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993F" w14:textId="2F4CE681" w:rsidR="00180C58" w:rsidRPr="00180C58" w:rsidRDefault="00180C58" w:rsidP="0018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80C58">
        <w:rPr>
          <w:rFonts w:ascii="Times New Roman" w:hAnsi="Times New Roman" w:cs="Times New Roman"/>
          <w:b/>
          <w:sz w:val="27"/>
          <w:szCs w:val="27"/>
        </w:rPr>
        <w:t>Прокуратурой района на постоянной основе осуществляется надзор за соблюдением трудовых прав граждан</w:t>
      </w:r>
    </w:p>
    <w:p w14:paraId="73934FA8" w14:textId="77777777" w:rsidR="00180C58" w:rsidRDefault="00180C58" w:rsidP="0018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B55A4B9" w14:textId="4E4948FB" w:rsidR="00180C58" w:rsidRDefault="00180C58" w:rsidP="0018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Нарушения трудового законодательства</w:t>
      </w:r>
      <w:r>
        <w:rPr>
          <w:rFonts w:ascii="Times New Roman" w:hAnsi="Times New Roman" w:cs="Times New Roman"/>
          <w:sz w:val="27"/>
          <w:szCs w:val="27"/>
        </w:rPr>
        <w:t xml:space="preserve"> прокурором района за 5 месяцев 2023 г.</w:t>
      </w:r>
      <w:r>
        <w:rPr>
          <w:rFonts w:ascii="Times New Roman" w:hAnsi="Times New Roman" w:cs="Times New Roman"/>
          <w:sz w:val="27"/>
          <w:szCs w:val="27"/>
        </w:rPr>
        <w:t xml:space="preserve"> выявлены в деятельности администраций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Туимского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Ефремкинского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Селосонского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сельсоветов в части нарушения срока утверждения </w:t>
      </w:r>
      <w:r>
        <w:rPr>
          <w:rFonts w:ascii="Times New Roman" w:hAnsi="Times New Roman" w:cs="Times New Roman"/>
          <w:sz w:val="27"/>
          <w:szCs w:val="27"/>
        </w:rPr>
        <w:t>графика отпусков</w:t>
      </w:r>
      <w:r>
        <w:rPr>
          <w:rFonts w:ascii="Times New Roman" w:hAnsi="Times New Roman" w:cs="Times New Roman"/>
          <w:sz w:val="27"/>
          <w:szCs w:val="27"/>
        </w:rPr>
        <w:t xml:space="preserve"> на 2023 г., срока расчета при увольнении, выплаты отпускных.</w:t>
      </w:r>
    </w:p>
    <w:p w14:paraId="0F9D0867" w14:textId="77777777" w:rsidR="00180C58" w:rsidRDefault="00180C58" w:rsidP="0018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Устранение нарушений трудового законодательства потребовано в представлениях главам </w:t>
      </w:r>
      <w:proofErr w:type="spellStart"/>
      <w:r>
        <w:rPr>
          <w:rFonts w:ascii="Times New Roman" w:hAnsi="Times New Roman" w:cs="Times New Roman"/>
          <w:sz w:val="27"/>
          <w:szCs w:val="27"/>
        </w:rPr>
        <w:t>Ефремкинского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Селосонского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Туимского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сельсоветов.</w:t>
      </w:r>
    </w:p>
    <w:p w14:paraId="16581DEE" w14:textId="77777777" w:rsidR="00180C58" w:rsidRDefault="00180C58" w:rsidP="0018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материалам прокурорского проверки возбуждено 9 дел об административных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правонарушений 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ч. 1 ст. 5.27 КоАП РФ, к административной ответственности в виде предупреждения привлечено 5 юридических и 4 должностных лица.</w:t>
      </w:r>
      <w:bookmarkStart w:id="0" w:name="_GoBack"/>
      <w:bookmarkEnd w:id="0"/>
    </w:p>
    <w:p w14:paraId="4D80E404" w14:textId="77777777" w:rsidR="00180C58" w:rsidRDefault="00180C58" w:rsidP="00180C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Нарушения требований трудового законодательства в части охраны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труда  выявлены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 деятельности образовательных  учреждений района,  педагогическими работниками которых не пройдено психиатрическое освидетельствование. Устранение выявленных нарушение потребовано в представлениях директорам образовательных учреждений, по результатам рассмотрения которых руководителями образовательных учреждений заключены договоры с медицинским учреждение на проведение психиатрического освидетельствования в отношении педагогических работников.</w:t>
      </w:r>
    </w:p>
    <w:p w14:paraId="64B83BE7" w14:textId="77777777" w:rsidR="00180C58" w:rsidRDefault="00180C58" w:rsidP="00180C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По выявленным нарушениям инициировано привлечение виновных лиц к административной ответственности, возбуждено 8 дел об административном правонарушении по ч. 3 ст. 5.27.1 КоАП РФ. Административные материалы находятся на рассмотрении Государственной инспекции труда в республике Хакасия.</w:t>
      </w:r>
    </w:p>
    <w:p w14:paraId="609F7CC7" w14:textId="77777777" w:rsidR="008273F1" w:rsidRDefault="008273F1"/>
    <w:sectPr w:rsidR="008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F1"/>
    <w:rsid w:val="00180C58"/>
    <w:rsid w:val="008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ED94"/>
  <w15:chartTrackingRefBased/>
  <w15:docId w15:val="{DD007D2A-27E6-4195-A479-8B19A9D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C58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3</cp:revision>
  <dcterms:created xsi:type="dcterms:W3CDTF">2023-06-30T08:56:00Z</dcterms:created>
  <dcterms:modified xsi:type="dcterms:W3CDTF">2023-06-30T08:58:00Z</dcterms:modified>
</cp:coreProperties>
</file>