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ED" w:rsidRPr="003E41E9" w:rsidRDefault="009115ED" w:rsidP="009115ED">
      <w:pPr>
        <w:tabs>
          <w:tab w:val="center" w:pos="4677"/>
          <w:tab w:val="center" w:pos="4890"/>
          <w:tab w:val="left" w:pos="8460"/>
          <w:tab w:val="left" w:pos="8610"/>
          <w:tab w:val="left" w:pos="8685"/>
          <w:tab w:val="right" w:pos="9355"/>
        </w:tabs>
      </w:pPr>
      <w:r>
        <w:tab/>
        <w:t xml:space="preserve">        </w:t>
      </w:r>
      <w:r w:rsidRPr="003E41E9">
        <w:t>РОССИЙСКАЯ ФЕДЕРАЦИЯ</w:t>
      </w:r>
      <w:r>
        <w:tab/>
      </w:r>
      <w:r>
        <w:tab/>
      </w:r>
    </w:p>
    <w:p w:rsidR="009115ED" w:rsidRDefault="009115ED" w:rsidP="009115ED">
      <w:pPr>
        <w:jc w:val="center"/>
      </w:pPr>
    </w:p>
    <w:p w:rsidR="009115ED" w:rsidRPr="003E41E9" w:rsidRDefault="009115ED" w:rsidP="009115ED">
      <w:pPr>
        <w:jc w:val="center"/>
      </w:pPr>
      <w:r w:rsidRPr="003E41E9">
        <w:t xml:space="preserve">                                     РЕСПУБЛИКА ХАКАСИЯ                              </w:t>
      </w:r>
      <w:r w:rsidRPr="003E41E9">
        <w:tab/>
      </w:r>
    </w:p>
    <w:p w:rsidR="009115ED" w:rsidRPr="003E41E9" w:rsidRDefault="009115ED" w:rsidP="009115ED">
      <w:pPr>
        <w:jc w:val="center"/>
      </w:pPr>
      <w:r w:rsidRPr="003E41E9">
        <w:t>СОВЕТ ДЕПУТАТОВ</w:t>
      </w:r>
    </w:p>
    <w:p w:rsidR="009115ED" w:rsidRPr="003E41E9" w:rsidRDefault="009115ED" w:rsidP="009115ED">
      <w:pPr>
        <w:jc w:val="center"/>
      </w:pPr>
      <w:r w:rsidRPr="003E41E9">
        <w:t>СОЛЕНООЗЕРНОГО СЕЛЬСОВЕТА ШИРИНСКОГО РАЙОНА</w:t>
      </w:r>
    </w:p>
    <w:p w:rsidR="009115ED" w:rsidRPr="003E41E9" w:rsidRDefault="009115ED" w:rsidP="009115ED">
      <w:pPr>
        <w:jc w:val="right"/>
      </w:pPr>
    </w:p>
    <w:p w:rsidR="009115ED" w:rsidRPr="003E41E9" w:rsidRDefault="009115ED" w:rsidP="009115ED">
      <w:pPr>
        <w:jc w:val="center"/>
      </w:pPr>
      <w:r w:rsidRPr="003E41E9">
        <w:t>РЕШЕНИЕ</w:t>
      </w:r>
    </w:p>
    <w:p w:rsidR="009115ED" w:rsidRPr="003E41E9" w:rsidRDefault="009115ED" w:rsidP="009115ED"/>
    <w:p w:rsidR="009115ED" w:rsidRPr="003E41E9" w:rsidRDefault="00CA5DD2" w:rsidP="009115ED">
      <w:r>
        <w:t>22.04</w:t>
      </w:r>
      <w:r w:rsidR="009115ED">
        <w:t>.2021</w:t>
      </w:r>
      <w:r w:rsidR="009115ED" w:rsidRPr="003E41E9">
        <w:t xml:space="preserve">г.                      </w:t>
      </w:r>
      <w:r w:rsidR="009115ED">
        <w:t xml:space="preserve">             </w:t>
      </w:r>
      <w:r w:rsidR="009115ED" w:rsidRPr="003E41E9">
        <w:t xml:space="preserve">          с.Соленоозерное                            </w:t>
      </w:r>
      <w:r w:rsidR="009115ED">
        <w:t xml:space="preserve">   </w:t>
      </w:r>
      <w:r w:rsidR="009115ED" w:rsidRPr="003E41E9">
        <w:t xml:space="preserve">   </w:t>
      </w:r>
      <w:r w:rsidR="009115ED">
        <w:t xml:space="preserve">  </w:t>
      </w:r>
      <w:r w:rsidR="009115ED" w:rsidRPr="003E41E9">
        <w:t xml:space="preserve">               №</w:t>
      </w:r>
      <w:r w:rsidR="009115ED">
        <w:t xml:space="preserve"> </w:t>
      </w:r>
      <w:r>
        <w:t>32</w:t>
      </w:r>
    </w:p>
    <w:p w:rsidR="009115ED" w:rsidRPr="003E41E9" w:rsidRDefault="009115ED" w:rsidP="009115ED"/>
    <w:p w:rsidR="009115ED" w:rsidRPr="003E41E9" w:rsidRDefault="009115ED" w:rsidP="009115ED">
      <w:r w:rsidRPr="003E41E9">
        <w:t>О внесении изменений в «Документы</w:t>
      </w:r>
    </w:p>
    <w:p w:rsidR="009115ED" w:rsidRDefault="009115ED" w:rsidP="009115ED">
      <w:r w:rsidRPr="00BC2A06">
        <w:t>территориального</w:t>
      </w:r>
      <w:r>
        <w:t xml:space="preserve"> </w:t>
      </w:r>
      <w:r w:rsidRPr="00BC2A06">
        <w:t xml:space="preserve"> планирования </w:t>
      </w:r>
      <w:proofErr w:type="gramStart"/>
      <w:r w:rsidRPr="00BC2A06">
        <w:t>–П</w:t>
      </w:r>
      <w:proofErr w:type="gramEnd"/>
      <w:r w:rsidRPr="00BC2A06">
        <w:t xml:space="preserve">равила </w:t>
      </w:r>
    </w:p>
    <w:p w:rsidR="009115ED" w:rsidRDefault="009115ED" w:rsidP="009115ED">
      <w:r w:rsidRPr="00BC2A06">
        <w:t>землепользования и застройки</w:t>
      </w:r>
      <w:r>
        <w:t xml:space="preserve">  </w:t>
      </w:r>
      <w:r w:rsidRPr="00BC2A06">
        <w:t>Соленоозерного</w:t>
      </w:r>
    </w:p>
    <w:p w:rsidR="009115ED" w:rsidRDefault="009115ED" w:rsidP="009115ED">
      <w:r w:rsidRPr="00BC2A06">
        <w:t xml:space="preserve">сельсовета Ширинского района </w:t>
      </w:r>
      <w:r>
        <w:t xml:space="preserve"> </w:t>
      </w:r>
      <w:r w:rsidRPr="00BC2A06">
        <w:t>Республики Хакасия»</w:t>
      </w:r>
    </w:p>
    <w:p w:rsidR="009115ED" w:rsidRDefault="009115ED" w:rsidP="009115ED">
      <w:r>
        <w:rPr>
          <w:sz w:val="26"/>
          <w:szCs w:val="26"/>
        </w:rPr>
        <w:t xml:space="preserve"> </w:t>
      </w:r>
      <w:r w:rsidRPr="007D7E0D">
        <w:t xml:space="preserve">        </w:t>
      </w:r>
    </w:p>
    <w:p w:rsidR="009115ED" w:rsidRDefault="009115ED" w:rsidP="009115ED"/>
    <w:p w:rsidR="009115ED" w:rsidRDefault="009115ED" w:rsidP="009115ED">
      <w:pPr>
        <w:jc w:val="both"/>
      </w:pPr>
      <w:r>
        <w:t> </w:t>
      </w:r>
      <w:r>
        <w:tab/>
      </w:r>
      <w:r w:rsidRPr="007D7E0D">
        <w:t>В соответствии с пунктом 4 части 10 статьи 35 Федерального закона от 06.10.2003 № 131-ФЗ «Об общих принципах организации местного самоуправления в Российской Федерации», части 13 статьи 24, части 8 статьи 25 Градостроительного кодекса Российс</w:t>
      </w:r>
      <w:r>
        <w:t xml:space="preserve">кой Федерации, </w:t>
      </w:r>
      <w:r w:rsidRPr="002619C9">
        <w:t>с Приказом Министерства экономического развития Российской Федерации от 1 сентября 2014 года № 540</w:t>
      </w:r>
      <w:r>
        <w:t>, Уставом муниципального образования Соленоозерный сельсовет, Совет депутатов Соленоозерного сельсовета</w:t>
      </w:r>
    </w:p>
    <w:p w:rsidR="009115ED" w:rsidRDefault="009115ED" w:rsidP="009115ED"/>
    <w:p w:rsidR="009115ED" w:rsidRDefault="009115ED" w:rsidP="009115ED">
      <w:pPr>
        <w:ind w:left="360"/>
        <w:jc w:val="center"/>
      </w:pPr>
      <w:r>
        <w:t>РЕШИЛ:</w:t>
      </w:r>
    </w:p>
    <w:p w:rsidR="009115ED" w:rsidRDefault="009115ED" w:rsidP="009115ED">
      <w:pPr>
        <w:jc w:val="both"/>
      </w:pPr>
    </w:p>
    <w:p w:rsidR="009115ED" w:rsidRDefault="009115ED" w:rsidP="009115ED">
      <w:pPr>
        <w:pStyle w:val="a3"/>
        <w:numPr>
          <w:ilvl w:val="0"/>
          <w:numId w:val="1"/>
        </w:numPr>
        <w:jc w:val="both"/>
      </w:pPr>
      <w:r w:rsidRPr="00957F64">
        <w:t xml:space="preserve">Внести изменения в </w:t>
      </w:r>
      <w:r w:rsidRPr="00850D09">
        <w:t>Правила</w:t>
      </w:r>
      <w:r w:rsidRPr="00850D09">
        <w:rPr>
          <w:b/>
        </w:rPr>
        <w:t xml:space="preserve"> </w:t>
      </w:r>
      <w:r w:rsidRPr="00850D09">
        <w:t>землепользования и застройки</w:t>
      </w:r>
      <w:r w:rsidRPr="00850D09">
        <w:rPr>
          <w:b/>
        </w:rPr>
        <w:t xml:space="preserve"> </w:t>
      </w:r>
      <w:r w:rsidRPr="00850D09">
        <w:t>Соленоозерного сельсовета Ширинского района Республики Хакасия</w:t>
      </w:r>
      <w:r w:rsidRPr="00850D09">
        <w:rPr>
          <w:b/>
        </w:rPr>
        <w:t xml:space="preserve"> </w:t>
      </w:r>
      <w:r w:rsidRPr="00850D09">
        <w:t>согласно Приложению 1</w:t>
      </w:r>
    </w:p>
    <w:p w:rsidR="009115ED" w:rsidRDefault="009115ED" w:rsidP="009115ED">
      <w:pPr>
        <w:pStyle w:val="a3"/>
        <w:numPr>
          <w:ilvl w:val="0"/>
          <w:numId w:val="1"/>
        </w:numPr>
        <w:jc w:val="both"/>
      </w:pPr>
      <w:r w:rsidRPr="00957F64">
        <w:t>Настоящее решение подлежит опубликованию (обнародованию), размещению на официальном сайте администрации Соленоозерного сельсовета.</w:t>
      </w:r>
    </w:p>
    <w:p w:rsidR="009115ED" w:rsidRPr="00957F64" w:rsidRDefault="009115ED" w:rsidP="009115ED">
      <w:pPr>
        <w:pStyle w:val="a3"/>
        <w:numPr>
          <w:ilvl w:val="0"/>
          <w:numId w:val="1"/>
        </w:numPr>
        <w:jc w:val="both"/>
      </w:pPr>
      <w:proofErr w:type="gramStart"/>
      <w:r w:rsidRPr="00957F64">
        <w:t>Контроль за</w:t>
      </w:r>
      <w:proofErr w:type="gramEnd"/>
      <w:r w:rsidRPr="00957F64">
        <w:t xml:space="preserve"> исполнением настоящего решения оставляю за собой.</w:t>
      </w:r>
    </w:p>
    <w:p w:rsidR="009115ED" w:rsidRPr="00957F64" w:rsidRDefault="009115ED" w:rsidP="009115ED">
      <w:pPr>
        <w:ind w:firstLine="540"/>
        <w:jc w:val="both"/>
      </w:pPr>
    </w:p>
    <w:p w:rsidR="009115ED" w:rsidRPr="00957F64" w:rsidRDefault="009115ED" w:rsidP="009115ED">
      <w:pPr>
        <w:tabs>
          <w:tab w:val="left" w:pos="990"/>
        </w:tabs>
        <w:jc w:val="both"/>
      </w:pPr>
    </w:p>
    <w:p w:rsidR="009115ED" w:rsidRPr="00957F64" w:rsidRDefault="009115ED" w:rsidP="009115ED">
      <w:pPr>
        <w:autoSpaceDE w:val="0"/>
        <w:autoSpaceDN w:val="0"/>
        <w:adjustRightInd w:val="0"/>
        <w:jc w:val="both"/>
      </w:pPr>
      <w:r w:rsidRPr="00957F64">
        <w:t xml:space="preserve">Глава </w:t>
      </w:r>
    </w:p>
    <w:p w:rsidR="009115ED" w:rsidRDefault="009115ED" w:rsidP="009115ED">
      <w:pPr>
        <w:autoSpaceDE w:val="0"/>
        <w:autoSpaceDN w:val="0"/>
        <w:adjustRightInd w:val="0"/>
        <w:jc w:val="both"/>
      </w:pPr>
      <w:r w:rsidRPr="00957F64">
        <w:t>Соленоозерного сельсовета</w:t>
      </w:r>
      <w:r w:rsidRPr="00957F64">
        <w:tab/>
      </w:r>
      <w:r w:rsidRPr="00957F64">
        <w:tab/>
      </w:r>
      <w:r w:rsidRPr="00957F64">
        <w:tab/>
      </w:r>
      <w:r w:rsidRPr="00957F64">
        <w:tab/>
      </w:r>
      <w:r w:rsidRPr="00957F64">
        <w:tab/>
      </w:r>
      <w:r w:rsidRPr="00957F64">
        <w:tab/>
      </w:r>
      <w:r w:rsidRPr="00957F64">
        <w:tab/>
      </w:r>
      <w:r>
        <w:t>А.П.Никитин</w:t>
      </w:r>
    </w:p>
    <w:p w:rsidR="009115ED" w:rsidRDefault="009115ED" w:rsidP="009115ED"/>
    <w:p w:rsidR="009115ED" w:rsidRDefault="009115ED" w:rsidP="009115ED"/>
    <w:p w:rsidR="009115ED" w:rsidRDefault="009115ED" w:rsidP="009115ED"/>
    <w:p w:rsidR="009115ED" w:rsidRDefault="009115ED" w:rsidP="009115ED"/>
    <w:p w:rsidR="009115ED" w:rsidRDefault="009115ED" w:rsidP="009115ED"/>
    <w:p w:rsidR="009115ED" w:rsidRDefault="009115ED" w:rsidP="009115ED"/>
    <w:p w:rsidR="009115ED" w:rsidRDefault="009115ED" w:rsidP="009115ED"/>
    <w:p w:rsidR="009115ED" w:rsidRDefault="009115ED" w:rsidP="009115ED"/>
    <w:p w:rsidR="009115ED" w:rsidRDefault="009115ED" w:rsidP="009115ED"/>
    <w:p w:rsidR="009115ED" w:rsidRDefault="009115ED" w:rsidP="009115ED"/>
    <w:p w:rsidR="009115ED" w:rsidRDefault="009115ED" w:rsidP="009115ED"/>
    <w:p w:rsidR="009115ED" w:rsidRDefault="009115ED" w:rsidP="009115ED"/>
    <w:p w:rsidR="009115ED" w:rsidRDefault="009115ED" w:rsidP="009115ED"/>
    <w:p w:rsidR="009115ED" w:rsidRDefault="009115ED" w:rsidP="009115ED"/>
    <w:p w:rsidR="009115ED" w:rsidRDefault="009115ED" w:rsidP="009115ED"/>
    <w:p w:rsidR="009115ED" w:rsidRDefault="009115ED" w:rsidP="009115ED"/>
    <w:p w:rsidR="009115ED" w:rsidRDefault="009115ED" w:rsidP="009115ED"/>
    <w:p w:rsidR="009115ED" w:rsidRDefault="009115ED" w:rsidP="009115ED"/>
    <w:p w:rsidR="009115ED" w:rsidRPr="00691289" w:rsidRDefault="009115ED" w:rsidP="009115ED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</w:t>
      </w:r>
      <w:r w:rsidRPr="00691289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1</w:t>
      </w:r>
    </w:p>
    <w:p w:rsidR="009115ED" w:rsidRPr="00691289" w:rsidRDefault="009115ED" w:rsidP="009115ED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691289">
        <w:rPr>
          <w:sz w:val="26"/>
          <w:szCs w:val="26"/>
        </w:rPr>
        <w:t>к решению Совета депутатов</w:t>
      </w:r>
    </w:p>
    <w:p w:rsidR="009115ED" w:rsidRDefault="009115ED" w:rsidP="009115ED">
      <w:pPr>
        <w:ind w:firstLine="708"/>
        <w:jc w:val="right"/>
      </w:pPr>
      <w:r>
        <w:t>Соленоозерного сельсовета</w:t>
      </w:r>
    </w:p>
    <w:p w:rsidR="009115ED" w:rsidRDefault="009115ED" w:rsidP="009115ED">
      <w:pPr>
        <w:ind w:firstLine="708"/>
        <w:jc w:val="right"/>
      </w:pPr>
      <w:r>
        <w:t xml:space="preserve"> От  </w:t>
      </w:r>
      <w:r w:rsidR="00870162">
        <w:t>22.04.</w:t>
      </w:r>
      <w:r>
        <w:t xml:space="preserve">2021    № </w:t>
      </w:r>
      <w:r w:rsidR="00870162">
        <w:t>32</w:t>
      </w:r>
      <w:r>
        <w:t xml:space="preserve">  </w:t>
      </w:r>
    </w:p>
    <w:p w:rsidR="009115ED" w:rsidRDefault="009115ED" w:rsidP="009115ED">
      <w:pPr>
        <w:ind w:firstLine="708"/>
        <w:jc w:val="right"/>
      </w:pPr>
    </w:p>
    <w:p w:rsidR="009115ED" w:rsidRPr="00850D09" w:rsidRDefault="009115ED" w:rsidP="009115ED">
      <w:pPr>
        <w:ind w:firstLine="708"/>
        <w:jc w:val="center"/>
        <w:rPr>
          <w:b/>
        </w:rPr>
      </w:pPr>
      <w:r>
        <w:rPr>
          <w:b/>
        </w:rPr>
        <w:t>И</w:t>
      </w:r>
      <w:r w:rsidRPr="00850D09">
        <w:rPr>
          <w:b/>
        </w:rPr>
        <w:t>зменения в Правила землепользования и застройки Соленоозерного сельсовета Ширинского района Республики Хакасия</w:t>
      </w:r>
    </w:p>
    <w:p w:rsidR="009115ED" w:rsidRDefault="009115ED" w:rsidP="009115ED">
      <w:pPr>
        <w:jc w:val="both"/>
      </w:pPr>
    </w:p>
    <w:p w:rsidR="009115ED" w:rsidRPr="0072735A" w:rsidRDefault="009115ED" w:rsidP="009115ED"/>
    <w:p w:rsidR="00FC1C8E" w:rsidRDefault="009115ED" w:rsidP="009115ED">
      <w:pPr>
        <w:pStyle w:val="1"/>
        <w:numPr>
          <w:ilvl w:val="0"/>
          <w:numId w:val="2"/>
        </w:numPr>
        <w:spacing w:line="240" w:lineRule="auto"/>
        <w:ind w:left="0" w:firstLine="0"/>
        <w:jc w:val="both"/>
      </w:pPr>
      <w:r w:rsidRPr="0072735A">
        <w:t xml:space="preserve">В статье 29 Градостроительные регламенты. Зоны сельскохозяйственного использования, в </w:t>
      </w:r>
      <w:r w:rsidR="00FC1C8E">
        <w:t>зону</w:t>
      </w:r>
      <w:r w:rsidRPr="0072735A">
        <w:t xml:space="preserve"> </w:t>
      </w:r>
      <w:r>
        <w:t>СХ</w:t>
      </w:r>
      <w:proofErr w:type="gramStart"/>
      <w:r>
        <w:t>2</w:t>
      </w:r>
      <w:proofErr w:type="gramEnd"/>
      <w:r w:rsidR="00FC1C8E">
        <w:t xml:space="preserve"> (Зона дач и садово-огородных товариществ) внести следующие изменения:</w:t>
      </w:r>
      <w:r w:rsidRPr="0072735A">
        <w:t xml:space="preserve"> </w:t>
      </w:r>
    </w:p>
    <w:p w:rsidR="009115ED" w:rsidRDefault="009115ED" w:rsidP="00FC1C8E">
      <w:pPr>
        <w:pStyle w:val="1"/>
        <w:numPr>
          <w:ilvl w:val="0"/>
          <w:numId w:val="4"/>
        </w:numPr>
        <w:spacing w:line="240" w:lineRule="auto"/>
        <w:jc w:val="both"/>
      </w:pPr>
      <w:r w:rsidRPr="0072735A">
        <w:t>пункт 1 изложить в новой редакции:</w:t>
      </w:r>
    </w:p>
    <w:p w:rsidR="009115ED" w:rsidRDefault="009115ED" w:rsidP="009115ED">
      <w:pPr>
        <w:tabs>
          <w:tab w:val="left" w:pos="1440"/>
        </w:tabs>
        <w:jc w:val="both"/>
      </w:pPr>
    </w:p>
    <w:p w:rsidR="009115ED" w:rsidRPr="00386355" w:rsidRDefault="009115ED" w:rsidP="009115ED">
      <w:pPr>
        <w:tabs>
          <w:tab w:val="left" w:pos="1440"/>
        </w:tabs>
        <w:jc w:val="both"/>
        <w:rPr>
          <w:u w:val="single"/>
        </w:rPr>
      </w:pPr>
      <w:r w:rsidRPr="0072735A">
        <w:t xml:space="preserve">«1. </w:t>
      </w:r>
      <w:r w:rsidRPr="00386355">
        <w:rPr>
          <w:u w:val="single"/>
        </w:rPr>
        <w:t>Основные виды разрешенного использования:</w:t>
      </w:r>
    </w:p>
    <w:p w:rsidR="009115ED" w:rsidRDefault="009115ED" w:rsidP="009115ED">
      <w:pPr>
        <w:pStyle w:val="s1"/>
        <w:spacing w:before="0" w:beforeAutospacing="0" w:after="0" w:afterAutospacing="0"/>
      </w:pPr>
    </w:p>
    <w:p w:rsidR="009115ED" w:rsidRPr="00386355" w:rsidRDefault="009115ED" w:rsidP="009115ED">
      <w:pPr>
        <w:pStyle w:val="s1"/>
        <w:spacing w:before="0" w:beforeAutospacing="0" w:after="0" w:afterAutospacing="0"/>
      </w:pPr>
      <w:r w:rsidRPr="00386355">
        <w:t>- Ведение садоводства (13.2)</w:t>
      </w:r>
    </w:p>
    <w:p w:rsidR="009115ED" w:rsidRPr="0072735A" w:rsidRDefault="009115ED" w:rsidP="009115ED">
      <w:pPr>
        <w:jc w:val="both"/>
      </w:pPr>
    </w:p>
    <w:p w:rsidR="009115ED" w:rsidRPr="00042012" w:rsidRDefault="009115ED" w:rsidP="009115ED">
      <w:pPr>
        <w:pStyle w:val="s1"/>
        <w:spacing w:before="0" w:beforeAutospacing="0" w:after="0" w:afterAutospacing="0"/>
      </w:pPr>
    </w:p>
    <w:p w:rsidR="009115ED" w:rsidRDefault="009115ED" w:rsidP="009115ED">
      <w:pPr>
        <w:tabs>
          <w:tab w:val="left" w:pos="0"/>
        </w:tabs>
        <w:jc w:val="both"/>
        <w:rPr>
          <w:u w:val="single"/>
        </w:rPr>
      </w:pPr>
      <w:r w:rsidRPr="0072735A">
        <w:rPr>
          <w:u w:val="single"/>
        </w:rPr>
        <w:t xml:space="preserve"> Условно разрешенные виды использования:</w:t>
      </w:r>
    </w:p>
    <w:p w:rsidR="009115ED" w:rsidRDefault="009115ED" w:rsidP="009115ED">
      <w:pPr>
        <w:tabs>
          <w:tab w:val="left" w:pos="0"/>
        </w:tabs>
        <w:jc w:val="both"/>
        <w:rPr>
          <w:u w:val="single"/>
        </w:rPr>
      </w:pPr>
    </w:p>
    <w:p w:rsidR="009115ED" w:rsidRPr="0072735A" w:rsidRDefault="009115ED" w:rsidP="009115ED">
      <w:pPr>
        <w:tabs>
          <w:tab w:val="left" w:pos="0"/>
        </w:tabs>
        <w:jc w:val="both"/>
        <w:rPr>
          <w:u w:val="single"/>
        </w:rPr>
      </w:pPr>
      <w:r>
        <w:t>- Хранение и переработка сельскохозяйственной продукции (1.15)</w:t>
      </w:r>
    </w:p>
    <w:p w:rsidR="009115ED" w:rsidRDefault="009115ED" w:rsidP="009115ED">
      <w:pPr>
        <w:tabs>
          <w:tab w:val="left" w:pos="0"/>
        </w:tabs>
      </w:pPr>
      <w:r w:rsidRPr="0072735A">
        <w:t>- Обеспечение сельскохозяйственного производства (1.18)</w:t>
      </w:r>
    </w:p>
    <w:p w:rsidR="009115ED" w:rsidRDefault="009115ED" w:rsidP="009115ED">
      <w:pPr>
        <w:tabs>
          <w:tab w:val="left" w:pos="0"/>
        </w:tabs>
      </w:pPr>
      <w:r w:rsidRPr="0072735A">
        <w:t xml:space="preserve">- Коммунальное обслуживание  </w:t>
      </w:r>
      <w:r w:rsidRPr="0072735A">
        <w:tab/>
        <w:t>(3.1)</w:t>
      </w:r>
    </w:p>
    <w:p w:rsidR="009115ED" w:rsidRDefault="009115ED" w:rsidP="009115ED">
      <w:pPr>
        <w:tabs>
          <w:tab w:val="left" w:pos="0"/>
        </w:tabs>
      </w:pPr>
      <w:r>
        <w:t xml:space="preserve">- </w:t>
      </w:r>
      <w:r w:rsidRPr="0072735A">
        <w:t>Магазины (4.4)</w:t>
      </w:r>
    </w:p>
    <w:p w:rsidR="009115ED" w:rsidRDefault="009115ED" w:rsidP="009115ED">
      <w:pPr>
        <w:tabs>
          <w:tab w:val="left" w:pos="0"/>
        </w:tabs>
      </w:pPr>
      <w:r w:rsidRPr="0072735A">
        <w:t>- Природно-познавательный туризм (5.2)</w:t>
      </w:r>
    </w:p>
    <w:p w:rsidR="009115ED" w:rsidRPr="0072735A" w:rsidRDefault="009115ED" w:rsidP="009115ED">
      <w:pPr>
        <w:tabs>
          <w:tab w:val="left" w:pos="0"/>
        </w:tabs>
      </w:pPr>
      <w:r>
        <w:t xml:space="preserve">- </w:t>
      </w:r>
      <w:r w:rsidRPr="0072735A">
        <w:t>Туристическое обслуживание (5.2.1)</w:t>
      </w:r>
    </w:p>
    <w:p w:rsidR="009115ED" w:rsidRPr="0072735A" w:rsidRDefault="009115ED" w:rsidP="009115ED">
      <w:pPr>
        <w:jc w:val="both"/>
      </w:pPr>
      <w:r w:rsidRPr="0072735A">
        <w:t>- Связь (6.8)</w:t>
      </w:r>
    </w:p>
    <w:p w:rsidR="009115ED" w:rsidRPr="0072735A" w:rsidRDefault="009115ED" w:rsidP="009115ED">
      <w:pPr>
        <w:jc w:val="both"/>
      </w:pPr>
      <w:r w:rsidRPr="0072735A">
        <w:t>- Склады (6.9)</w:t>
      </w:r>
    </w:p>
    <w:p w:rsidR="009115ED" w:rsidRDefault="009115ED" w:rsidP="009115ED">
      <w:pPr>
        <w:tabs>
          <w:tab w:val="left" w:pos="0"/>
        </w:tabs>
      </w:pPr>
      <w:r w:rsidRPr="0072735A">
        <w:t>- Автомобильный транспорт (7.2)</w:t>
      </w:r>
    </w:p>
    <w:p w:rsidR="009115ED" w:rsidRDefault="009115ED" w:rsidP="009115ED">
      <w:pPr>
        <w:tabs>
          <w:tab w:val="left" w:pos="0"/>
        </w:tabs>
      </w:pPr>
      <w:r w:rsidRPr="0072735A">
        <w:t>- Земельные участки (территории) общего пользования (12.0)</w:t>
      </w:r>
    </w:p>
    <w:p w:rsidR="009115ED" w:rsidRPr="0072735A" w:rsidRDefault="009115ED" w:rsidP="009115ED">
      <w:pPr>
        <w:numPr>
          <w:ilvl w:val="1"/>
          <w:numId w:val="0"/>
        </w:numPr>
        <w:tabs>
          <w:tab w:val="left" w:pos="0"/>
          <w:tab w:val="num" w:pos="1620"/>
        </w:tabs>
        <w:jc w:val="both"/>
      </w:pPr>
    </w:p>
    <w:p w:rsidR="009115ED" w:rsidRPr="0072735A" w:rsidRDefault="009115ED" w:rsidP="009115ED">
      <w:pPr>
        <w:tabs>
          <w:tab w:val="left" w:pos="0"/>
        </w:tabs>
        <w:jc w:val="both"/>
        <w:rPr>
          <w:u w:val="single"/>
        </w:rPr>
      </w:pPr>
      <w:r w:rsidRPr="0072735A">
        <w:rPr>
          <w:u w:val="single"/>
        </w:rPr>
        <w:t>Вспомогательные виды разрешенного использования:</w:t>
      </w:r>
    </w:p>
    <w:p w:rsidR="009115ED" w:rsidRDefault="009115ED" w:rsidP="009115ED"/>
    <w:p w:rsidR="009115ED" w:rsidRDefault="009115ED" w:rsidP="009115ED">
      <w:pPr>
        <w:jc w:val="both"/>
      </w:pPr>
      <w:r w:rsidRPr="0072735A">
        <w:t>- не подлежит установлению</w:t>
      </w:r>
      <w:r w:rsidR="00713C45">
        <w:t>.</w:t>
      </w:r>
    </w:p>
    <w:p w:rsidR="00713C45" w:rsidRPr="0072735A" w:rsidRDefault="00713C45" w:rsidP="00713C45">
      <w:pPr>
        <w:jc w:val="both"/>
        <w:rPr>
          <w:u w:val="single"/>
        </w:rPr>
      </w:pPr>
    </w:p>
    <w:p w:rsidR="00FC1C8E" w:rsidRPr="00823BA8" w:rsidRDefault="00FC1C8E" w:rsidP="00713C45">
      <w:pPr>
        <w:autoSpaceDE w:val="0"/>
        <w:autoSpaceDN w:val="0"/>
        <w:adjustRightInd w:val="0"/>
        <w:ind w:firstLine="567"/>
        <w:jc w:val="both"/>
      </w:pPr>
      <w:r>
        <w:t xml:space="preserve"> 2) в пункте 2 </w:t>
      </w:r>
      <w:r w:rsidRPr="00823BA8">
        <w:t xml:space="preserve"> </w:t>
      </w:r>
      <w:r w:rsidR="00713C45">
        <w:t>«</w:t>
      </w:r>
      <w:r w:rsidRPr="00823BA8">
        <w:t xml:space="preserve">Предельные размеры земельных участков и предельные параметры </w:t>
      </w:r>
      <w:r w:rsidR="00713C45">
        <w:t>р</w:t>
      </w:r>
      <w:r w:rsidRPr="00823BA8">
        <w:t>азрешенного</w:t>
      </w:r>
      <w:r>
        <w:t xml:space="preserve"> </w:t>
      </w:r>
      <w:r w:rsidRPr="00823BA8">
        <w:t>строительства зоны дач и садово-огородных товариществ</w:t>
      </w:r>
      <w:proofErr w:type="gramStart"/>
      <w:r w:rsidR="00713C45">
        <w:t>:»</w:t>
      </w:r>
      <w:proofErr w:type="gramEnd"/>
      <w:r>
        <w:t>,</w:t>
      </w:r>
      <w:r w:rsidR="00713C45">
        <w:t xml:space="preserve"> в подпункт 1)</w:t>
      </w:r>
      <w:r>
        <w:t xml:space="preserve"> </w:t>
      </w:r>
      <w:r w:rsidR="00713C45">
        <w:t>внести следующие изменения</w:t>
      </w:r>
      <w:r w:rsidRPr="00823BA8">
        <w:t>:</w:t>
      </w:r>
    </w:p>
    <w:p w:rsidR="009115ED" w:rsidRDefault="00713C45" w:rsidP="00713C45">
      <w:pPr>
        <w:jc w:val="both"/>
      </w:pPr>
      <w:r>
        <w:t xml:space="preserve"> «</w:t>
      </w:r>
      <w:r w:rsidRPr="00823BA8">
        <w:t>1) площадь земельного участка д</w:t>
      </w:r>
      <w:r>
        <w:t>ля: садоводства – от 400 м</w:t>
      </w:r>
      <w:proofErr w:type="gramStart"/>
      <w:r>
        <w:t>2</w:t>
      </w:r>
      <w:proofErr w:type="gramEnd"/>
      <w:r>
        <w:t xml:space="preserve"> до </w:t>
      </w:r>
      <w:r w:rsidR="00C338F4">
        <w:rPr>
          <w:color w:val="000000" w:themeColor="text1"/>
        </w:rPr>
        <w:t>3</w:t>
      </w:r>
      <w:r w:rsidRPr="00C338F4">
        <w:rPr>
          <w:color w:val="000000" w:themeColor="text1"/>
        </w:rPr>
        <w:t>000</w:t>
      </w:r>
      <w:r w:rsidRPr="00823BA8">
        <w:t xml:space="preserve"> м2,</w:t>
      </w:r>
    </w:p>
    <w:p w:rsidR="00FC1C8E" w:rsidRDefault="00713C45" w:rsidP="00713C45">
      <w:pPr>
        <w:tabs>
          <w:tab w:val="left" w:pos="1440"/>
        </w:tabs>
        <w:jc w:val="both"/>
        <w:rPr>
          <w:u w:val="single"/>
        </w:rPr>
      </w:pPr>
      <w:r>
        <w:t xml:space="preserve"> </w:t>
      </w:r>
    </w:p>
    <w:p w:rsidR="00DF754F" w:rsidRDefault="00DF754F" w:rsidP="001E7CF2">
      <w:pPr>
        <w:pStyle w:val="a3"/>
        <w:numPr>
          <w:ilvl w:val="0"/>
          <w:numId w:val="2"/>
        </w:numPr>
        <w:jc w:val="both"/>
      </w:pPr>
      <w:r>
        <w:t>В статью</w:t>
      </w:r>
      <w:r w:rsidR="009115ED">
        <w:t xml:space="preserve"> 30</w:t>
      </w:r>
      <w:r w:rsidR="009115ED" w:rsidRPr="0072735A">
        <w:t xml:space="preserve"> Градостроительные регламенты</w:t>
      </w:r>
      <w:r w:rsidR="009115ED" w:rsidRPr="00071AAD">
        <w:t>. Зоны рекреационного назначения</w:t>
      </w:r>
      <w:r w:rsidR="009115ED" w:rsidRPr="0072735A">
        <w:t xml:space="preserve">, в </w:t>
      </w:r>
      <w:r w:rsidR="009115ED">
        <w:t>раздел</w:t>
      </w:r>
      <w:r w:rsidR="009115ED" w:rsidRPr="0072735A">
        <w:t xml:space="preserve"> </w:t>
      </w:r>
      <w:r w:rsidR="009115ED">
        <w:t>Р</w:t>
      </w:r>
      <w:proofErr w:type="gramStart"/>
      <w:r w:rsidR="009115ED">
        <w:t>7</w:t>
      </w:r>
      <w:proofErr w:type="gramEnd"/>
      <w:r w:rsidR="009115ED">
        <w:t xml:space="preserve"> </w:t>
      </w:r>
      <w:r>
        <w:t>(Зона развития спорта, туризма и отдыха) внести следующие изменения</w:t>
      </w:r>
      <w:r w:rsidR="00FF30D5">
        <w:t>:</w:t>
      </w:r>
      <w:r>
        <w:t xml:space="preserve"> </w:t>
      </w:r>
    </w:p>
    <w:p w:rsidR="009115ED" w:rsidRDefault="009115ED" w:rsidP="00FF30D5">
      <w:pPr>
        <w:pStyle w:val="a3"/>
        <w:numPr>
          <w:ilvl w:val="0"/>
          <w:numId w:val="5"/>
        </w:numPr>
        <w:jc w:val="both"/>
      </w:pPr>
      <w:r w:rsidRPr="0072735A">
        <w:t xml:space="preserve">пункт </w:t>
      </w:r>
      <w:r>
        <w:t>2</w:t>
      </w:r>
      <w:r w:rsidRPr="0072735A">
        <w:t xml:space="preserve"> изложить в новой редакции:</w:t>
      </w:r>
    </w:p>
    <w:p w:rsidR="009115ED" w:rsidRPr="0089022A" w:rsidRDefault="009115ED" w:rsidP="00713C45">
      <w:pPr>
        <w:tabs>
          <w:tab w:val="left" w:pos="1440"/>
        </w:tabs>
        <w:jc w:val="both"/>
        <w:rPr>
          <w:u w:val="single"/>
        </w:rPr>
      </w:pPr>
      <w:r>
        <w:t>«2</w:t>
      </w:r>
      <w:r w:rsidRPr="0072735A">
        <w:t xml:space="preserve">. </w:t>
      </w:r>
      <w:r w:rsidRPr="0089022A">
        <w:rPr>
          <w:u w:val="single"/>
        </w:rPr>
        <w:t>Основные виды разрешенного использования:</w:t>
      </w:r>
    </w:p>
    <w:p w:rsidR="009115ED" w:rsidRDefault="009115ED" w:rsidP="009115ED">
      <w:pPr>
        <w:pStyle w:val="a3"/>
        <w:ind w:left="0"/>
        <w:jc w:val="both"/>
      </w:pPr>
    </w:p>
    <w:p w:rsidR="009115ED" w:rsidRDefault="009115ED" w:rsidP="009115ED">
      <w:r>
        <w:t>-</w:t>
      </w:r>
      <w:r w:rsidRPr="0089022A">
        <w:t xml:space="preserve"> </w:t>
      </w:r>
      <w:r>
        <w:t>Передвижное жилье (2.4)</w:t>
      </w:r>
    </w:p>
    <w:p w:rsidR="009115ED" w:rsidRDefault="009115ED" w:rsidP="009115ED">
      <w:r>
        <w:t>- Развлечения 4.8</w:t>
      </w:r>
    </w:p>
    <w:p w:rsidR="009115ED" w:rsidRPr="0089022A" w:rsidRDefault="009115ED" w:rsidP="009115ED">
      <w:pPr>
        <w:jc w:val="both"/>
      </w:pPr>
      <w:r w:rsidRPr="0089022A">
        <w:t>- Отдых (рекреация) (5.0)</w:t>
      </w:r>
    </w:p>
    <w:p w:rsidR="009115ED" w:rsidRPr="0089022A" w:rsidRDefault="009115ED" w:rsidP="009115ED">
      <w:pPr>
        <w:jc w:val="both"/>
      </w:pPr>
      <w:r w:rsidRPr="0089022A">
        <w:t>- Спорт (5.1)</w:t>
      </w:r>
    </w:p>
    <w:p w:rsidR="009115ED" w:rsidRDefault="009115ED" w:rsidP="009115ED">
      <w:r>
        <w:t>- Туристическое обслуживание (5.2.1)</w:t>
      </w:r>
    </w:p>
    <w:p w:rsidR="009115ED" w:rsidRPr="0089022A" w:rsidRDefault="009115ED" w:rsidP="009115ED">
      <w:pPr>
        <w:jc w:val="both"/>
      </w:pPr>
      <w:r w:rsidRPr="0089022A">
        <w:t>- Охрана природных  территорий (9.1)</w:t>
      </w:r>
    </w:p>
    <w:p w:rsidR="009115ED" w:rsidRPr="0089022A" w:rsidRDefault="009115ED" w:rsidP="009115ED">
      <w:pPr>
        <w:tabs>
          <w:tab w:val="left" w:pos="1620"/>
        </w:tabs>
        <w:jc w:val="both"/>
      </w:pPr>
      <w:r w:rsidRPr="0089022A">
        <w:t xml:space="preserve"> </w:t>
      </w:r>
      <w:r>
        <w:rPr>
          <w:sz w:val="18"/>
          <w:szCs w:val="18"/>
        </w:rPr>
        <w:t xml:space="preserve">- </w:t>
      </w:r>
      <w:r w:rsidRPr="0089022A">
        <w:t>Запас (12.3)</w:t>
      </w:r>
    </w:p>
    <w:p w:rsidR="009115ED" w:rsidRPr="0089022A" w:rsidRDefault="009115ED" w:rsidP="009115ED">
      <w:pPr>
        <w:ind w:firstLine="709"/>
        <w:jc w:val="both"/>
      </w:pPr>
    </w:p>
    <w:p w:rsidR="009115ED" w:rsidRDefault="009115ED" w:rsidP="009115ED">
      <w:pPr>
        <w:jc w:val="both"/>
        <w:rPr>
          <w:u w:val="single"/>
        </w:rPr>
      </w:pPr>
      <w:r w:rsidRPr="00071AAD">
        <w:rPr>
          <w:u w:val="single"/>
        </w:rPr>
        <w:t>Условно разрешенные виды использования:</w:t>
      </w:r>
    </w:p>
    <w:p w:rsidR="009115ED" w:rsidRPr="00071AAD" w:rsidRDefault="009115ED" w:rsidP="009115ED">
      <w:pPr>
        <w:jc w:val="both"/>
        <w:rPr>
          <w:u w:val="single"/>
        </w:rPr>
      </w:pPr>
    </w:p>
    <w:p w:rsidR="009115ED" w:rsidRDefault="009115ED" w:rsidP="009115ED">
      <w:pPr>
        <w:jc w:val="both"/>
      </w:pPr>
      <w:r w:rsidRPr="0072735A">
        <w:t>- Гостиничное обслуживание (4.7)</w:t>
      </w:r>
    </w:p>
    <w:p w:rsidR="009115ED" w:rsidRDefault="009115ED" w:rsidP="009115ED">
      <w:pPr>
        <w:jc w:val="both"/>
      </w:pPr>
      <w:r w:rsidRPr="0089022A">
        <w:t>- Природно-познавательный туризм (5.2)</w:t>
      </w:r>
    </w:p>
    <w:p w:rsidR="009115ED" w:rsidRPr="0089022A" w:rsidRDefault="009115ED" w:rsidP="009115ED">
      <w:pPr>
        <w:jc w:val="both"/>
      </w:pPr>
      <w:r w:rsidRPr="0089022A">
        <w:t>- Причалы для маломерных судов (5.4)</w:t>
      </w:r>
    </w:p>
    <w:p w:rsidR="009115ED" w:rsidRPr="0089022A" w:rsidRDefault="009115ED" w:rsidP="009115ED">
      <w:pPr>
        <w:jc w:val="both"/>
      </w:pPr>
      <w:r w:rsidRPr="0089022A">
        <w:t>- Поля для гольфа или конных прогулок (5.5)</w:t>
      </w:r>
    </w:p>
    <w:p w:rsidR="009115ED" w:rsidRPr="0072735A" w:rsidRDefault="009115ED" w:rsidP="009115ED">
      <w:r w:rsidRPr="0072735A">
        <w:t>- Связь (6.8)</w:t>
      </w:r>
    </w:p>
    <w:p w:rsidR="009115ED" w:rsidRDefault="009115ED" w:rsidP="009115ED"/>
    <w:p w:rsidR="009115ED" w:rsidRPr="00071AAD" w:rsidRDefault="009115ED" w:rsidP="009115ED">
      <w:pPr>
        <w:jc w:val="both"/>
        <w:rPr>
          <w:u w:val="single"/>
        </w:rPr>
      </w:pPr>
      <w:r w:rsidRPr="00071AAD">
        <w:rPr>
          <w:u w:val="single"/>
        </w:rPr>
        <w:t>Вспомогательные виды разрешенного использования:</w:t>
      </w:r>
    </w:p>
    <w:p w:rsidR="009115ED" w:rsidRDefault="009115ED" w:rsidP="009115ED">
      <w:pPr>
        <w:tabs>
          <w:tab w:val="left" w:pos="1620"/>
        </w:tabs>
        <w:jc w:val="both"/>
      </w:pPr>
    </w:p>
    <w:p w:rsidR="009115ED" w:rsidRDefault="009115ED" w:rsidP="009115ED">
      <w:pPr>
        <w:tabs>
          <w:tab w:val="left" w:pos="1620"/>
        </w:tabs>
        <w:jc w:val="both"/>
      </w:pPr>
      <w:r w:rsidRPr="00071AAD">
        <w:t>- не подлежит установлению</w:t>
      </w:r>
    </w:p>
    <w:p w:rsidR="00FF30D5" w:rsidRDefault="00FF30D5" w:rsidP="00FF30D5">
      <w:pPr>
        <w:tabs>
          <w:tab w:val="left" w:pos="851"/>
        </w:tabs>
        <w:jc w:val="both"/>
      </w:pPr>
      <w:r>
        <w:tab/>
      </w:r>
    </w:p>
    <w:p w:rsidR="00FF30D5" w:rsidRPr="00823BA8" w:rsidRDefault="00FF30D5" w:rsidP="00FF30D5">
      <w:pPr>
        <w:autoSpaceDE w:val="0"/>
        <w:autoSpaceDN w:val="0"/>
        <w:adjustRightInd w:val="0"/>
        <w:ind w:firstLine="567"/>
        <w:jc w:val="both"/>
      </w:pPr>
      <w:r>
        <w:tab/>
        <w:t>2) в пункте 3</w:t>
      </w:r>
      <w:r w:rsidRPr="00FF30D5">
        <w:t xml:space="preserve"> </w:t>
      </w:r>
      <w:r>
        <w:t>«</w:t>
      </w:r>
      <w:r w:rsidR="00E2665C" w:rsidRPr="008908D7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proofErr w:type="gramStart"/>
      <w:r w:rsidR="00E2665C" w:rsidRPr="008908D7">
        <w:t>:</w:t>
      </w:r>
      <w:r>
        <w:t>»</w:t>
      </w:r>
      <w:proofErr w:type="gramEnd"/>
      <w:r>
        <w:t>, в подпункт 1) внести следующие изменения</w:t>
      </w:r>
      <w:r w:rsidRPr="00823BA8">
        <w:t>:</w:t>
      </w:r>
    </w:p>
    <w:p w:rsidR="00FF30D5" w:rsidRPr="00071AAD" w:rsidRDefault="00FF30D5" w:rsidP="00FF30D5">
      <w:pPr>
        <w:tabs>
          <w:tab w:val="left" w:pos="851"/>
        </w:tabs>
        <w:jc w:val="both"/>
      </w:pPr>
      <w:r>
        <w:t>«1)</w:t>
      </w:r>
      <w:r w:rsidR="00E2665C" w:rsidRPr="00E2665C">
        <w:rPr>
          <w:sz w:val="22"/>
          <w:szCs w:val="22"/>
        </w:rPr>
        <w:t xml:space="preserve"> </w:t>
      </w:r>
      <w:r w:rsidR="00E2665C" w:rsidRPr="008908D7">
        <w:rPr>
          <w:sz w:val="22"/>
          <w:szCs w:val="22"/>
        </w:rPr>
        <w:t>предельные  размеры земельных участков, в том числе их площа</w:t>
      </w:r>
      <w:r w:rsidR="00CA5DD2">
        <w:rPr>
          <w:sz w:val="22"/>
          <w:szCs w:val="22"/>
        </w:rPr>
        <w:t>дь - не менее 5</w:t>
      </w:r>
      <w:r w:rsidR="00C338F4">
        <w:rPr>
          <w:sz w:val="22"/>
          <w:szCs w:val="22"/>
        </w:rPr>
        <w:t xml:space="preserve">00м2 и не более </w:t>
      </w:r>
      <w:r w:rsidR="00620504">
        <w:rPr>
          <w:sz w:val="22"/>
          <w:szCs w:val="22"/>
        </w:rPr>
        <w:t>3</w:t>
      </w:r>
      <w:r w:rsidR="00E2665C">
        <w:rPr>
          <w:sz w:val="22"/>
          <w:szCs w:val="22"/>
        </w:rPr>
        <w:t>0</w:t>
      </w:r>
      <w:r w:rsidR="00E2665C" w:rsidRPr="008908D7">
        <w:rPr>
          <w:sz w:val="22"/>
          <w:szCs w:val="22"/>
        </w:rPr>
        <w:t>000 м</w:t>
      </w:r>
      <w:proofErr w:type="gramStart"/>
      <w:r w:rsidR="00E2665C" w:rsidRPr="008908D7">
        <w:rPr>
          <w:sz w:val="22"/>
          <w:szCs w:val="22"/>
        </w:rPr>
        <w:t>2</w:t>
      </w:r>
      <w:proofErr w:type="gramEnd"/>
    </w:p>
    <w:p w:rsidR="00746543" w:rsidRDefault="00746543" w:rsidP="005B0873">
      <w:pPr>
        <w:jc w:val="both"/>
      </w:pPr>
    </w:p>
    <w:p w:rsidR="00746543" w:rsidRDefault="00746543" w:rsidP="005B0873">
      <w:pPr>
        <w:jc w:val="both"/>
      </w:pPr>
      <w:r>
        <w:t>3.</w:t>
      </w:r>
      <w:r w:rsidR="005B0873">
        <w:t xml:space="preserve"> </w:t>
      </w:r>
      <w:r>
        <w:t>Внести изменения в границы зоны СХ</w:t>
      </w:r>
      <w:proofErr w:type="gramStart"/>
      <w:r>
        <w:t>2</w:t>
      </w:r>
      <w:proofErr w:type="gramEnd"/>
      <w:r>
        <w:t xml:space="preserve"> (Зона дач и садово-огородных товариществ)</w:t>
      </w:r>
      <w:r w:rsidR="00713C45">
        <w:t>:</w:t>
      </w:r>
    </w:p>
    <w:p w:rsidR="00746543" w:rsidRDefault="00746543" w:rsidP="00713C45">
      <w:pPr>
        <w:ind w:firstLine="708"/>
        <w:jc w:val="both"/>
      </w:pPr>
      <w:r>
        <w:t>- предусмотрев зону СХ</w:t>
      </w:r>
      <w:proofErr w:type="gramStart"/>
      <w:r>
        <w:t>1</w:t>
      </w:r>
      <w:proofErr w:type="gramEnd"/>
      <w:r>
        <w:t xml:space="preserve"> (Зона сельскохозяйственного использования) в отношении следующих земельных участков:</w:t>
      </w:r>
    </w:p>
    <w:p w:rsidR="00746543" w:rsidRDefault="00746543" w:rsidP="005B0873">
      <w:pPr>
        <w:numPr>
          <w:ilvl w:val="0"/>
          <w:numId w:val="3"/>
        </w:numPr>
        <w:ind w:firstLine="0"/>
        <w:jc w:val="both"/>
      </w:pPr>
      <w:r>
        <w:t>19:11:100406:397</w:t>
      </w:r>
    </w:p>
    <w:p w:rsidR="00B17F49" w:rsidRDefault="00B17F49" w:rsidP="005B0873">
      <w:pPr>
        <w:numPr>
          <w:ilvl w:val="0"/>
          <w:numId w:val="3"/>
        </w:numPr>
        <w:ind w:firstLine="0"/>
        <w:jc w:val="both"/>
      </w:pPr>
      <w:r>
        <w:t>19:11:100805:181</w:t>
      </w:r>
    </w:p>
    <w:p w:rsidR="009115ED" w:rsidRDefault="009115ED" w:rsidP="005B0873">
      <w:pPr>
        <w:tabs>
          <w:tab w:val="left" w:pos="1440"/>
        </w:tabs>
        <w:jc w:val="both"/>
      </w:pPr>
    </w:p>
    <w:p w:rsidR="00713C45" w:rsidRPr="00957F64" w:rsidRDefault="005B0873" w:rsidP="00713C45">
      <w:pPr>
        <w:ind w:firstLine="708"/>
        <w:jc w:val="both"/>
      </w:pPr>
      <w:r>
        <w:t>4.</w:t>
      </w:r>
      <w:r w:rsidR="00713C45" w:rsidRPr="00713C45">
        <w:t xml:space="preserve"> </w:t>
      </w:r>
      <w:r w:rsidR="00713C45" w:rsidRPr="00957F64">
        <w:t>Внести изменения в границ</w:t>
      </w:r>
      <w:r w:rsidR="00713C45">
        <w:t>ах</w:t>
      </w:r>
      <w:r w:rsidR="00713C45" w:rsidRPr="00957F64">
        <w:t xml:space="preserve"> зон</w:t>
      </w:r>
      <w:r w:rsidR="00713C45">
        <w:t>:</w:t>
      </w:r>
      <w:r w:rsidR="00713C45" w:rsidRPr="00957F64">
        <w:t xml:space="preserve"> ООПТ (Зона особо охраняемой природной территории)</w:t>
      </w:r>
      <w:r w:rsidR="00713C45">
        <w:t>:</w:t>
      </w:r>
    </w:p>
    <w:p w:rsidR="00713C45" w:rsidRPr="00957F64" w:rsidRDefault="00713C45" w:rsidP="00713C45">
      <w:pPr>
        <w:ind w:firstLine="708"/>
        <w:jc w:val="both"/>
      </w:pPr>
      <w:r w:rsidRPr="00957F64">
        <w:t xml:space="preserve">- </w:t>
      </w:r>
      <w:r w:rsidRPr="00516785">
        <w:t xml:space="preserve">предусмотрев зону </w:t>
      </w:r>
      <w:r>
        <w:t>Р</w:t>
      </w:r>
      <w:proofErr w:type="gramStart"/>
      <w:r>
        <w:t>7</w:t>
      </w:r>
      <w:proofErr w:type="gramEnd"/>
      <w:r w:rsidRPr="00516785">
        <w:t xml:space="preserve"> (</w:t>
      </w:r>
      <w:r w:rsidRPr="00516785">
        <w:rPr>
          <w:color w:val="000000"/>
          <w:shd w:val="clear" w:color="auto" w:fill="FFFFFF"/>
        </w:rPr>
        <w:t xml:space="preserve">Зона </w:t>
      </w:r>
      <w:r>
        <w:rPr>
          <w:color w:val="000000"/>
          <w:shd w:val="clear" w:color="auto" w:fill="FFFFFF"/>
        </w:rPr>
        <w:t>развития спорта, туризма и отдыха</w:t>
      </w:r>
      <w:r w:rsidRPr="00516785">
        <w:t>) в отношении следующ</w:t>
      </w:r>
      <w:r w:rsidR="0008634C">
        <w:t>его земельного участка</w:t>
      </w:r>
      <w:r w:rsidRPr="00516785">
        <w:t>:</w:t>
      </w:r>
    </w:p>
    <w:p w:rsidR="005B0873" w:rsidRDefault="00716A82" w:rsidP="005B0873">
      <w:pPr>
        <w:tabs>
          <w:tab w:val="left" w:pos="709"/>
        </w:tabs>
        <w:jc w:val="both"/>
      </w:pPr>
      <w:r>
        <w:t>1) 19:11:100706:137</w:t>
      </w:r>
    </w:p>
    <w:p w:rsidR="00716A82" w:rsidRDefault="00476A40" w:rsidP="00476A40">
      <w:pPr>
        <w:ind w:firstLine="708"/>
        <w:jc w:val="both"/>
      </w:pPr>
      <w:r>
        <w:t xml:space="preserve">- </w:t>
      </w:r>
      <w:r w:rsidRPr="00516785">
        <w:t>предусмотрев зону</w:t>
      </w:r>
      <w:r w:rsidRPr="00476A40">
        <w:t xml:space="preserve"> </w:t>
      </w:r>
      <w:r>
        <w:t>СХ</w:t>
      </w:r>
      <w:proofErr w:type="gramStart"/>
      <w:r>
        <w:t>2</w:t>
      </w:r>
      <w:proofErr w:type="gramEnd"/>
      <w:r>
        <w:t xml:space="preserve"> (Зона дач и садово-огородных товариществ)</w:t>
      </w:r>
      <w:r w:rsidRPr="00476A40">
        <w:t xml:space="preserve"> </w:t>
      </w:r>
      <w:r w:rsidRPr="00516785">
        <w:t>в отношении следующих земельных участков:</w:t>
      </w:r>
      <w:r>
        <w:t>:</w:t>
      </w:r>
    </w:p>
    <w:p w:rsidR="00476A40" w:rsidRDefault="00476A40" w:rsidP="00476A40">
      <w:pPr>
        <w:numPr>
          <w:ilvl w:val="0"/>
          <w:numId w:val="6"/>
        </w:numPr>
        <w:ind w:firstLine="0"/>
        <w:jc w:val="both"/>
      </w:pPr>
      <w:r>
        <w:t>19:11:100706:105</w:t>
      </w:r>
    </w:p>
    <w:p w:rsidR="00476A40" w:rsidRDefault="00476A40" w:rsidP="00476A40">
      <w:pPr>
        <w:numPr>
          <w:ilvl w:val="0"/>
          <w:numId w:val="6"/>
        </w:numPr>
        <w:ind w:firstLine="0"/>
        <w:jc w:val="both"/>
      </w:pPr>
      <w:r>
        <w:t>19:11:100706:106</w:t>
      </w:r>
    </w:p>
    <w:p w:rsidR="00476A40" w:rsidRDefault="00476A40" w:rsidP="00476A40">
      <w:pPr>
        <w:numPr>
          <w:ilvl w:val="0"/>
          <w:numId w:val="6"/>
        </w:numPr>
        <w:ind w:firstLine="0"/>
        <w:jc w:val="both"/>
      </w:pPr>
      <w:r>
        <w:t>19:11:100706:107</w:t>
      </w:r>
    </w:p>
    <w:p w:rsidR="00476A40" w:rsidRDefault="00476A40" w:rsidP="00476A40">
      <w:pPr>
        <w:numPr>
          <w:ilvl w:val="0"/>
          <w:numId w:val="6"/>
        </w:numPr>
        <w:ind w:firstLine="0"/>
        <w:jc w:val="both"/>
      </w:pPr>
      <w:r>
        <w:t>19:11:100706:108</w:t>
      </w:r>
    </w:p>
    <w:p w:rsidR="00476A40" w:rsidRDefault="00476A40" w:rsidP="00476A40">
      <w:pPr>
        <w:numPr>
          <w:ilvl w:val="0"/>
          <w:numId w:val="6"/>
        </w:numPr>
        <w:ind w:firstLine="0"/>
        <w:jc w:val="both"/>
      </w:pPr>
      <w:r>
        <w:t>19:11:100706:109</w:t>
      </w:r>
    </w:p>
    <w:p w:rsidR="00476A40" w:rsidRDefault="00476A40" w:rsidP="00476A40">
      <w:pPr>
        <w:ind w:left="1428"/>
        <w:jc w:val="both"/>
      </w:pPr>
    </w:p>
    <w:p w:rsidR="00476A40" w:rsidRDefault="00476A40" w:rsidP="00476A40">
      <w:pPr>
        <w:ind w:firstLine="709"/>
        <w:jc w:val="both"/>
      </w:pPr>
      <w:r>
        <w:t>5. Внести изменения в границы зоны СХ</w:t>
      </w:r>
      <w:proofErr w:type="gramStart"/>
      <w:r>
        <w:t>1</w:t>
      </w:r>
      <w:proofErr w:type="gramEnd"/>
      <w:r>
        <w:t xml:space="preserve"> (Зона сельскохозяйственного использования): </w:t>
      </w:r>
    </w:p>
    <w:p w:rsidR="00476A40" w:rsidRDefault="00476A40" w:rsidP="00476A40">
      <w:pPr>
        <w:pStyle w:val="a3"/>
        <w:ind w:left="0" w:firstLine="851"/>
        <w:jc w:val="both"/>
      </w:pPr>
      <w:r>
        <w:t>- предусмотрев зону</w:t>
      </w:r>
      <w:r w:rsidRPr="00476A40">
        <w:t xml:space="preserve"> </w:t>
      </w:r>
      <w:r>
        <w:t>СХ</w:t>
      </w:r>
      <w:proofErr w:type="gramStart"/>
      <w:r>
        <w:t>2</w:t>
      </w:r>
      <w:proofErr w:type="gramEnd"/>
      <w:r>
        <w:t xml:space="preserve"> (Зона дач и садово-огородных товариществ) в отношении следующих земельных участков</w:t>
      </w:r>
    </w:p>
    <w:p w:rsidR="00476A40" w:rsidRDefault="00476A40" w:rsidP="006F2412">
      <w:pPr>
        <w:ind w:left="1713"/>
        <w:jc w:val="both"/>
      </w:pPr>
    </w:p>
    <w:p w:rsidR="00476A40" w:rsidRDefault="00476A40" w:rsidP="006F2412">
      <w:pPr>
        <w:pStyle w:val="a3"/>
        <w:numPr>
          <w:ilvl w:val="0"/>
          <w:numId w:val="7"/>
        </w:numPr>
        <w:jc w:val="both"/>
      </w:pPr>
      <w:r>
        <w:t>19:11:100706:687</w:t>
      </w:r>
    </w:p>
    <w:p w:rsidR="00476A40" w:rsidRDefault="00476A40" w:rsidP="006F2412">
      <w:pPr>
        <w:pStyle w:val="a3"/>
        <w:numPr>
          <w:ilvl w:val="0"/>
          <w:numId w:val="7"/>
        </w:numPr>
        <w:jc w:val="both"/>
      </w:pPr>
      <w:r>
        <w:t>19:11:100706:686</w:t>
      </w:r>
    </w:p>
    <w:p w:rsidR="0008634C" w:rsidRDefault="0008634C" w:rsidP="0008634C">
      <w:pPr>
        <w:tabs>
          <w:tab w:val="left" w:pos="709"/>
        </w:tabs>
        <w:jc w:val="both"/>
      </w:pPr>
    </w:p>
    <w:p w:rsidR="0008634C" w:rsidRPr="00957F64" w:rsidRDefault="0008634C" w:rsidP="0008634C">
      <w:pPr>
        <w:ind w:firstLine="708"/>
        <w:jc w:val="both"/>
      </w:pPr>
      <w:r>
        <w:t xml:space="preserve">6. Внести изменения в границы зоны СХУ (Зона сельскохозяйственные угодья в составе земель сельскохозяйственного назначения): </w:t>
      </w:r>
      <w:r w:rsidRPr="00957F64">
        <w:t xml:space="preserve">- </w:t>
      </w:r>
      <w:r w:rsidRPr="00516785">
        <w:t xml:space="preserve">предусмотрев зону </w:t>
      </w:r>
      <w:r>
        <w:t>Р</w:t>
      </w:r>
      <w:proofErr w:type="gramStart"/>
      <w:r>
        <w:t>7</w:t>
      </w:r>
      <w:proofErr w:type="gramEnd"/>
      <w:r w:rsidRPr="00516785">
        <w:t xml:space="preserve"> (</w:t>
      </w:r>
      <w:r w:rsidRPr="00516785">
        <w:rPr>
          <w:color w:val="000000"/>
          <w:shd w:val="clear" w:color="auto" w:fill="FFFFFF"/>
        </w:rPr>
        <w:t xml:space="preserve">Зона </w:t>
      </w:r>
      <w:r>
        <w:rPr>
          <w:color w:val="000000"/>
          <w:shd w:val="clear" w:color="auto" w:fill="FFFFFF"/>
        </w:rPr>
        <w:t>развития спорта, туризма и отдыха</w:t>
      </w:r>
      <w:r w:rsidRPr="00516785">
        <w:t xml:space="preserve">) </w:t>
      </w:r>
      <w:r>
        <w:t xml:space="preserve">с видом разрешенного использования «отдых (рекреация) (5.0)»  </w:t>
      </w:r>
      <w:r w:rsidRPr="00516785">
        <w:t>в отношении следующ</w:t>
      </w:r>
      <w:r>
        <w:t>его земельного участка</w:t>
      </w:r>
      <w:r w:rsidRPr="00516785">
        <w:t>:</w:t>
      </w:r>
    </w:p>
    <w:p w:rsidR="0008634C" w:rsidRDefault="0008634C" w:rsidP="0008634C">
      <w:pPr>
        <w:tabs>
          <w:tab w:val="left" w:pos="709"/>
        </w:tabs>
        <w:jc w:val="both"/>
      </w:pPr>
      <w:r>
        <w:t xml:space="preserve"> 1) 19:11:100401:123</w:t>
      </w:r>
    </w:p>
    <w:p w:rsidR="0008634C" w:rsidRDefault="0008634C" w:rsidP="0008634C">
      <w:pPr>
        <w:pStyle w:val="a3"/>
        <w:tabs>
          <w:tab w:val="left" w:pos="709"/>
        </w:tabs>
        <w:ind w:left="1134"/>
        <w:jc w:val="both"/>
      </w:pPr>
    </w:p>
    <w:sectPr w:rsidR="0008634C" w:rsidSect="003E653A"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55C"/>
    <w:multiLevelType w:val="hybridMultilevel"/>
    <w:tmpl w:val="6D025294"/>
    <w:lvl w:ilvl="0" w:tplc="0F66327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13D225D6"/>
    <w:multiLevelType w:val="hybridMultilevel"/>
    <w:tmpl w:val="298C466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216274B3"/>
    <w:multiLevelType w:val="hybridMultilevel"/>
    <w:tmpl w:val="71984C9C"/>
    <w:lvl w:ilvl="0" w:tplc="56E26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241DE2"/>
    <w:multiLevelType w:val="hybridMultilevel"/>
    <w:tmpl w:val="C02E2D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C1B0E"/>
    <w:multiLevelType w:val="hybridMultilevel"/>
    <w:tmpl w:val="1D104036"/>
    <w:lvl w:ilvl="0" w:tplc="5D5A9D7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0274DE"/>
    <w:multiLevelType w:val="hybridMultilevel"/>
    <w:tmpl w:val="298C466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7EFE2430"/>
    <w:multiLevelType w:val="hybridMultilevel"/>
    <w:tmpl w:val="EA20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6969"/>
    <w:rsid w:val="00054939"/>
    <w:rsid w:val="000555A4"/>
    <w:rsid w:val="0008634C"/>
    <w:rsid w:val="000B744B"/>
    <w:rsid w:val="001E7CF2"/>
    <w:rsid w:val="00370FB4"/>
    <w:rsid w:val="003E653A"/>
    <w:rsid w:val="003E6D60"/>
    <w:rsid w:val="00457FA7"/>
    <w:rsid w:val="00476A40"/>
    <w:rsid w:val="004F77B8"/>
    <w:rsid w:val="00506261"/>
    <w:rsid w:val="005119F8"/>
    <w:rsid w:val="005832EF"/>
    <w:rsid w:val="00585CC9"/>
    <w:rsid w:val="005B0873"/>
    <w:rsid w:val="00620504"/>
    <w:rsid w:val="0064707D"/>
    <w:rsid w:val="006F2412"/>
    <w:rsid w:val="00713C45"/>
    <w:rsid w:val="00716A82"/>
    <w:rsid w:val="00746543"/>
    <w:rsid w:val="00870162"/>
    <w:rsid w:val="009115ED"/>
    <w:rsid w:val="009D6C1C"/>
    <w:rsid w:val="00A32123"/>
    <w:rsid w:val="00A40139"/>
    <w:rsid w:val="00AB3D54"/>
    <w:rsid w:val="00B17F49"/>
    <w:rsid w:val="00B218F0"/>
    <w:rsid w:val="00B75A3D"/>
    <w:rsid w:val="00BD25DB"/>
    <w:rsid w:val="00C130D7"/>
    <w:rsid w:val="00C338F4"/>
    <w:rsid w:val="00C74822"/>
    <w:rsid w:val="00C86B51"/>
    <w:rsid w:val="00CA5DD2"/>
    <w:rsid w:val="00CF73DC"/>
    <w:rsid w:val="00D125F0"/>
    <w:rsid w:val="00D530C7"/>
    <w:rsid w:val="00DE6969"/>
    <w:rsid w:val="00DF754F"/>
    <w:rsid w:val="00E2665C"/>
    <w:rsid w:val="00E53DEC"/>
    <w:rsid w:val="00EC1E08"/>
    <w:rsid w:val="00F37ADF"/>
    <w:rsid w:val="00F548C4"/>
    <w:rsid w:val="00F96D6D"/>
    <w:rsid w:val="00FC1C8E"/>
    <w:rsid w:val="00FF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15ED"/>
    <w:pPr>
      <w:spacing w:line="360" w:lineRule="auto"/>
      <w:ind w:firstLine="709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1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115ED"/>
    <w:pPr>
      <w:ind w:left="720"/>
      <w:contextualSpacing/>
    </w:pPr>
  </w:style>
  <w:style w:type="paragraph" w:customStyle="1" w:styleId="s1">
    <w:name w:val="s_1"/>
    <w:basedOn w:val="a"/>
    <w:rsid w:val="009115E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76A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A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QV6g6wlKyMfOYGFtqH6Qkw9pA08SHCdKZkfj2gUxp3Y=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bD96mr0xyDx5/8jgLRDVXemmLONzR3I1sGno7YggYCtgXtX8X7BuXudnpok8mllB
ss2pmbrIHkHOTRzLSWayRA==</SignatureValue>
  <KeyInfo>
    <X509Data>
      <X509Certificate>MIIMbDCCDBmgAwIBAgIRAYUzPwBOrIiWTQvvmj4inm0wCgYIKoUDBwEBAwIwggGJ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0J3Ql9Ce0KAiMB4XDTIwMTAwODAzNDAwN1oXDTIxMTAwODAzNTAwN1owggJnMS8w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tdGC0YHRgtCy0LjRjyDihJYg0KHQpC8xMjQtMzM4MCDQvtGCIDExLjA1LjIwMTgM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DCPQnNC40L3QutC+0LzRgdCy0Y/Qt9GMINCg0L7RgdGB0LjQuIILALQGvsQAAAAA
ArEwHQYDVR0OBBYEFF+NF4zD6hxlvkDAqp35GlANLff+MAoGCCqFAwcBAQMCA0EA
8CXVWT/8PE+rrZsH9wrejhDxkHYTvBkYfc4Ig4OWkZKAdx+zes2dyA36ug2yJwXP
PFRMUQF25JJyl3VBd90PYw==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06UXjGnkMfjAa0vdFECpjQyp808=</DigestValue>
      </Reference>
      <Reference URI="/word/fontTable.xml?ContentType=application/vnd.openxmlformats-officedocument.wordprocessingml.fontTable+xml">
        <DigestMethod Algorithm="http://www.w3.org/2000/09/xmldsig#sha1"/>
        <DigestValue>g018tYS7NFKAYWuRHWiHkA30GCo=</DigestValue>
      </Reference>
      <Reference URI="/word/numbering.xml?ContentType=application/vnd.openxmlformats-officedocument.wordprocessingml.numbering+xml">
        <DigestMethod Algorithm="http://www.w3.org/2000/09/xmldsig#sha1"/>
        <DigestValue>a23lTpQPZBdQFTNRG7uwpw3SVUM=</DigestValue>
      </Reference>
      <Reference URI="/word/settings.xml?ContentType=application/vnd.openxmlformats-officedocument.wordprocessingml.settings+xml">
        <DigestMethod Algorithm="http://www.w3.org/2000/09/xmldsig#sha1"/>
        <DigestValue>2ahangr2lK6qtaVjCQj25/AUTpk=</DigestValue>
      </Reference>
      <Reference URI="/word/styles.xml?ContentType=application/vnd.openxmlformats-officedocument.wordprocessingml.styles+xml">
        <DigestMethod Algorithm="http://www.w3.org/2000/09/xmldsig#sha1"/>
        <DigestValue>bGuAzJpjR/BuQYTNVCLiib+rZCA=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2021-05-11T04:49:07Z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18</cp:revision>
  <cp:lastPrinted>2021-04-26T04:32:00Z</cp:lastPrinted>
  <dcterms:created xsi:type="dcterms:W3CDTF">2021-03-15T01:57:00Z</dcterms:created>
  <dcterms:modified xsi:type="dcterms:W3CDTF">2021-04-26T05:03:00Z</dcterms:modified>
</cp:coreProperties>
</file>