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E3" w:rsidRPr="00BC2A06" w:rsidRDefault="00E40FE3" w:rsidP="00E40FE3">
      <w:pPr>
        <w:jc w:val="center"/>
      </w:pPr>
      <w:r w:rsidRPr="00BC2A06">
        <w:t>РОССИЙСКАЯ ФЕДЕРАЦИЯ</w:t>
      </w:r>
    </w:p>
    <w:p w:rsidR="00E40FE3" w:rsidRPr="00BC2A06" w:rsidRDefault="00E40FE3" w:rsidP="00E40FE3">
      <w:pPr>
        <w:jc w:val="center"/>
      </w:pPr>
      <w:r w:rsidRPr="00BC2A06">
        <w:t>РЕСПУБЛИКА ХАКАСИЯ</w:t>
      </w:r>
    </w:p>
    <w:p w:rsidR="00E40FE3" w:rsidRPr="00BC2A06" w:rsidRDefault="00E40FE3" w:rsidP="00E40FE3">
      <w:pPr>
        <w:tabs>
          <w:tab w:val="left" w:pos="8606"/>
        </w:tabs>
      </w:pPr>
      <w:r>
        <w:tab/>
      </w:r>
    </w:p>
    <w:p w:rsidR="00E40FE3" w:rsidRPr="00BC2A06" w:rsidRDefault="00E40FE3" w:rsidP="00E40FE3">
      <w:pPr>
        <w:jc w:val="center"/>
      </w:pPr>
      <w:r w:rsidRPr="00BC2A06">
        <w:t xml:space="preserve">СОВЕТ ДЕПУТАТОВ </w:t>
      </w:r>
    </w:p>
    <w:p w:rsidR="00E40FE3" w:rsidRPr="00BC2A06" w:rsidRDefault="00E40FE3" w:rsidP="00E40FE3">
      <w:pPr>
        <w:jc w:val="center"/>
      </w:pPr>
      <w:r w:rsidRPr="00BC2A06">
        <w:t>СОЛЕНООЗЕРНОГО СЕЛЬСОВЕТА ШИРИНСКОГО РАЙОНА</w:t>
      </w:r>
    </w:p>
    <w:p w:rsidR="00E40FE3" w:rsidRPr="00BC2A06" w:rsidRDefault="00E40FE3" w:rsidP="00E40FE3">
      <w:pPr>
        <w:jc w:val="center"/>
      </w:pPr>
    </w:p>
    <w:p w:rsidR="00E40FE3" w:rsidRDefault="00E40FE3" w:rsidP="00E40FE3">
      <w:pPr>
        <w:jc w:val="center"/>
      </w:pPr>
      <w:r w:rsidRPr="00BC2A06">
        <w:t>РЕШЕНИЕ</w:t>
      </w:r>
    </w:p>
    <w:p w:rsidR="00E40FE3" w:rsidRPr="00DA55BA" w:rsidRDefault="00E40FE3" w:rsidP="00E40FE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05.12</w:t>
      </w:r>
      <w:r w:rsidRPr="00DA55BA">
        <w:rPr>
          <w:rFonts w:ascii="Times New Roman" w:hAnsi="Times New Roman" w:cs="Times New Roman"/>
          <w:b w:val="0"/>
          <w:sz w:val="24"/>
          <w:szCs w:val="24"/>
        </w:rPr>
        <w:t xml:space="preserve">.2017 г.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</w:t>
      </w:r>
      <w:r w:rsidRPr="00DA55BA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DA55BA">
        <w:rPr>
          <w:rFonts w:ascii="Times New Roman" w:hAnsi="Times New Roman" w:cs="Times New Roman"/>
          <w:b w:val="0"/>
          <w:sz w:val="24"/>
          <w:szCs w:val="24"/>
          <w:lang w:val="en-US"/>
        </w:rPr>
        <w:t>c</w:t>
      </w:r>
      <w:r w:rsidRPr="00DA55BA">
        <w:rPr>
          <w:rFonts w:ascii="Times New Roman" w:hAnsi="Times New Roman" w:cs="Times New Roman"/>
          <w:b w:val="0"/>
          <w:sz w:val="24"/>
          <w:szCs w:val="24"/>
        </w:rPr>
        <w:t>. Соленоозерное                                              №</w:t>
      </w:r>
      <w:r w:rsidRPr="00DA5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87</w:t>
      </w:r>
      <w:r w:rsidRPr="00DA5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</w:p>
    <w:p w:rsidR="00E40FE3" w:rsidRPr="00DA55BA" w:rsidRDefault="00E40FE3" w:rsidP="00E40FE3"/>
    <w:p w:rsidR="00E40FE3" w:rsidRPr="00DA55BA" w:rsidRDefault="00E40FE3" w:rsidP="00E40FE3"/>
    <w:p w:rsidR="00E40FE3" w:rsidRDefault="00E40FE3" w:rsidP="00E40FE3">
      <w:pPr>
        <w:autoSpaceDE w:val="0"/>
        <w:autoSpaceDN w:val="0"/>
        <w:adjustRightInd w:val="0"/>
      </w:pPr>
      <w:r w:rsidRPr="00DA55BA">
        <w:t xml:space="preserve">Об </w:t>
      </w:r>
      <w:r>
        <w:t xml:space="preserve">оказании финансовой помощи </w:t>
      </w:r>
    </w:p>
    <w:p w:rsidR="00E40FE3" w:rsidRPr="00DA55BA" w:rsidRDefault="00E40FE3" w:rsidP="00E40FE3">
      <w:pPr>
        <w:autoSpaceDE w:val="0"/>
        <w:autoSpaceDN w:val="0"/>
        <w:adjustRightInd w:val="0"/>
      </w:pPr>
      <w:r>
        <w:t>МУП ЖКХ с.Соленоозерное «Коммунальщик»</w:t>
      </w:r>
    </w:p>
    <w:p w:rsidR="00E40FE3" w:rsidRPr="00DA55BA" w:rsidRDefault="00E40FE3" w:rsidP="00E40FE3">
      <w:pPr>
        <w:autoSpaceDE w:val="0"/>
        <w:autoSpaceDN w:val="0"/>
        <w:adjustRightInd w:val="0"/>
      </w:pPr>
    </w:p>
    <w:p w:rsidR="00E40FE3" w:rsidRDefault="00E40FE3" w:rsidP="00E40FE3">
      <w:pPr>
        <w:autoSpaceDE w:val="0"/>
        <w:autoSpaceDN w:val="0"/>
        <w:adjustRightInd w:val="0"/>
        <w:jc w:val="both"/>
      </w:pPr>
      <w:r>
        <w:tab/>
        <w:t>Заслушав и обсудив ходатайство начальника МУП ЖКХ с.Соленоозерное «Коммунальщик Никитина А.П. об оказании материальной помощи для погашения задолженности по электроэнергии, руководствуясь расчетами МУП «Коммунальщик» Совет депутатов Соленоозерного сельсовета</w:t>
      </w:r>
    </w:p>
    <w:p w:rsidR="00E40FE3" w:rsidRDefault="00E40FE3" w:rsidP="00E40FE3">
      <w:pPr>
        <w:autoSpaceDE w:val="0"/>
        <w:autoSpaceDN w:val="0"/>
        <w:adjustRightInd w:val="0"/>
        <w:jc w:val="center"/>
      </w:pPr>
    </w:p>
    <w:p w:rsidR="00E40FE3" w:rsidRDefault="00E40FE3" w:rsidP="00E40FE3">
      <w:pPr>
        <w:jc w:val="center"/>
      </w:pPr>
      <w:r w:rsidRPr="00BC2A06">
        <w:t>РЕШИЛ:</w:t>
      </w:r>
    </w:p>
    <w:p w:rsidR="00E40FE3" w:rsidRPr="00DA55BA" w:rsidRDefault="00E40FE3" w:rsidP="00E40FE3">
      <w:pPr>
        <w:autoSpaceDE w:val="0"/>
        <w:autoSpaceDN w:val="0"/>
        <w:adjustRightInd w:val="0"/>
        <w:jc w:val="both"/>
      </w:pPr>
    </w:p>
    <w:p w:rsidR="00E40FE3" w:rsidRPr="00741B74" w:rsidRDefault="00E40FE3" w:rsidP="00E40F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сумму оказания материальной помощи МУП ЖКХ с.Соленоозерное «Коммунальщик» в размере 20 000 руб. (двадцати тыс. рублей), для погашения задолженности по электроэнергии. КБК 121 0502 7020005150 810</w:t>
      </w:r>
      <w:r w:rsidRPr="00741B74">
        <w:rPr>
          <w:rFonts w:ascii="Times New Roman" w:hAnsi="Times New Roman"/>
          <w:sz w:val="24"/>
          <w:szCs w:val="24"/>
        </w:rPr>
        <w:t>.</w:t>
      </w:r>
    </w:p>
    <w:p w:rsidR="00E40FE3" w:rsidRPr="00A83418" w:rsidRDefault="00E40FE3" w:rsidP="00E40FE3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83418">
        <w:rPr>
          <w:rFonts w:ascii="Times New Roman" w:hAnsi="Times New Roman" w:cs="Times New Roman"/>
          <w:sz w:val="24"/>
          <w:szCs w:val="24"/>
        </w:rPr>
        <w:t>астоящее решение подлежит опубликованию (обнародованию), размещению на официальном сайте администрации Соленоозерного сельсовета.</w:t>
      </w:r>
    </w:p>
    <w:p w:rsidR="00E40FE3" w:rsidRPr="00110F9F" w:rsidRDefault="00E40FE3" w:rsidP="00E40FE3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34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341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E40FE3" w:rsidRDefault="00E40FE3" w:rsidP="00E40FE3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E3" w:rsidRDefault="00E40FE3" w:rsidP="00E40FE3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E3" w:rsidRDefault="00E40FE3" w:rsidP="00E40FE3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E3" w:rsidRDefault="00E40FE3" w:rsidP="00E40FE3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E40FE3" w:rsidRPr="00A83418" w:rsidRDefault="00E40FE3" w:rsidP="00E40FE3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Соленоозерного сельсовета: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В.И.Куру</w:t>
      </w:r>
    </w:p>
    <w:p w:rsidR="00E40FE3" w:rsidRPr="00BC2A06" w:rsidRDefault="00E40FE3" w:rsidP="00E40FE3">
      <w:pPr>
        <w:pStyle w:val="a3"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04DF" w:rsidRDefault="00CE04DF"/>
    <w:sectPr w:rsidR="00CE04D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48E"/>
    <w:multiLevelType w:val="hybridMultilevel"/>
    <w:tmpl w:val="0914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40FE3"/>
    <w:rsid w:val="003640FA"/>
    <w:rsid w:val="003D4020"/>
    <w:rsid w:val="006C6E2C"/>
    <w:rsid w:val="007F714D"/>
    <w:rsid w:val="00CE04DF"/>
    <w:rsid w:val="00E4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3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F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FE3"/>
    <w:rPr>
      <w:rFonts w:ascii="Arial" w:eastAsia="Times New Roman" w:hAnsi="Arial" w:cs="Arial"/>
      <w:b/>
      <w:bCs/>
      <w:spacing w:val="-2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40FE3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2"/>
    <w:locked/>
    <w:rsid w:val="00E40FE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40FE3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spacing w:val="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2017-12-06T01:55:00Z</cp:lastPrinted>
  <dcterms:created xsi:type="dcterms:W3CDTF">2017-12-06T02:05:00Z</dcterms:created>
  <dcterms:modified xsi:type="dcterms:W3CDTF">2017-12-06T02:05:00Z</dcterms:modified>
</cp:coreProperties>
</file>