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A0" w:rsidRPr="006674EE" w:rsidRDefault="00A440A0" w:rsidP="00870648">
      <w:pPr>
        <w:rPr>
          <w:b/>
          <w:sz w:val="24"/>
          <w:szCs w:val="24"/>
        </w:rPr>
      </w:pPr>
      <w:r w:rsidRPr="006674EE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A440A0" w:rsidRPr="006674EE" w:rsidRDefault="00A440A0" w:rsidP="00870648">
      <w:pPr>
        <w:jc w:val="center"/>
        <w:rPr>
          <w:sz w:val="24"/>
          <w:szCs w:val="24"/>
        </w:rPr>
      </w:pPr>
      <w:r w:rsidRPr="006674EE">
        <w:rPr>
          <w:sz w:val="24"/>
          <w:szCs w:val="24"/>
        </w:rPr>
        <w:t>РОССИЙСКАЯ ФЕДЕРАЦИЯ</w:t>
      </w:r>
    </w:p>
    <w:p w:rsidR="00A440A0" w:rsidRPr="006674EE" w:rsidRDefault="00A440A0" w:rsidP="00870648">
      <w:pPr>
        <w:jc w:val="center"/>
        <w:rPr>
          <w:sz w:val="24"/>
          <w:szCs w:val="24"/>
        </w:rPr>
      </w:pPr>
    </w:p>
    <w:p w:rsidR="00A440A0" w:rsidRPr="006674EE" w:rsidRDefault="00A440A0" w:rsidP="00870648">
      <w:pPr>
        <w:jc w:val="center"/>
        <w:rPr>
          <w:sz w:val="24"/>
          <w:szCs w:val="24"/>
        </w:rPr>
      </w:pPr>
      <w:r w:rsidRPr="006674EE">
        <w:rPr>
          <w:sz w:val="24"/>
          <w:szCs w:val="24"/>
        </w:rPr>
        <w:t>РЕСПУБЛИКА ХАКАСИЯ</w:t>
      </w:r>
    </w:p>
    <w:p w:rsidR="00A440A0" w:rsidRPr="006674EE" w:rsidRDefault="00A440A0" w:rsidP="00870648">
      <w:pPr>
        <w:jc w:val="center"/>
        <w:rPr>
          <w:sz w:val="24"/>
          <w:szCs w:val="24"/>
        </w:rPr>
      </w:pPr>
    </w:p>
    <w:p w:rsidR="00A440A0" w:rsidRPr="006674EE" w:rsidRDefault="00A440A0" w:rsidP="00870648">
      <w:pPr>
        <w:jc w:val="center"/>
        <w:rPr>
          <w:sz w:val="24"/>
          <w:szCs w:val="24"/>
        </w:rPr>
      </w:pPr>
      <w:r w:rsidRPr="006674EE">
        <w:rPr>
          <w:sz w:val="24"/>
          <w:szCs w:val="24"/>
        </w:rPr>
        <w:t>Администрация Соленоозерного сельсовета</w:t>
      </w:r>
    </w:p>
    <w:p w:rsidR="00A440A0" w:rsidRPr="006674EE" w:rsidRDefault="00A440A0" w:rsidP="00870648">
      <w:pPr>
        <w:jc w:val="center"/>
        <w:rPr>
          <w:sz w:val="24"/>
          <w:szCs w:val="24"/>
        </w:rPr>
      </w:pPr>
    </w:p>
    <w:p w:rsidR="00A440A0" w:rsidRPr="006674EE" w:rsidRDefault="00A440A0" w:rsidP="00870648">
      <w:pPr>
        <w:jc w:val="center"/>
        <w:rPr>
          <w:sz w:val="24"/>
          <w:szCs w:val="24"/>
        </w:rPr>
      </w:pPr>
      <w:proofErr w:type="gramStart"/>
      <w:r w:rsidRPr="006674EE">
        <w:rPr>
          <w:sz w:val="24"/>
          <w:szCs w:val="24"/>
        </w:rPr>
        <w:t>П</w:t>
      </w:r>
      <w:proofErr w:type="gramEnd"/>
      <w:r w:rsidRPr="006674EE">
        <w:rPr>
          <w:sz w:val="24"/>
          <w:szCs w:val="24"/>
        </w:rPr>
        <w:t xml:space="preserve"> О С Т А Н О В Л Е Н И Е</w:t>
      </w:r>
    </w:p>
    <w:p w:rsidR="00A440A0" w:rsidRDefault="00A440A0" w:rsidP="00870648">
      <w:pPr>
        <w:jc w:val="center"/>
        <w:rPr>
          <w:sz w:val="24"/>
          <w:szCs w:val="24"/>
        </w:rPr>
      </w:pPr>
    </w:p>
    <w:p w:rsidR="00A440A0" w:rsidRDefault="00870648" w:rsidP="0087064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13.10.2019</w:t>
      </w:r>
      <w:r w:rsidR="00A440A0">
        <w:rPr>
          <w:sz w:val="24"/>
          <w:szCs w:val="24"/>
        </w:rPr>
        <w:t xml:space="preserve">                                          с.Соленоозерное</w:t>
      </w:r>
      <w:r w:rsidR="00A440A0">
        <w:rPr>
          <w:sz w:val="24"/>
          <w:szCs w:val="24"/>
        </w:rPr>
        <w:tab/>
      </w:r>
      <w:r w:rsidR="00A440A0">
        <w:rPr>
          <w:sz w:val="24"/>
          <w:szCs w:val="24"/>
        </w:rPr>
        <w:tab/>
      </w:r>
      <w:r w:rsidR="00A440A0">
        <w:rPr>
          <w:sz w:val="24"/>
          <w:szCs w:val="24"/>
        </w:rPr>
        <w:tab/>
      </w:r>
      <w:r w:rsidR="00A440A0">
        <w:rPr>
          <w:sz w:val="24"/>
          <w:szCs w:val="24"/>
        </w:rPr>
        <w:tab/>
      </w:r>
      <w:r w:rsidR="00A440A0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121</w:t>
      </w:r>
    </w:p>
    <w:p w:rsidR="00A440A0" w:rsidRDefault="00A440A0" w:rsidP="00870648">
      <w:pPr>
        <w:jc w:val="center"/>
        <w:rPr>
          <w:b/>
          <w:sz w:val="24"/>
          <w:szCs w:val="24"/>
        </w:rPr>
      </w:pPr>
    </w:p>
    <w:p w:rsidR="00A440A0" w:rsidRDefault="00A440A0" w:rsidP="00870648">
      <w:pPr>
        <w:rPr>
          <w:b/>
          <w:sz w:val="24"/>
          <w:szCs w:val="24"/>
        </w:rPr>
      </w:pPr>
    </w:p>
    <w:p w:rsidR="00A440A0" w:rsidRDefault="00A440A0" w:rsidP="0087064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A440A0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и дополнений</w:t>
      </w:r>
    </w:p>
    <w:p w:rsidR="00A440A0" w:rsidRDefault="00A440A0" w:rsidP="0087064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A440A0"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№ 17 от 01.02.2013г. </w:t>
      </w:r>
    </w:p>
    <w:p w:rsidR="00A440A0" w:rsidRDefault="00A440A0" w:rsidP="0087064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A440A0">
        <w:rPr>
          <w:rFonts w:ascii="Times New Roman" w:hAnsi="Times New Roman" w:cs="Times New Roman"/>
          <w:b/>
          <w:bCs/>
          <w:sz w:val="24"/>
          <w:szCs w:val="24"/>
        </w:rPr>
        <w:t xml:space="preserve">«О принятии </w:t>
      </w:r>
      <w:proofErr w:type="gramStart"/>
      <w:r w:rsidRPr="00A440A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A440A0">
        <w:rPr>
          <w:rFonts w:ascii="Times New Roman" w:hAnsi="Times New Roman" w:cs="Times New Roman"/>
          <w:b/>
          <w:bCs/>
          <w:sz w:val="24"/>
          <w:szCs w:val="24"/>
        </w:rPr>
        <w:t xml:space="preserve"> целевой</w:t>
      </w:r>
    </w:p>
    <w:p w:rsidR="00A440A0" w:rsidRPr="00A440A0" w:rsidRDefault="00A440A0" w:rsidP="0087064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A44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440A0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0A0">
        <w:rPr>
          <w:rFonts w:ascii="Times New Roman" w:hAnsi="Times New Roman" w:cs="Times New Roman"/>
          <w:b/>
          <w:bCs/>
          <w:sz w:val="24"/>
          <w:szCs w:val="24"/>
        </w:rPr>
        <w:t>«Повышения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0A0">
        <w:rPr>
          <w:rFonts w:ascii="Times New Roman" w:hAnsi="Times New Roman" w:cs="Times New Roman"/>
          <w:b/>
          <w:bCs/>
          <w:sz w:val="24"/>
          <w:szCs w:val="24"/>
        </w:rPr>
        <w:t>энергетической</w:t>
      </w:r>
    </w:p>
    <w:p w:rsidR="00A440A0" w:rsidRDefault="00A440A0" w:rsidP="0087064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A440A0">
        <w:rPr>
          <w:rFonts w:ascii="Times New Roman" w:hAnsi="Times New Roman" w:cs="Times New Roman"/>
          <w:b/>
          <w:bCs/>
          <w:sz w:val="24"/>
          <w:szCs w:val="24"/>
        </w:rPr>
        <w:t>Эффективности экономики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0A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A440A0" w:rsidRPr="00A440A0" w:rsidRDefault="00A440A0" w:rsidP="0087064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A440A0">
        <w:rPr>
          <w:rFonts w:ascii="Times New Roman" w:hAnsi="Times New Roman" w:cs="Times New Roman"/>
          <w:b/>
          <w:bCs/>
          <w:sz w:val="24"/>
          <w:szCs w:val="24"/>
        </w:rPr>
        <w:t xml:space="preserve"> и сокращение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0A0">
        <w:rPr>
          <w:rFonts w:ascii="Times New Roman" w:hAnsi="Times New Roman" w:cs="Times New Roman"/>
          <w:b/>
          <w:bCs/>
          <w:sz w:val="24"/>
          <w:szCs w:val="24"/>
        </w:rPr>
        <w:t xml:space="preserve">энергетических издержек </w:t>
      </w:r>
    </w:p>
    <w:p w:rsidR="00A440A0" w:rsidRPr="00A440A0" w:rsidRDefault="00A440A0" w:rsidP="0087064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A440A0">
        <w:rPr>
          <w:rFonts w:ascii="Times New Roman" w:hAnsi="Times New Roman" w:cs="Times New Roman"/>
          <w:b/>
          <w:bCs/>
          <w:sz w:val="24"/>
          <w:szCs w:val="24"/>
        </w:rPr>
        <w:t>на 2011-</w:t>
      </w:r>
      <w:smartTag w:uri="urn:schemas-microsoft-com:office:smarttags" w:element="metricconverter">
        <w:smartTagPr>
          <w:attr w:name="ProductID" w:val="2020 г"/>
        </w:smartTagPr>
        <w:r w:rsidRPr="00A440A0">
          <w:rPr>
            <w:rFonts w:ascii="Times New Roman" w:hAnsi="Times New Roman" w:cs="Times New Roman"/>
            <w:b/>
            <w:bCs/>
            <w:sz w:val="24"/>
            <w:szCs w:val="24"/>
          </w:rPr>
          <w:t>2020 г</w:t>
        </w:r>
      </w:smartTag>
      <w:r w:rsidRPr="00A440A0">
        <w:rPr>
          <w:rFonts w:ascii="Times New Roman" w:hAnsi="Times New Roman" w:cs="Times New Roman"/>
          <w:b/>
          <w:bCs/>
          <w:sz w:val="24"/>
          <w:szCs w:val="24"/>
        </w:rPr>
        <w:t>.г.»</w:t>
      </w:r>
    </w:p>
    <w:p w:rsidR="00A440A0" w:rsidRDefault="00A440A0" w:rsidP="0087064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440A0" w:rsidRDefault="00A440A0" w:rsidP="00870648">
      <w:pPr>
        <w:jc w:val="both"/>
        <w:rPr>
          <w:sz w:val="24"/>
          <w:szCs w:val="24"/>
        </w:rPr>
      </w:pPr>
    </w:p>
    <w:p w:rsidR="00A440A0" w:rsidRDefault="00A440A0" w:rsidP="0087064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Федеральным Законом от 6 октября 2003г. № 131-ФЗ «Об общих принципах организации местного самоуправления в Российской Федерации», руководствуясь Уставом муниципального образования Соленоозерный сельсовет,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Соленоозерного сельсовета</w:t>
      </w:r>
      <w:proofErr w:type="gramEnd"/>
    </w:p>
    <w:p w:rsidR="00727D53" w:rsidRDefault="00727D53" w:rsidP="00870648">
      <w:pPr>
        <w:jc w:val="both"/>
        <w:rPr>
          <w:sz w:val="24"/>
          <w:szCs w:val="24"/>
        </w:rPr>
      </w:pPr>
    </w:p>
    <w:p w:rsidR="00A440A0" w:rsidRDefault="00A440A0" w:rsidP="0087064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440A0" w:rsidRDefault="00A440A0" w:rsidP="00870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440A0" w:rsidRPr="00A440A0" w:rsidRDefault="00A440A0" w:rsidP="00870648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color w:val="000000" w:themeColor="text1"/>
        </w:rPr>
      </w:pPr>
      <w:r w:rsidRPr="00A440A0">
        <w:rPr>
          <w:rFonts w:ascii="Times New Roman" w:hAnsi="Times New Roman" w:cs="Times New Roman"/>
          <w:sz w:val="24"/>
          <w:szCs w:val="24"/>
        </w:rPr>
        <w:t xml:space="preserve">Внести изменение </w:t>
      </w:r>
      <w:r w:rsidRPr="00A4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администрации Соленоозерного сельсовета от 01.02.2013 г. № 17 </w:t>
      </w:r>
      <w:r w:rsidRPr="00A440A0">
        <w:rPr>
          <w:rFonts w:ascii="Times New Roman" w:hAnsi="Times New Roman" w:cs="Times New Roman"/>
          <w:bCs/>
          <w:sz w:val="24"/>
          <w:szCs w:val="24"/>
        </w:rPr>
        <w:t>«О принятии муниципальной целевой  программы «Повышения энергетической Эффективности экономики поселения и сокращение энергетических издержек на 2011-</w:t>
      </w:r>
      <w:smartTag w:uri="urn:schemas-microsoft-com:office:smarttags" w:element="metricconverter">
        <w:smartTagPr>
          <w:attr w:name="ProductID" w:val="2020 г"/>
        </w:smartTagPr>
        <w:r w:rsidRPr="00A440A0">
          <w:rPr>
            <w:rFonts w:ascii="Times New Roman" w:hAnsi="Times New Roman" w:cs="Times New Roman"/>
            <w:bCs/>
            <w:sz w:val="24"/>
            <w:szCs w:val="24"/>
          </w:rPr>
          <w:t>2020 г</w:t>
        </w:r>
      </w:smartTag>
      <w:r w:rsidRPr="00A440A0">
        <w:rPr>
          <w:rFonts w:ascii="Times New Roman" w:hAnsi="Times New Roman" w:cs="Times New Roman"/>
          <w:bCs/>
          <w:sz w:val="24"/>
          <w:szCs w:val="24"/>
        </w:rPr>
        <w:t>.г.»</w:t>
      </w:r>
      <w:r w:rsidRPr="00A440A0">
        <w:rPr>
          <w:rFonts w:ascii="Times New Roman" w:hAnsi="Times New Roman" w:cs="Times New Roman"/>
          <w:sz w:val="24"/>
          <w:szCs w:val="24"/>
        </w:rPr>
        <w:t>:</w:t>
      </w:r>
    </w:p>
    <w:p w:rsidR="00A440A0" w:rsidRPr="00A440A0" w:rsidRDefault="00A440A0" w:rsidP="00870648">
      <w:pPr>
        <w:pStyle w:val="a3"/>
        <w:numPr>
          <w:ilvl w:val="1"/>
          <w:numId w:val="3"/>
        </w:numPr>
        <w:ind w:left="0" w:firstLine="0"/>
        <w:jc w:val="both"/>
      </w:pPr>
      <w:r w:rsidRPr="00A440A0">
        <w:t>Изменить название постановления на следующее: «</w:t>
      </w:r>
      <w:r w:rsidRPr="00A440A0">
        <w:rPr>
          <w:bCs/>
        </w:rPr>
        <w:t>О принятии муниципальной  программы «Повышения энергетической Эффективности экономики поселения  и сокращение энергетических издержек на 2011-</w:t>
      </w:r>
      <w:smartTag w:uri="urn:schemas-microsoft-com:office:smarttags" w:element="metricconverter">
        <w:smartTagPr>
          <w:attr w:name="ProductID" w:val="2020 г"/>
        </w:smartTagPr>
        <w:r w:rsidRPr="00A440A0">
          <w:rPr>
            <w:bCs/>
          </w:rPr>
          <w:t>2020 г</w:t>
        </w:r>
      </w:smartTag>
      <w:r w:rsidRPr="00A440A0">
        <w:rPr>
          <w:bCs/>
        </w:rPr>
        <w:t>.г.</w:t>
      </w:r>
      <w:r w:rsidRPr="00A440A0">
        <w:t>».</w:t>
      </w:r>
    </w:p>
    <w:p w:rsidR="005D0522" w:rsidRPr="005D0522" w:rsidRDefault="005D0522" w:rsidP="00870648">
      <w:pPr>
        <w:pStyle w:val="Default"/>
        <w:numPr>
          <w:ilvl w:val="0"/>
          <w:numId w:val="3"/>
        </w:numPr>
        <w:ind w:left="0" w:firstLine="0"/>
        <w:jc w:val="both"/>
      </w:pPr>
      <w:r>
        <w:t xml:space="preserve">Дополнить часть 2 разделом </w:t>
      </w:r>
      <w:r w:rsidRPr="00727D53">
        <w:rPr>
          <w:lang w:val="en-US"/>
        </w:rPr>
        <w:t>IX</w:t>
      </w:r>
      <w:r w:rsidRPr="005D0522">
        <w:t xml:space="preserve"> «</w:t>
      </w:r>
      <w:r w:rsidR="00727D53" w:rsidRPr="00727D53">
        <w:rPr>
          <w:bCs/>
          <w:sz w:val="26"/>
          <w:szCs w:val="26"/>
        </w:rPr>
        <w:t>Перечень целевых показателей</w:t>
      </w:r>
      <w:r w:rsidRPr="00727D53">
        <w:t>»</w:t>
      </w:r>
      <w:r w:rsidR="00727D53">
        <w:t xml:space="preserve"> согласно приложению № 1</w:t>
      </w:r>
    </w:p>
    <w:p w:rsidR="000D3B11" w:rsidRPr="000D3B11" w:rsidRDefault="005D0522" w:rsidP="00870648">
      <w:pPr>
        <w:pStyle w:val="a3"/>
        <w:numPr>
          <w:ilvl w:val="0"/>
          <w:numId w:val="3"/>
        </w:numPr>
        <w:ind w:left="0" w:firstLine="0"/>
        <w:jc w:val="both"/>
      </w:pPr>
      <w:r>
        <w:t xml:space="preserve"> </w:t>
      </w:r>
      <w:r w:rsidR="000D3B11" w:rsidRPr="000D3B11">
        <w:t>Постановление подлежит опубликованию (обнародованию), размещению на официальном сайте Соленоозерного сельсовета.</w:t>
      </w:r>
    </w:p>
    <w:p w:rsidR="000D3B11" w:rsidRPr="00824A58" w:rsidRDefault="000D3B11" w:rsidP="00870648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 w:rsidRPr="00824A58">
        <w:t>Контроль за</w:t>
      </w:r>
      <w:proofErr w:type="gramEnd"/>
      <w:r w:rsidRPr="00824A58">
        <w:t xml:space="preserve"> исполнением </w:t>
      </w:r>
      <w:r>
        <w:t>настоящего</w:t>
      </w:r>
      <w:r w:rsidRPr="00824A58">
        <w:t xml:space="preserve"> постановления оставляю за собой.</w:t>
      </w:r>
    </w:p>
    <w:p w:rsidR="00A440A0" w:rsidRDefault="00A440A0" w:rsidP="00870648">
      <w:pPr>
        <w:jc w:val="both"/>
        <w:rPr>
          <w:sz w:val="24"/>
          <w:szCs w:val="24"/>
        </w:rPr>
      </w:pPr>
    </w:p>
    <w:p w:rsidR="007768A6" w:rsidRDefault="007768A6" w:rsidP="00870648">
      <w:pPr>
        <w:jc w:val="both"/>
        <w:rPr>
          <w:sz w:val="24"/>
          <w:szCs w:val="24"/>
        </w:rPr>
      </w:pPr>
    </w:p>
    <w:p w:rsidR="007768A6" w:rsidRDefault="007768A6" w:rsidP="00870648">
      <w:pPr>
        <w:jc w:val="both"/>
        <w:rPr>
          <w:sz w:val="24"/>
          <w:szCs w:val="24"/>
        </w:rPr>
      </w:pPr>
    </w:p>
    <w:p w:rsidR="00A440A0" w:rsidRDefault="00A440A0" w:rsidP="00870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A440A0" w:rsidRDefault="007768A6" w:rsidP="00870648">
      <w:pPr>
        <w:jc w:val="both"/>
        <w:rPr>
          <w:sz w:val="24"/>
          <w:szCs w:val="24"/>
        </w:rPr>
      </w:pPr>
      <w:r>
        <w:rPr>
          <w:sz w:val="24"/>
          <w:szCs w:val="24"/>
        </w:rPr>
        <w:t>Соленоозерного</w:t>
      </w:r>
      <w:r w:rsidR="00A440A0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  <w:r w:rsidR="00A440A0">
        <w:rPr>
          <w:sz w:val="24"/>
          <w:szCs w:val="24"/>
        </w:rPr>
        <w:t>:                                                                      В.И. Куру</w:t>
      </w:r>
    </w:p>
    <w:p w:rsidR="00727D53" w:rsidRPr="007768A6" w:rsidRDefault="00A440A0" w:rsidP="00870648">
      <w:pPr>
        <w:pStyle w:val="Default"/>
        <w:jc w:val="right"/>
        <w:rPr>
          <w:bCs/>
        </w:rPr>
      </w:pPr>
      <w:r>
        <w:rPr>
          <w:sz w:val="28"/>
          <w:szCs w:val="28"/>
        </w:rPr>
        <w:br w:type="page"/>
      </w:r>
      <w:r w:rsidR="00727D53" w:rsidRPr="007768A6">
        <w:rPr>
          <w:bCs/>
        </w:rPr>
        <w:lastRenderedPageBreak/>
        <w:t>Приложение №1</w:t>
      </w:r>
    </w:p>
    <w:p w:rsidR="00870648" w:rsidRDefault="00727D53" w:rsidP="00870648">
      <w:pPr>
        <w:pStyle w:val="Default"/>
        <w:jc w:val="right"/>
        <w:rPr>
          <w:bCs/>
        </w:rPr>
      </w:pPr>
      <w:r w:rsidRPr="007768A6">
        <w:rPr>
          <w:bCs/>
        </w:rPr>
        <w:t xml:space="preserve">к </w:t>
      </w:r>
      <w:r w:rsidR="004942DF" w:rsidRPr="007768A6">
        <w:rPr>
          <w:bCs/>
        </w:rPr>
        <w:t>постановлению</w:t>
      </w:r>
      <w:r w:rsidRPr="007768A6">
        <w:rPr>
          <w:bCs/>
        </w:rPr>
        <w:t xml:space="preserve"> </w:t>
      </w:r>
    </w:p>
    <w:p w:rsidR="00727D53" w:rsidRPr="007768A6" w:rsidRDefault="00727D53" w:rsidP="00870648">
      <w:pPr>
        <w:pStyle w:val="Default"/>
        <w:jc w:val="right"/>
        <w:rPr>
          <w:bCs/>
        </w:rPr>
      </w:pPr>
      <w:r w:rsidRPr="007768A6">
        <w:rPr>
          <w:bCs/>
        </w:rPr>
        <w:t xml:space="preserve">№  </w:t>
      </w:r>
      <w:r w:rsidR="00870648">
        <w:rPr>
          <w:bCs/>
        </w:rPr>
        <w:t xml:space="preserve">121 </w:t>
      </w:r>
      <w:r w:rsidRPr="007768A6">
        <w:rPr>
          <w:bCs/>
        </w:rPr>
        <w:t>от</w:t>
      </w:r>
      <w:r w:rsidR="00870648">
        <w:rPr>
          <w:bCs/>
        </w:rPr>
        <w:t xml:space="preserve"> 13.11.2019</w:t>
      </w:r>
    </w:p>
    <w:p w:rsidR="00727D53" w:rsidRDefault="00727D53" w:rsidP="00870648">
      <w:pPr>
        <w:pStyle w:val="Default"/>
        <w:rPr>
          <w:b/>
          <w:bCs/>
          <w:sz w:val="26"/>
          <w:szCs w:val="26"/>
        </w:rPr>
      </w:pPr>
    </w:p>
    <w:p w:rsidR="00727D53" w:rsidRDefault="00727D53" w:rsidP="0087064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IX</w:t>
      </w:r>
      <w:r>
        <w:rPr>
          <w:b/>
          <w:bCs/>
          <w:sz w:val="26"/>
          <w:szCs w:val="26"/>
        </w:rPr>
        <w:t>.Перечень целевых показателей</w:t>
      </w:r>
    </w:p>
    <w:p w:rsidR="007768A6" w:rsidRDefault="00727D53" w:rsidP="0087064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16. Система целевых показателей </w:t>
      </w:r>
    </w:p>
    <w:p w:rsidR="00727D53" w:rsidRDefault="00727D53" w:rsidP="00870648">
      <w:pPr>
        <w:pStyle w:val="Default"/>
        <w:jc w:val="center"/>
        <w:rPr>
          <w:sz w:val="26"/>
          <w:szCs w:val="26"/>
        </w:rPr>
      </w:pP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реализации мероприятий по энергосбережению и повышению энергетической эффективности должны быть достигнуты следующие результаты: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-сокращение бюджетных расходов на тепло -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- и водоснабжение учреждений;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заинтересованности в энергосбережении.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программных мероприятий даст дополнительные эффекты в виде: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-подготовки специалистов по внедрению и эксплуатации энергосберегающих систем и </w:t>
      </w:r>
      <w:proofErr w:type="spellStart"/>
      <w:r>
        <w:rPr>
          <w:sz w:val="26"/>
          <w:szCs w:val="26"/>
        </w:rPr>
        <w:t>энергоэффективного</w:t>
      </w:r>
      <w:proofErr w:type="spellEnd"/>
      <w:r>
        <w:rPr>
          <w:sz w:val="26"/>
          <w:szCs w:val="26"/>
        </w:rPr>
        <w:t xml:space="preserve"> оборудования;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-создание условий для развития рынка товаров и услуг в сфере энергосбережения;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-внедрения в строительство современных </w:t>
      </w:r>
      <w:proofErr w:type="spellStart"/>
      <w:r>
        <w:rPr>
          <w:sz w:val="26"/>
          <w:szCs w:val="26"/>
        </w:rPr>
        <w:t>энергоэффективных</w:t>
      </w:r>
      <w:proofErr w:type="spellEnd"/>
      <w:r>
        <w:rPr>
          <w:sz w:val="26"/>
          <w:szCs w:val="26"/>
        </w:rPr>
        <w:t xml:space="preserve"> решений на стадии проектирования;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-применения </w:t>
      </w:r>
      <w:proofErr w:type="spellStart"/>
      <w:r>
        <w:rPr>
          <w:sz w:val="26"/>
          <w:szCs w:val="26"/>
        </w:rPr>
        <w:t>энергоэффективных</w:t>
      </w:r>
      <w:proofErr w:type="spellEnd"/>
      <w:r>
        <w:rPr>
          <w:sz w:val="26"/>
          <w:szCs w:val="26"/>
        </w:rPr>
        <w:t xml:space="preserve"> строительных материалов, технологий и конструкций, системы экспертизы энергосбережения. </w:t>
      </w:r>
    </w:p>
    <w:p w:rsidR="00727D53" w:rsidRDefault="00727D53" w:rsidP="0087064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727D53" w:rsidRDefault="00727D53" w:rsidP="00870648">
      <w:pPr>
        <w:pStyle w:val="Default"/>
        <w:rPr>
          <w:b/>
          <w:bCs/>
          <w:color w:val="auto"/>
          <w:sz w:val="26"/>
          <w:szCs w:val="26"/>
        </w:rPr>
      </w:pPr>
    </w:p>
    <w:tbl>
      <w:tblPr>
        <w:tblW w:w="1621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"/>
        <w:gridCol w:w="9815"/>
        <w:gridCol w:w="1229"/>
        <w:gridCol w:w="1229"/>
        <w:gridCol w:w="1229"/>
        <w:gridCol w:w="1229"/>
        <w:gridCol w:w="1229"/>
      </w:tblGrid>
      <w:tr w:rsidR="00727D53" w:rsidTr="00265F19">
        <w:trPr>
          <w:trHeight w:val="799"/>
        </w:trPr>
        <w:tc>
          <w:tcPr>
            <w:tcW w:w="250" w:type="dxa"/>
          </w:tcPr>
          <w:p w:rsidR="00727D53" w:rsidRPr="007768A6" w:rsidRDefault="00727D53" w:rsidP="00870648">
            <w:pPr>
              <w:spacing w:after="200" w:line="27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9815" w:type="dxa"/>
          </w:tcPr>
          <w:p w:rsidR="00727D53" w:rsidRPr="007768A6" w:rsidRDefault="00727D53" w:rsidP="00870648">
            <w:pPr>
              <w:pStyle w:val="Default"/>
              <w:jc w:val="center"/>
            </w:pPr>
          </w:p>
          <w:p w:rsidR="007768A6" w:rsidRPr="0056705D" w:rsidRDefault="007768A6" w:rsidP="008706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705D">
              <w:rPr>
                <w:rFonts w:eastAsiaTheme="minorHAnsi"/>
                <w:b/>
                <w:sz w:val="24"/>
                <w:szCs w:val="24"/>
                <w:lang w:eastAsia="en-US"/>
              </w:rPr>
              <w:t>Общие целевые показатели и индикаторы, позволяющие</w:t>
            </w:r>
          </w:p>
          <w:p w:rsidR="007768A6" w:rsidRPr="007768A6" w:rsidRDefault="007768A6" w:rsidP="00870648">
            <w:pPr>
              <w:pStyle w:val="Default"/>
              <w:jc w:val="center"/>
            </w:pPr>
            <w:r w:rsidRPr="0056705D">
              <w:rPr>
                <w:b/>
              </w:rPr>
              <w:t>оценить ход реализации Программы</w:t>
            </w:r>
          </w:p>
        </w:tc>
        <w:tc>
          <w:tcPr>
            <w:tcW w:w="1229" w:type="dxa"/>
          </w:tcPr>
          <w:p w:rsidR="00727D53" w:rsidRDefault="00727D53" w:rsidP="008706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29" w:type="dxa"/>
          </w:tcPr>
          <w:p w:rsidR="00727D53" w:rsidRDefault="00727D53" w:rsidP="008706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29" w:type="dxa"/>
          </w:tcPr>
          <w:p w:rsidR="00727D53" w:rsidRDefault="00727D53" w:rsidP="008706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29" w:type="dxa"/>
          </w:tcPr>
          <w:p w:rsidR="00727D53" w:rsidRDefault="00727D53" w:rsidP="008706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29" w:type="dxa"/>
          </w:tcPr>
          <w:p w:rsidR="00727D53" w:rsidRDefault="00727D53" w:rsidP="0087064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E04DF" w:rsidRDefault="00CE04DF" w:rsidP="00870648">
      <w:pPr>
        <w:jc w:val="left"/>
      </w:pPr>
    </w:p>
    <w:tbl>
      <w:tblPr>
        <w:tblStyle w:val="a4"/>
        <w:tblW w:w="9322" w:type="dxa"/>
        <w:tblLayout w:type="fixed"/>
        <w:tblLook w:val="04A0"/>
      </w:tblPr>
      <w:tblGrid>
        <w:gridCol w:w="534"/>
        <w:gridCol w:w="2551"/>
        <w:gridCol w:w="1559"/>
        <w:gridCol w:w="1560"/>
        <w:gridCol w:w="1559"/>
        <w:gridCol w:w="1559"/>
      </w:tblGrid>
      <w:tr w:rsidR="00871083" w:rsidTr="00544902">
        <w:trPr>
          <w:trHeight w:val="555"/>
        </w:trPr>
        <w:tc>
          <w:tcPr>
            <w:tcW w:w="534" w:type="dxa"/>
            <w:vMerge w:val="restart"/>
          </w:tcPr>
          <w:p w:rsidR="00871083" w:rsidRPr="00871083" w:rsidRDefault="00871083" w:rsidP="00870648">
            <w:pPr>
              <w:jc w:val="both"/>
              <w:rPr>
                <w:sz w:val="24"/>
                <w:szCs w:val="24"/>
              </w:rPr>
            </w:pPr>
            <w:r w:rsidRPr="00871083">
              <w:rPr>
                <w:sz w:val="24"/>
                <w:szCs w:val="24"/>
              </w:rPr>
              <w:t>№п/п</w:t>
            </w:r>
          </w:p>
        </w:tc>
        <w:tc>
          <w:tcPr>
            <w:tcW w:w="2551" w:type="dxa"/>
            <w:vMerge w:val="restart"/>
          </w:tcPr>
          <w:p w:rsidR="00871083" w:rsidRPr="00871083" w:rsidRDefault="00871083" w:rsidP="008706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1083">
              <w:rPr>
                <w:rFonts w:eastAsiaTheme="minorHAnsi"/>
                <w:sz w:val="24"/>
                <w:szCs w:val="24"/>
                <w:lang w:eastAsia="en-US"/>
              </w:rPr>
              <w:t>Начальное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1083">
              <w:rPr>
                <w:rFonts w:eastAsiaTheme="minorHAnsi"/>
                <w:sz w:val="24"/>
                <w:szCs w:val="24"/>
                <w:lang w:eastAsia="en-US"/>
              </w:rPr>
              <w:t>значение</w:t>
            </w:r>
          </w:p>
          <w:p w:rsidR="00871083" w:rsidRPr="00871083" w:rsidRDefault="00871083" w:rsidP="00870648">
            <w:pPr>
              <w:jc w:val="center"/>
              <w:rPr>
                <w:sz w:val="24"/>
                <w:szCs w:val="24"/>
              </w:rPr>
            </w:pPr>
            <w:r w:rsidRPr="00871083">
              <w:rPr>
                <w:rFonts w:eastAsiaTheme="minorHAnsi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559" w:type="dxa"/>
          </w:tcPr>
          <w:p w:rsidR="00871083" w:rsidRDefault="00871083" w:rsidP="008706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71083" w:rsidRPr="007768A6" w:rsidRDefault="00871083" w:rsidP="0087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871083" w:rsidRPr="007768A6" w:rsidRDefault="00871083" w:rsidP="008706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68A6">
              <w:rPr>
                <w:rFonts w:eastAsiaTheme="minorHAnsi"/>
                <w:sz w:val="24"/>
                <w:szCs w:val="24"/>
                <w:lang w:eastAsia="en-US"/>
              </w:rPr>
              <w:t>Значение показателя</w:t>
            </w:r>
          </w:p>
          <w:p w:rsidR="00871083" w:rsidRPr="007768A6" w:rsidRDefault="00871083" w:rsidP="00870648">
            <w:pPr>
              <w:jc w:val="center"/>
              <w:rPr>
                <w:sz w:val="24"/>
                <w:szCs w:val="24"/>
              </w:rPr>
            </w:pPr>
            <w:r w:rsidRPr="007768A6">
              <w:rPr>
                <w:rFonts w:eastAsiaTheme="minorHAnsi"/>
                <w:sz w:val="24"/>
                <w:szCs w:val="24"/>
                <w:lang w:eastAsia="en-US"/>
              </w:rPr>
              <w:t>(по годам)</w:t>
            </w:r>
          </w:p>
        </w:tc>
      </w:tr>
      <w:tr w:rsidR="00871083" w:rsidTr="00544902">
        <w:trPr>
          <w:trHeight w:val="270"/>
        </w:trPr>
        <w:tc>
          <w:tcPr>
            <w:tcW w:w="534" w:type="dxa"/>
            <w:vMerge/>
          </w:tcPr>
          <w:p w:rsidR="00871083" w:rsidRPr="00871083" w:rsidRDefault="00871083" w:rsidP="0087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1083" w:rsidRPr="00871083" w:rsidRDefault="00871083" w:rsidP="008706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Начальное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значение</w:t>
            </w:r>
          </w:p>
          <w:p w:rsidR="00871083" w:rsidRPr="007768A6" w:rsidRDefault="00871083" w:rsidP="008706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560" w:type="dxa"/>
          </w:tcPr>
          <w:p w:rsidR="00871083" w:rsidRPr="007768A6" w:rsidRDefault="00871083" w:rsidP="008706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</w:tcPr>
          <w:p w:rsidR="00871083" w:rsidRPr="007768A6" w:rsidRDefault="00871083" w:rsidP="008706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:rsidR="00871083" w:rsidRPr="007768A6" w:rsidRDefault="00871083" w:rsidP="008706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</w:tr>
      <w:tr w:rsidR="00871083" w:rsidTr="00544902">
        <w:tc>
          <w:tcPr>
            <w:tcW w:w="534" w:type="dxa"/>
          </w:tcPr>
          <w:p w:rsidR="00871083" w:rsidRPr="00871083" w:rsidRDefault="00871083" w:rsidP="00870648">
            <w:pPr>
              <w:contextualSpacing/>
              <w:jc w:val="both"/>
              <w:rPr>
                <w:sz w:val="22"/>
                <w:szCs w:val="22"/>
              </w:rPr>
            </w:pPr>
            <w:r w:rsidRPr="00871083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доля объемов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электрической энергии, расчеты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за которую осуществляются с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использованием приборов учета,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 xml:space="preserve">в общем объеме </w:t>
            </w:r>
            <w:proofErr w:type="gramStart"/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электрической</w:t>
            </w:r>
            <w:proofErr w:type="gramEnd"/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энергии, потребляемой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108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(используемой) на территории</w:t>
            </w:r>
            <w:proofErr w:type="gramEnd"/>
          </w:p>
          <w:p w:rsidR="00871083" w:rsidRPr="00871083" w:rsidRDefault="00871083" w:rsidP="00870648">
            <w:pPr>
              <w:contextualSpacing/>
              <w:jc w:val="both"/>
              <w:rPr>
                <w:sz w:val="22"/>
                <w:szCs w:val="22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Соленоозерного сельсовета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both"/>
            </w:pPr>
            <w:r>
              <w:lastRenderedPageBreak/>
              <w:t>100%</w:t>
            </w:r>
          </w:p>
        </w:tc>
        <w:tc>
          <w:tcPr>
            <w:tcW w:w="1560" w:type="dxa"/>
          </w:tcPr>
          <w:p w:rsidR="00871083" w:rsidRDefault="0056705D" w:rsidP="00870648">
            <w:pPr>
              <w:jc w:val="both"/>
            </w:pPr>
            <w:r>
              <w:t>100%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center"/>
            </w:pPr>
            <w:r>
              <w:t>100%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center"/>
            </w:pPr>
            <w:r>
              <w:t>100%</w:t>
            </w:r>
          </w:p>
        </w:tc>
      </w:tr>
      <w:tr w:rsidR="00871083" w:rsidTr="00544902">
        <w:tc>
          <w:tcPr>
            <w:tcW w:w="534" w:type="dxa"/>
          </w:tcPr>
          <w:p w:rsidR="00871083" w:rsidRPr="00871083" w:rsidRDefault="00871083" w:rsidP="00870648">
            <w:pPr>
              <w:contextualSpacing/>
              <w:jc w:val="left"/>
              <w:rPr>
                <w:sz w:val="22"/>
                <w:szCs w:val="22"/>
              </w:rPr>
            </w:pPr>
            <w:r w:rsidRPr="008710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</w:tcPr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доля объемов воды,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 xml:space="preserve">расчеты за </w:t>
            </w:r>
            <w:proofErr w:type="gramStart"/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которую</w:t>
            </w:r>
            <w:proofErr w:type="gramEnd"/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осуществляются с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использованием приборов учета,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в общем объеме воды,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потребляемой (используемой) на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contextualSpacing/>
              <w:jc w:val="left"/>
              <w:rPr>
                <w:sz w:val="22"/>
                <w:szCs w:val="22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территории Соленоозерного сельсовета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left"/>
            </w:pPr>
            <w:r>
              <w:t>0%</w:t>
            </w:r>
          </w:p>
        </w:tc>
        <w:tc>
          <w:tcPr>
            <w:tcW w:w="1560" w:type="dxa"/>
          </w:tcPr>
          <w:p w:rsidR="00871083" w:rsidRDefault="0056705D" w:rsidP="00870648">
            <w:pPr>
              <w:jc w:val="left"/>
            </w:pPr>
            <w:r>
              <w:t>0%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left"/>
            </w:pPr>
            <w:r>
              <w:t>3№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left"/>
            </w:pPr>
            <w:r>
              <w:t>5%</w:t>
            </w:r>
          </w:p>
        </w:tc>
      </w:tr>
      <w:tr w:rsidR="00871083" w:rsidTr="00544902">
        <w:tc>
          <w:tcPr>
            <w:tcW w:w="534" w:type="dxa"/>
          </w:tcPr>
          <w:p w:rsidR="00871083" w:rsidRDefault="00871083" w:rsidP="00870648">
            <w:pPr>
              <w:jc w:val="left"/>
            </w:pPr>
            <w:r>
              <w:t>3</w:t>
            </w:r>
          </w:p>
        </w:tc>
        <w:tc>
          <w:tcPr>
            <w:tcW w:w="2551" w:type="dxa"/>
          </w:tcPr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 xml:space="preserve">доля объемов </w:t>
            </w:r>
            <w:proofErr w:type="gramStart"/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природного</w:t>
            </w:r>
            <w:proofErr w:type="gramEnd"/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 xml:space="preserve">тепла, расчеты за </w:t>
            </w:r>
            <w:proofErr w:type="gramStart"/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который</w:t>
            </w:r>
            <w:proofErr w:type="gramEnd"/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осуществляются с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использованием приборов учета,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 xml:space="preserve">в общем объеме </w:t>
            </w:r>
            <w:proofErr w:type="gramStart"/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природного</w:t>
            </w:r>
            <w:proofErr w:type="gramEnd"/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тепла, потребляемого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gramStart"/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используемого</w:t>
            </w:r>
            <w:proofErr w:type="gramEnd"/>
            <w:r w:rsidRPr="00871083">
              <w:rPr>
                <w:rFonts w:eastAsiaTheme="minorHAnsi"/>
                <w:sz w:val="22"/>
                <w:szCs w:val="22"/>
                <w:lang w:eastAsia="en-US"/>
              </w:rPr>
              <w:t>) на территории</w:t>
            </w:r>
          </w:p>
          <w:p w:rsidR="00871083" w:rsidRPr="00871083" w:rsidRDefault="00871083" w:rsidP="00870648">
            <w:pPr>
              <w:jc w:val="left"/>
              <w:rPr>
                <w:sz w:val="22"/>
                <w:szCs w:val="22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Соленоозерного сельсовета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left"/>
            </w:pPr>
            <w:r>
              <w:t>100%</w:t>
            </w:r>
          </w:p>
        </w:tc>
        <w:tc>
          <w:tcPr>
            <w:tcW w:w="1560" w:type="dxa"/>
          </w:tcPr>
          <w:p w:rsidR="00871083" w:rsidRDefault="0056705D" w:rsidP="00870648">
            <w:pPr>
              <w:jc w:val="left"/>
            </w:pPr>
            <w:r>
              <w:t>100%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left"/>
            </w:pPr>
            <w:r>
              <w:t>100%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left"/>
            </w:pPr>
            <w:r>
              <w:t>100%</w:t>
            </w:r>
          </w:p>
        </w:tc>
      </w:tr>
      <w:tr w:rsidR="00871083" w:rsidTr="00544902">
        <w:tc>
          <w:tcPr>
            <w:tcW w:w="534" w:type="dxa"/>
          </w:tcPr>
          <w:p w:rsidR="00871083" w:rsidRDefault="00871083" w:rsidP="00870648">
            <w:pPr>
              <w:jc w:val="left"/>
            </w:pPr>
            <w:r>
              <w:t>4</w:t>
            </w:r>
          </w:p>
        </w:tc>
        <w:tc>
          <w:tcPr>
            <w:tcW w:w="2551" w:type="dxa"/>
          </w:tcPr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 xml:space="preserve">объем </w:t>
            </w:r>
            <w:proofErr w:type="gramStart"/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внебюджетных</w:t>
            </w:r>
            <w:proofErr w:type="gramEnd"/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 xml:space="preserve">средств, используемых </w:t>
            </w:r>
            <w:proofErr w:type="gramStart"/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 xml:space="preserve">финансирования мероприятий </w:t>
            </w:r>
            <w:proofErr w:type="gramStart"/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энергосбережению и повышению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энергетической эффективности,</w:t>
            </w:r>
          </w:p>
          <w:p w:rsidR="00871083" w:rsidRPr="00871083" w:rsidRDefault="00871083" w:rsidP="008706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в общем объеме финансирования</w:t>
            </w:r>
          </w:p>
          <w:p w:rsidR="00871083" w:rsidRPr="00871083" w:rsidRDefault="00871083" w:rsidP="00870648">
            <w:pPr>
              <w:jc w:val="left"/>
              <w:rPr>
                <w:sz w:val="22"/>
                <w:szCs w:val="22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районной долгосрочной</w:t>
            </w:r>
          </w:p>
        </w:tc>
        <w:tc>
          <w:tcPr>
            <w:tcW w:w="1559" w:type="dxa"/>
          </w:tcPr>
          <w:p w:rsidR="00871083" w:rsidRPr="00871083" w:rsidRDefault="00871083" w:rsidP="00870648">
            <w:pPr>
              <w:tabs>
                <w:tab w:val="left" w:pos="255"/>
              </w:tabs>
              <w:jc w:val="lef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60" w:type="dxa"/>
          </w:tcPr>
          <w:p w:rsidR="00871083" w:rsidRPr="00871083" w:rsidRDefault="0056705D" w:rsidP="00870648">
            <w:pPr>
              <w:tabs>
                <w:tab w:val="left" w:pos="255"/>
              </w:tabs>
              <w:jc w:val="left"/>
            </w:pPr>
            <w:r>
              <w:t>-</w:t>
            </w:r>
          </w:p>
        </w:tc>
        <w:tc>
          <w:tcPr>
            <w:tcW w:w="1559" w:type="dxa"/>
          </w:tcPr>
          <w:p w:rsidR="00871083" w:rsidRDefault="0056705D" w:rsidP="00870648">
            <w:pPr>
              <w:jc w:val="left"/>
            </w:pPr>
            <w:r>
              <w:t>1</w:t>
            </w:r>
          </w:p>
        </w:tc>
        <w:tc>
          <w:tcPr>
            <w:tcW w:w="1559" w:type="dxa"/>
          </w:tcPr>
          <w:p w:rsidR="00871083" w:rsidRDefault="0056705D" w:rsidP="00870648">
            <w:pPr>
              <w:jc w:val="left"/>
            </w:pPr>
            <w:r>
              <w:t>2</w:t>
            </w:r>
          </w:p>
        </w:tc>
      </w:tr>
      <w:tr w:rsidR="0056705D" w:rsidTr="00544902">
        <w:tc>
          <w:tcPr>
            <w:tcW w:w="534" w:type="dxa"/>
          </w:tcPr>
          <w:p w:rsidR="0056705D" w:rsidRDefault="0056705D" w:rsidP="00870648">
            <w:pPr>
              <w:jc w:val="left"/>
            </w:pPr>
            <w:r>
              <w:t>5</w:t>
            </w:r>
          </w:p>
        </w:tc>
        <w:tc>
          <w:tcPr>
            <w:tcW w:w="2551" w:type="dxa"/>
          </w:tcPr>
          <w:p w:rsidR="0056705D" w:rsidRPr="00871083" w:rsidRDefault="0056705D" w:rsidP="00870648">
            <w:pPr>
              <w:jc w:val="left"/>
              <w:rPr>
                <w:sz w:val="22"/>
                <w:szCs w:val="22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экономия электрической энергии</w:t>
            </w:r>
          </w:p>
        </w:tc>
        <w:tc>
          <w:tcPr>
            <w:tcW w:w="1559" w:type="dxa"/>
          </w:tcPr>
          <w:p w:rsidR="0056705D" w:rsidRDefault="0056705D" w:rsidP="00870648">
            <w:pPr>
              <w:jc w:val="left"/>
              <w:rPr>
                <w:u w:val="single"/>
              </w:rPr>
            </w:pPr>
            <w:r w:rsidRPr="00871083">
              <w:rPr>
                <w:u w:val="single"/>
              </w:rPr>
              <w:t>Тыс</w:t>
            </w:r>
            <w:proofErr w:type="gramStart"/>
            <w:r w:rsidRPr="00871083">
              <w:rPr>
                <w:u w:val="single"/>
              </w:rPr>
              <w:t>.к</w:t>
            </w:r>
            <w:proofErr w:type="gramEnd"/>
            <w:r w:rsidRPr="00871083">
              <w:rPr>
                <w:u w:val="single"/>
              </w:rPr>
              <w:t>Вт-ч</w:t>
            </w:r>
          </w:p>
          <w:p w:rsidR="0056705D" w:rsidRDefault="0056705D" w:rsidP="00870648">
            <w:pPr>
              <w:jc w:val="lef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60" w:type="dxa"/>
          </w:tcPr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sz w:val="22"/>
                <w:szCs w:val="22"/>
                <w:lang w:eastAsia="en-US"/>
              </w:rPr>
              <w:t>0,3</w:t>
            </w:r>
          </w:p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</w:tcPr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sz w:val="22"/>
                <w:szCs w:val="22"/>
                <w:lang w:eastAsia="en-US"/>
              </w:rPr>
              <w:t>0,4</w:t>
            </w:r>
          </w:p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559" w:type="dxa"/>
          </w:tcPr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  <w:p w:rsidR="0056705D" w:rsidRPr="0056705D" w:rsidRDefault="0056705D" w:rsidP="00870648">
            <w:pPr>
              <w:rPr>
                <w:sz w:val="22"/>
                <w:szCs w:val="22"/>
              </w:rPr>
            </w:pPr>
            <w:r w:rsidRPr="0056705D">
              <w:rPr>
                <w:rFonts w:eastAsiaTheme="minorHAnsi"/>
                <w:sz w:val="22"/>
                <w:szCs w:val="22"/>
                <w:lang w:eastAsia="en-US"/>
              </w:rPr>
              <w:t>15,0</w:t>
            </w:r>
          </w:p>
        </w:tc>
      </w:tr>
      <w:tr w:rsidR="00871083" w:rsidTr="00544902">
        <w:trPr>
          <w:trHeight w:val="323"/>
        </w:trPr>
        <w:tc>
          <w:tcPr>
            <w:tcW w:w="534" w:type="dxa"/>
          </w:tcPr>
          <w:p w:rsidR="00871083" w:rsidRDefault="00871083" w:rsidP="00870648">
            <w:pPr>
              <w:jc w:val="left"/>
            </w:pPr>
            <w:r>
              <w:t>6</w:t>
            </w:r>
          </w:p>
        </w:tc>
        <w:tc>
          <w:tcPr>
            <w:tcW w:w="2551" w:type="dxa"/>
          </w:tcPr>
          <w:p w:rsidR="00871083" w:rsidRPr="00871083" w:rsidRDefault="00871083" w:rsidP="00870648">
            <w:pPr>
              <w:jc w:val="left"/>
              <w:rPr>
                <w:sz w:val="22"/>
                <w:szCs w:val="22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экономия воды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left"/>
              <w:rPr>
                <w:u w:val="single"/>
              </w:rPr>
            </w:pPr>
            <w:r w:rsidRPr="00871083">
              <w:rPr>
                <w:u w:val="single"/>
              </w:rPr>
              <w:t>Тыс</w:t>
            </w:r>
            <w:proofErr w:type="gramStart"/>
            <w:r w:rsidRPr="00871083">
              <w:rPr>
                <w:u w:val="single"/>
              </w:rPr>
              <w:t>.</w:t>
            </w:r>
            <w:r>
              <w:rPr>
                <w:u w:val="single"/>
              </w:rPr>
              <w:t>м</w:t>
            </w:r>
            <w:proofErr w:type="gramEnd"/>
            <w:r>
              <w:rPr>
                <w:u w:val="single"/>
              </w:rPr>
              <w:t>3</w:t>
            </w:r>
          </w:p>
          <w:p w:rsidR="00871083" w:rsidRDefault="00871083" w:rsidP="00870648">
            <w:pPr>
              <w:jc w:val="lef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60" w:type="dxa"/>
          </w:tcPr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0,01</w:t>
            </w:r>
          </w:p>
          <w:p w:rsidR="00871083" w:rsidRPr="0056705D" w:rsidRDefault="0056705D" w:rsidP="00870648">
            <w:pPr>
              <w:rPr>
                <w:sz w:val="22"/>
                <w:szCs w:val="22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0,3</w:t>
            </w:r>
            <w:r w:rsidRPr="005670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0,08</w:t>
            </w:r>
          </w:p>
          <w:p w:rsidR="00871083" w:rsidRPr="0056705D" w:rsidRDefault="0056705D" w:rsidP="00870648">
            <w:pPr>
              <w:rPr>
                <w:sz w:val="22"/>
                <w:szCs w:val="22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559" w:type="dxa"/>
          </w:tcPr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0,1</w:t>
            </w:r>
          </w:p>
          <w:p w:rsidR="00871083" w:rsidRPr="0056705D" w:rsidRDefault="0056705D" w:rsidP="00870648">
            <w:pPr>
              <w:rPr>
                <w:sz w:val="22"/>
                <w:szCs w:val="22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3,0</w:t>
            </w:r>
          </w:p>
        </w:tc>
      </w:tr>
      <w:tr w:rsidR="00871083" w:rsidTr="00544902">
        <w:tc>
          <w:tcPr>
            <w:tcW w:w="534" w:type="dxa"/>
          </w:tcPr>
          <w:p w:rsidR="00871083" w:rsidRDefault="00871083" w:rsidP="00870648">
            <w:pPr>
              <w:jc w:val="left"/>
            </w:pPr>
            <w:r>
              <w:t>7</w:t>
            </w:r>
          </w:p>
        </w:tc>
        <w:tc>
          <w:tcPr>
            <w:tcW w:w="2551" w:type="dxa"/>
          </w:tcPr>
          <w:p w:rsidR="00871083" w:rsidRPr="00871083" w:rsidRDefault="00871083" w:rsidP="00870648">
            <w:pPr>
              <w:jc w:val="left"/>
              <w:rPr>
                <w:sz w:val="22"/>
                <w:szCs w:val="22"/>
              </w:rPr>
            </w:pPr>
            <w:r w:rsidRPr="00871083">
              <w:rPr>
                <w:rFonts w:eastAsiaTheme="minorHAnsi"/>
                <w:sz w:val="22"/>
                <w:szCs w:val="22"/>
                <w:lang w:eastAsia="en-US"/>
              </w:rPr>
              <w:t>экономия тепла</w:t>
            </w:r>
          </w:p>
        </w:tc>
        <w:tc>
          <w:tcPr>
            <w:tcW w:w="1559" w:type="dxa"/>
          </w:tcPr>
          <w:p w:rsidR="00871083" w:rsidRDefault="00871083" w:rsidP="008706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proofErr w:type="spellStart"/>
            <w:r w:rsidRPr="00871083">
              <w:rPr>
                <w:u w:val="single"/>
              </w:rPr>
              <w:t>Тыс</w:t>
            </w:r>
            <w:proofErr w:type="gramStart"/>
            <w:r w:rsidRPr="00871083">
              <w:rPr>
                <w:u w:val="single"/>
              </w:rPr>
              <w:t>.</w:t>
            </w:r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Кал</w:t>
            </w:r>
            <w:proofErr w:type="spellEnd"/>
          </w:p>
          <w:p w:rsidR="00871083" w:rsidRDefault="00871083" w:rsidP="00870648">
            <w:pPr>
              <w:jc w:val="lef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60" w:type="dxa"/>
          </w:tcPr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0,1</w:t>
            </w:r>
          </w:p>
          <w:p w:rsidR="00871083" w:rsidRPr="0056705D" w:rsidRDefault="0056705D" w:rsidP="00870648">
            <w:pPr>
              <w:rPr>
                <w:sz w:val="22"/>
                <w:szCs w:val="22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559" w:type="dxa"/>
          </w:tcPr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0,1</w:t>
            </w:r>
          </w:p>
          <w:p w:rsidR="00871083" w:rsidRPr="0056705D" w:rsidRDefault="0056705D" w:rsidP="00870648">
            <w:pPr>
              <w:rPr>
                <w:sz w:val="22"/>
                <w:szCs w:val="22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559" w:type="dxa"/>
          </w:tcPr>
          <w:p w:rsidR="0056705D" w:rsidRPr="0056705D" w:rsidRDefault="0056705D" w:rsidP="008706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0,1</w:t>
            </w:r>
          </w:p>
          <w:p w:rsidR="00871083" w:rsidRPr="0056705D" w:rsidRDefault="0056705D" w:rsidP="00870648">
            <w:pPr>
              <w:rPr>
                <w:sz w:val="22"/>
                <w:szCs w:val="22"/>
              </w:rPr>
            </w:pPr>
            <w:r w:rsidRPr="0056705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3,0</w:t>
            </w:r>
          </w:p>
        </w:tc>
      </w:tr>
    </w:tbl>
    <w:p w:rsidR="00561EF8" w:rsidRDefault="00561EF8" w:rsidP="00870648">
      <w:pPr>
        <w:jc w:val="left"/>
      </w:pPr>
    </w:p>
    <w:p w:rsidR="0056705D" w:rsidRPr="0056705D" w:rsidRDefault="0056705D" w:rsidP="00870648">
      <w:pPr>
        <w:jc w:val="center"/>
        <w:rPr>
          <w:b/>
          <w:i/>
          <w:sz w:val="24"/>
          <w:szCs w:val="24"/>
        </w:rPr>
      </w:pPr>
      <w:r w:rsidRPr="0056705D">
        <w:rPr>
          <w:b/>
          <w:i/>
          <w:sz w:val="24"/>
          <w:szCs w:val="24"/>
        </w:rPr>
        <w:t>17. Основные направления энергосбережения.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      </w:t>
      </w:r>
      <w:r w:rsidRPr="0056705D">
        <w:rPr>
          <w:sz w:val="24"/>
          <w:szCs w:val="24"/>
          <w:u w:val="single"/>
        </w:rPr>
        <w:t>1. Поведенческое энергосбережение</w:t>
      </w:r>
      <w:r w:rsidRPr="0056705D">
        <w:rPr>
          <w:sz w:val="24"/>
          <w:szCs w:val="24"/>
        </w:rPr>
        <w:t xml:space="preserve"> – это укоренение у людей привычки к минимизации использования энергии, когда  она им не нужна, что можно выразить привычным лозунгом: «Уход</w:t>
      </w:r>
      <w:proofErr w:type="gramStart"/>
      <w:r w:rsidRPr="0056705D">
        <w:rPr>
          <w:sz w:val="24"/>
          <w:szCs w:val="24"/>
        </w:rPr>
        <w:t>я-</w:t>
      </w:r>
      <w:proofErr w:type="gramEnd"/>
      <w:r w:rsidRPr="0056705D">
        <w:rPr>
          <w:sz w:val="24"/>
          <w:szCs w:val="24"/>
        </w:rPr>
        <w:t xml:space="preserve"> гасите свет». Необходимо осознание у людей  положения, что энергосбережение – экономически выгодно. Достигается это  информационной  поддержкой, методами пропаганды, обучением со школьной скамьи энергосбережению.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    То есть поведенческое энергосбережение подразумевает обеспечение потребностей  при меньшем использовании энергоресурсов, и это в основном обеспечивается без </w:t>
      </w:r>
      <w:r w:rsidRPr="0056705D">
        <w:rPr>
          <w:sz w:val="24"/>
          <w:szCs w:val="24"/>
        </w:rPr>
        <w:lastRenderedPageBreak/>
        <w:t>совершенствования технологий. Как показывает опыт, поведенческое энергосбережение может составить 2-10% от всего потенциала энергосбережения.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      </w:t>
      </w:r>
      <w:r w:rsidRPr="0056705D">
        <w:rPr>
          <w:sz w:val="24"/>
          <w:szCs w:val="24"/>
          <w:u w:val="single"/>
        </w:rPr>
        <w:t xml:space="preserve">2. Энергосбережение в зданиях и сооружениях, </w:t>
      </w:r>
      <w:r w:rsidRPr="0056705D">
        <w:rPr>
          <w:sz w:val="24"/>
          <w:szCs w:val="24"/>
        </w:rPr>
        <w:t>улучшение их 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</w:t>
      </w:r>
      <w:proofErr w:type="gramStart"/>
      <w:r w:rsidRPr="0056705D">
        <w:rPr>
          <w:sz w:val="24"/>
          <w:szCs w:val="24"/>
        </w:rPr>
        <w:t>е(</w:t>
      </w:r>
      <w:proofErr w:type="gramEnd"/>
      <w:r w:rsidRPr="0056705D">
        <w:rPr>
          <w:sz w:val="24"/>
          <w:szCs w:val="24"/>
        </w:rPr>
        <w:t xml:space="preserve"> не только более эффективные лампочки, но и определенные требования к помещению, например, вплоть до использования светлой и светоотражающей окраски).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      Энергосбережение должно быть превращено для потребителей  энергоресурсов в доступный способ снижения расходов. Цели повышения </w:t>
      </w:r>
      <w:proofErr w:type="spellStart"/>
      <w:r w:rsidRPr="0056705D">
        <w:rPr>
          <w:sz w:val="24"/>
          <w:szCs w:val="24"/>
        </w:rPr>
        <w:t>энергоэффективности</w:t>
      </w:r>
      <w:proofErr w:type="spellEnd"/>
      <w:r w:rsidRPr="0056705D">
        <w:rPr>
          <w:sz w:val="24"/>
          <w:szCs w:val="24"/>
        </w:rPr>
        <w:t xml:space="preserve"> совпадают  и с другими целями  муниципальных </w:t>
      </w:r>
      <w:proofErr w:type="gramStart"/>
      <w:r w:rsidRPr="0056705D">
        <w:rPr>
          <w:sz w:val="24"/>
          <w:szCs w:val="24"/>
        </w:rPr>
        <w:t>образований</w:t>
      </w:r>
      <w:proofErr w:type="gramEnd"/>
      <w:r w:rsidRPr="0056705D">
        <w:rPr>
          <w:sz w:val="24"/>
          <w:szCs w:val="24"/>
        </w:rPr>
        <w:t xml:space="preserve">  таких как экологии, задач повышения экономичности систем энергоснабжения и другое. Повышение </w:t>
      </w:r>
      <w:proofErr w:type="spellStart"/>
      <w:r w:rsidRPr="0056705D">
        <w:rPr>
          <w:sz w:val="24"/>
          <w:szCs w:val="24"/>
        </w:rPr>
        <w:t>энергоэффективности</w:t>
      </w:r>
      <w:proofErr w:type="spellEnd"/>
      <w:r w:rsidRPr="0056705D">
        <w:rPr>
          <w:sz w:val="24"/>
          <w:szCs w:val="24"/>
        </w:rPr>
        <w:t xml:space="preserve"> и, как следствие снижение издержек, должно стать основной задачей энергосберегающих предприятий.</w:t>
      </w:r>
    </w:p>
    <w:p w:rsid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       </w:t>
      </w:r>
      <w:r w:rsidRPr="0056705D">
        <w:rPr>
          <w:sz w:val="24"/>
          <w:szCs w:val="24"/>
          <w:u w:val="single"/>
        </w:rPr>
        <w:t>3. Создание системы контроля потребления  энергоресурсов.  Н</w:t>
      </w:r>
      <w:r w:rsidRPr="0056705D">
        <w:rPr>
          <w:sz w:val="24"/>
          <w:szCs w:val="24"/>
        </w:rPr>
        <w:t xml:space="preserve">а сегодняшний день сложились все предпосылки для организации надежной и </w:t>
      </w:r>
      <w:proofErr w:type="gramStart"/>
      <w:r w:rsidRPr="0056705D">
        <w:rPr>
          <w:sz w:val="24"/>
          <w:szCs w:val="24"/>
        </w:rPr>
        <w:t>экономичной системы</w:t>
      </w:r>
      <w:proofErr w:type="gramEnd"/>
      <w:r w:rsidRPr="0056705D">
        <w:rPr>
          <w:sz w:val="24"/>
          <w:szCs w:val="24"/>
        </w:rPr>
        <w:t xml:space="preserve"> учета энергии. При этом целью установки счетчиков является не только экономия от разницы реальной и договорной   величины  энергетической нагрузки, но и налаживание приборного учета энергии для создания системы контроля, должен быть положен документ, регистрирующий </w:t>
      </w:r>
      <w:proofErr w:type="spellStart"/>
      <w:r w:rsidRPr="0056705D">
        <w:rPr>
          <w:sz w:val="24"/>
          <w:szCs w:val="24"/>
        </w:rPr>
        <w:t>энергоэффективность</w:t>
      </w:r>
      <w:proofErr w:type="spellEnd"/>
      <w:r w:rsidRPr="0056705D">
        <w:rPr>
          <w:sz w:val="24"/>
          <w:szCs w:val="24"/>
        </w:rPr>
        <w:t xml:space="preserve"> объекта – энергетический паспорт. Главной мотивацией при введении энергетических паспортов на территории  Сонского сельсовета должно стать наведение порядка в системе производства</w:t>
      </w:r>
      <w:proofErr w:type="gramStart"/>
      <w:r w:rsidRPr="0056705D">
        <w:rPr>
          <w:sz w:val="24"/>
          <w:szCs w:val="24"/>
        </w:rPr>
        <w:t xml:space="preserve"> ,</w:t>
      </w:r>
      <w:proofErr w:type="gramEnd"/>
      <w:r w:rsidRPr="0056705D">
        <w:rPr>
          <w:sz w:val="24"/>
          <w:szCs w:val="24"/>
        </w:rPr>
        <w:t xml:space="preserve">  транспортировки и потребления энергоресурсов. Что  приведет к оптимизации контроля тарифов на услуги  </w:t>
      </w:r>
      <w:proofErr w:type="spellStart"/>
      <w:r w:rsidRPr="0056705D">
        <w:rPr>
          <w:sz w:val="24"/>
          <w:szCs w:val="24"/>
        </w:rPr>
        <w:t>энергоснабжающих</w:t>
      </w:r>
      <w:proofErr w:type="spellEnd"/>
      <w:r w:rsidRPr="0056705D">
        <w:rPr>
          <w:sz w:val="24"/>
          <w:szCs w:val="24"/>
        </w:rPr>
        <w:t xml:space="preserve">  организаций за счет получения достоверной  информации.</w:t>
      </w:r>
    </w:p>
    <w:p w:rsidR="00874684" w:rsidRPr="0056705D" w:rsidRDefault="00874684" w:rsidP="00870648">
      <w:pPr>
        <w:jc w:val="both"/>
        <w:rPr>
          <w:sz w:val="24"/>
          <w:szCs w:val="24"/>
        </w:rPr>
      </w:pPr>
    </w:p>
    <w:p w:rsidR="0056705D" w:rsidRPr="0056705D" w:rsidRDefault="0056705D" w:rsidP="00870648">
      <w:pPr>
        <w:jc w:val="center"/>
        <w:rPr>
          <w:b/>
          <w:i/>
          <w:sz w:val="24"/>
          <w:szCs w:val="24"/>
        </w:rPr>
      </w:pPr>
      <w:r w:rsidRPr="0056705D">
        <w:rPr>
          <w:b/>
          <w:sz w:val="24"/>
          <w:szCs w:val="24"/>
        </w:rPr>
        <w:t>18</w:t>
      </w:r>
      <w:r w:rsidRPr="0056705D">
        <w:rPr>
          <w:b/>
          <w:i/>
          <w:sz w:val="24"/>
          <w:szCs w:val="24"/>
        </w:rPr>
        <w:t>. Схема взаимодействия участников процессов</w:t>
      </w:r>
    </w:p>
    <w:p w:rsidR="0056705D" w:rsidRPr="0056705D" w:rsidRDefault="0056705D" w:rsidP="00870648">
      <w:pPr>
        <w:jc w:val="center"/>
        <w:rPr>
          <w:b/>
          <w:i/>
          <w:sz w:val="24"/>
          <w:szCs w:val="24"/>
        </w:rPr>
      </w:pPr>
      <w:r w:rsidRPr="0056705D">
        <w:rPr>
          <w:b/>
          <w:i/>
          <w:sz w:val="24"/>
          <w:szCs w:val="24"/>
        </w:rPr>
        <w:t>энергоснабжения и энергосбережения.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  </w:t>
      </w:r>
      <w:r w:rsidRPr="0056705D">
        <w:rPr>
          <w:sz w:val="24"/>
          <w:szCs w:val="24"/>
        </w:rPr>
        <w:t>Участников процессов энергоснабжения и энергосбережения можно свести к 3 большим группам: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</w:t>
      </w:r>
      <w:proofErr w:type="spellStart"/>
      <w:r w:rsidRPr="0056705D">
        <w:rPr>
          <w:sz w:val="24"/>
          <w:szCs w:val="24"/>
        </w:rPr>
        <w:t>энергоресурсоснабжающие</w:t>
      </w:r>
      <w:proofErr w:type="spellEnd"/>
      <w:r w:rsidRPr="0056705D">
        <w:rPr>
          <w:sz w:val="24"/>
          <w:szCs w:val="24"/>
        </w:rPr>
        <w:t xml:space="preserve"> предприятия;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потребители;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местная власть.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</w:t>
      </w:r>
      <w:proofErr w:type="spellStart"/>
      <w:r w:rsidRPr="0056705D">
        <w:rPr>
          <w:sz w:val="24"/>
          <w:szCs w:val="24"/>
        </w:rPr>
        <w:t>Энергоснабжающие</w:t>
      </w:r>
      <w:proofErr w:type="spellEnd"/>
      <w:r w:rsidRPr="0056705D">
        <w:rPr>
          <w:sz w:val="24"/>
          <w:szCs w:val="24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 w:rsidRPr="0056705D">
        <w:rPr>
          <w:sz w:val="24"/>
          <w:szCs w:val="24"/>
        </w:rPr>
        <w:t>самообеспечения</w:t>
      </w:r>
      <w:proofErr w:type="spellEnd"/>
      <w:r w:rsidRPr="0056705D">
        <w:rPr>
          <w:sz w:val="24"/>
          <w:szCs w:val="24"/>
        </w:rPr>
        <w:t xml:space="preserve"> энергетических  потребностей потребителей и воздействия власти полностью инфантильны к вопросам повышения </w:t>
      </w:r>
      <w:proofErr w:type="spellStart"/>
      <w:r w:rsidRPr="0056705D">
        <w:rPr>
          <w:sz w:val="24"/>
          <w:szCs w:val="24"/>
        </w:rPr>
        <w:t>энергоэффективности</w:t>
      </w:r>
      <w:proofErr w:type="spellEnd"/>
      <w:r w:rsidRPr="0056705D">
        <w:rPr>
          <w:sz w:val="24"/>
          <w:szCs w:val="24"/>
        </w:rPr>
        <w:t xml:space="preserve">. Власть двигается в сторону </w:t>
      </w:r>
      <w:proofErr w:type="spellStart"/>
      <w:r w:rsidRPr="0056705D">
        <w:rPr>
          <w:sz w:val="24"/>
          <w:szCs w:val="24"/>
        </w:rPr>
        <w:t>энергоэффективности</w:t>
      </w:r>
      <w:proofErr w:type="spellEnd"/>
      <w:r w:rsidRPr="0056705D">
        <w:rPr>
          <w:sz w:val="24"/>
          <w:szCs w:val="24"/>
        </w:rPr>
        <w:t xml:space="preserve"> для защиты потребителе</w:t>
      </w:r>
      <w:proofErr w:type="gramStart"/>
      <w:r w:rsidRPr="0056705D">
        <w:rPr>
          <w:sz w:val="24"/>
          <w:szCs w:val="24"/>
        </w:rPr>
        <w:t>й-</w:t>
      </w:r>
      <w:proofErr w:type="gramEnd"/>
      <w:r w:rsidRPr="0056705D">
        <w:rPr>
          <w:sz w:val="24"/>
          <w:szCs w:val="24"/>
        </w:rPr>
        <w:t xml:space="preserve"> избирателей, болезненно воспринимающих рост стоимости энергоресурсов.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При всем разнообразии потребителей (бюджетные организации, управляющие жилищным фондом компании, предприятия и так далее), все они заинтересованы в снижении платежей, обеспечении качества и надежности энергоснабжения.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 На местную власть потребители воздействуют через систему выборов, жалоб в верхние властные структуры, отказ от инвестиционных планов, неплатежи. 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  </w:t>
      </w:r>
      <w:r w:rsidRPr="0056705D">
        <w:rPr>
          <w:sz w:val="24"/>
          <w:szCs w:val="24"/>
          <w:u w:val="single"/>
        </w:rPr>
        <w:t>Власть  воздействует на потребителей путем: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особыми условиями конкурсов управляющих компаний;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введение обязательных  требований и организацией контроля их соблюдения;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широкой пропагандой и обучением.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   </w:t>
      </w:r>
      <w:r w:rsidRPr="0056705D">
        <w:rPr>
          <w:sz w:val="24"/>
          <w:szCs w:val="24"/>
          <w:u w:val="single"/>
        </w:rPr>
        <w:t xml:space="preserve">Набор методов воздействия на </w:t>
      </w:r>
      <w:proofErr w:type="spellStart"/>
      <w:r w:rsidRPr="0056705D">
        <w:rPr>
          <w:sz w:val="24"/>
          <w:szCs w:val="24"/>
          <w:u w:val="single"/>
        </w:rPr>
        <w:t>энергоснабжающие</w:t>
      </w:r>
      <w:proofErr w:type="spellEnd"/>
      <w:r w:rsidRPr="0056705D">
        <w:rPr>
          <w:sz w:val="24"/>
          <w:szCs w:val="24"/>
          <w:u w:val="single"/>
        </w:rPr>
        <w:t xml:space="preserve"> организации: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разработка и организация осуществления программ развития и схем энергоснабжения;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антимонопольные методы;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ценовые методы;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-участие в управлении через собственность;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тарифное регулирование  естественных монополий;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координация действий участников процесса энергоснабжения.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lastRenderedPageBreak/>
        <w:t xml:space="preserve">        Из всех участников реально организовать процесс энергоснабжения может только власть. Потребители не объединены, а  </w:t>
      </w:r>
      <w:proofErr w:type="spellStart"/>
      <w:r w:rsidRPr="0056705D">
        <w:rPr>
          <w:sz w:val="24"/>
          <w:szCs w:val="24"/>
        </w:rPr>
        <w:t>энергоснабжающие</w:t>
      </w:r>
      <w:proofErr w:type="spellEnd"/>
      <w:r w:rsidRPr="0056705D">
        <w:rPr>
          <w:sz w:val="24"/>
          <w:szCs w:val="24"/>
        </w:rPr>
        <w:t xml:space="preserve"> организации как продавцы не годятся по определению.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       Таким образом, успех Программы энергосбережения администрации Сонского сельсовета, определяется  способностью власти внутренне сорганизовываться и управлять процессом.</w:t>
      </w:r>
    </w:p>
    <w:p w:rsidR="0056705D" w:rsidRDefault="0056705D" w:rsidP="00870648">
      <w:pPr>
        <w:jc w:val="center"/>
        <w:rPr>
          <w:b/>
          <w:sz w:val="24"/>
          <w:szCs w:val="24"/>
        </w:rPr>
      </w:pPr>
    </w:p>
    <w:p w:rsidR="0056705D" w:rsidRPr="0056705D" w:rsidRDefault="0056705D" w:rsidP="00870648">
      <w:pPr>
        <w:jc w:val="center"/>
        <w:rPr>
          <w:b/>
          <w:i/>
          <w:sz w:val="24"/>
          <w:szCs w:val="24"/>
        </w:rPr>
      </w:pPr>
      <w:r w:rsidRPr="0056705D">
        <w:rPr>
          <w:b/>
          <w:sz w:val="24"/>
          <w:szCs w:val="24"/>
        </w:rPr>
        <w:t>19</w:t>
      </w:r>
      <w:r w:rsidRPr="0056705D">
        <w:rPr>
          <w:b/>
          <w:i/>
          <w:sz w:val="24"/>
          <w:szCs w:val="24"/>
        </w:rPr>
        <w:t xml:space="preserve">. </w:t>
      </w:r>
      <w:r w:rsidRPr="0056705D">
        <w:rPr>
          <w:b/>
          <w:sz w:val="24"/>
          <w:szCs w:val="24"/>
        </w:rPr>
        <w:t>Энергосбережение в муниципальных учреждениях.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обеспечить проведение энергетических  обследований, ведение энергетических паспортов и </w:t>
      </w:r>
      <w:proofErr w:type="spellStart"/>
      <w:r w:rsidRPr="0056705D">
        <w:rPr>
          <w:sz w:val="24"/>
          <w:szCs w:val="24"/>
        </w:rPr>
        <w:t>топливноэнергетических</w:t>
      </w:r>
      <w:proofErr w:type="spellEnd"/>
      <w:r w:rsidRPr="0056705D">
        <w:rPr>
          <w:sz w:val="24"/>
          <w:szCs w:val="24"/>
        </w:rPr>
        <w:t xml:space="preserve"> балансов в муниципальных организациях;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обеспечить приборами учета коммунальных ресурсов  и устройствами регулирования потребления тепловой энергии;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обеспечить применение современных энергосберегающих технологий  при проектировании, строительстве, реконструкции и капитальном  ремонте объектов капитального строительства за счет средств местного бюджета;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повысить тепловую защиту зданий, строений, сооружений  при капитальном  ремонте, утепление зданий, сооружений;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сформировать систему муниципальных правовых актов, стимулирующих энергосбережение;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автоматизировать потребление тепловой энергии зданиями, строениями, сооружениями;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произвести тепловую изоляцию трубопроводов и оборудования, разводящих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провести гидравлическую 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произвести закупку </w:t>
      </w:r>
      <w:proofErr w:type="spellStart"/>
      <w:r w:rsidRPr="0056705D">
        <w:rPr>
          <w:sz w:val="24"/>
          <w:szCs w:val="24"/>
        </w:rPr>
        <w:t>энергопотребляющего</w:t>
      </w:r>
      <w:proofErr w:type="spellEnd"/>
      <w:r w:rsidRPr="0056705D">
        <w:rPr>
          <w:sz w:val="24"/>
          <w:szCs w:val="24"/>
        </w:rPr>
        <w:t xml:space="preserve"> оборудования высоких классов энергетической  эффективности;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56705D">
        <w:rPr>
          <w:sz w:val="24"/>
          <w:szCs w:val="24"/>
        </w:rPr>
        <w:t>энергосервисных</w:t>
      </w:r>
      <w:proofErr w:type="spellEnd"/>
      <w:r w:rsidRPr="0056705D">
        <w:rPr>
          <w:sz w:val="24"/>
          <w:szCs w:val="24"/>
        </w:rPr>
        <w:t xml:space="preserve"> контрактов.</w:t>
      </w:r>
    </w:p>
    <w:p w:rsidR="0056705D" w:rsidRDefault="0056705D" w:rsidP="00870648">
      <w:pPr>
        <w:jc w:val="both"/>
        <w:rPr>
          <w:b/>
          <w:i/>
          <w:sz w:val="28"/>
          <w:szCs w:val="28"/>
        </w:rPr>
      </w:pPr>
    </w:p>
    <w:p w:rsidR="0056705D" w:rsidRPr="0056705D" w:rsidRDefault="0056705D" w:rsidP="00870648">
      <w:pPr>
        <w:jc w:val="center"/>
        <w:rPr>
          <w:b/>
          <w:i/>
          <w:sz w:val="24"/>
          <w:szCs w:val="24"/>
        </w:rPr>
      </w:pPr>
      <w:r w:rsidRPr="0056705D">
        <w:rPr>
          <w:b/>
          <w:i/>
          <w:sz w:val="24"/>
          <w:szCs w:val="24"/>
        </w:rPr>
        <w:t>20. Энергосбережение в жилых домах.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>
        <w:rPr>
          <w:b/>
        </w:rPr>
        <w:t xml:space="preserve">            </w:t>
      </w:r>
      <w:r w:rsidRPr="0056705D">
        <w:rPr>
          <w:b/>
          <w:sz w:val="24"/>
          <w:szCs w:val="24"/>
        </w:rPr>
        <w:t xml:space="preserve">Жилой фонд муниципального образования </w:t>
      </w:r>
      <w:r w:rsidRPr="0056705D">
        <w:rPr>
          <w:sz w:val="24"/>
          <w:szCs w:val="24"/>
        </w:rPr>
        <w:t>на 01.01.2017 года составляе</w:t>
      </w:r>
      <w:r w:rsidR="002E688C">
        <w:rPr>
          <w:sz w:val="24"/>
          <w:szCs w:val="24"/>
        </w:rPr>
        <w:t xml:space="preserve">т </w:t>
      </w:r>
      <w:r w:rsidR="002E688C" w:rsidRPr="00CF17FA">
        <w:rPr>
          <w:sz w:val="26"/>
          <w:szCs w:val="26"/>
        </w:rPr>
        <w:t>17</w:t>
      </w:r>
      <w:r w:rsidR="002E688C">
        <w:rPr>
          <w:sz w:val="26"/>
          <w:szCs w:val="26"/>
        </w:rPr>
        <w:t>,751</w:t>
      </w:r>
      <w:r w:rsidR="002E688C" w:rsidRPr="00CF17FA">
        <w:rPr>
          <w:sz w:val="26"/>
          <w:szCs w:val="26"/>
        </w:rPr>
        <w:t xml:space="preserve"> тыс. кв. м</w:t>
      </w:r>
      <w:proofErr w:type="gramStart"/>
      <w:r w:rsidR="002E688C">
        <w:rPr>
          <w:sz w:val="26"/>
          <w:szCs w:val="26"/>
        </w:rPr>
        <w:t>.</w:t>
      </w:r>
      <w:r w:rsidRPr="0056705D">
        <w:rPr>
          <w:sz w:val="24"/>
          <w:szCs w:val="24"/>
        </w:rPr>
        <w:t>.</w:t>
      </w:r>
      <w:proofErr w:type="gramEnd"/>
    </w:p>
    <w:p w:rsidR="0056705D" w:rsidRPr="0056705D" w:rsidRDefault="0056705D" w:rsidP="00870648">
      <w:pPr>
        <w:jc w:val="both"/>
        <w:rPr>
          <w:sz w:val="24"/>
          <w:szCs w:val="24"/>
          <w:u w:val="single"/>
        </w:rPr>
      </w:pPr>
      <w:r w:rsidRPr="0056705D">
        <w:rPr>
          <w:sz w:val="24"/>
          <w:szCs w:val="24"/>
        </w:rPr>
        <w:t xml:space="preserve">            </w:t>
      </w:r>
      <w:r w:rsidRPr="0056705D">
        <w:rPr>
          <w:sz w:val="24"/>
          <w:szCs w:val="24"/>
          <w:u w:val="single"/>
        </w:rPr>
        <w:t>Мероприятия по повышению эффективности  использования энергии в жилищном фонде: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повышение эффективности использования энергии в жилищном фонде;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осуществление демонстрационных проектов высокой энергетической  эффективности в муниципальном жилом фонде;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проведение </w:t>
      </w:r>
      <w:r w:rsidR="002E688C">
        <w:rPr>
          <w:sz w:val="24"/>
          <w:szCs w:val="24"/>
        </w:rPr>
        <w:t>энергосберегающих мероприятий (</w:t>
      </w:r>
      <w:r w:rsidRPr="0056705D">
        <w:rPr>
          <w:sz w:val="24"/>
          <w:szCs w:val="24"/>
        </w:rPr>
        <w:t xml:space="preserve">проведение энергетических обследований, составление энергетических паспортов, обеспечение </w:t>
      </w:r>
      <w:proofErr w:type="spellStart"/>
      <w:r w:rsidRPr="0056705D">
        <w:rPr>
          <w:sz w:val="24"/>
          <w:szCs w:val="24"/>
        </w:rPr>
        <w:t>общедомовыми</w:t>
      </w:r>
      <w:proofErr w:type="spellEnd"/>
      <w:r w:rsidRPr="0056705D">
        <w:rPr>
          <w:sz w:val="24"/>
          <w:szCs w:val="24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домов.</w:t>
      </w:r>
    </w:p>
    <w:p w:rsidR="0056705D" w:rsidRPr="0056705D" w:rsidRDefault="0056705D" w:rsidP="00870648">
      <w:pPr>
        <w:jc w:val="both"/>
        <w:rPr>
          <w:sz w:val="24"/>
          <w:szCs w:val="24"/>
          <w:u w:val="single"/>
        </w:rPr>
      </w:pPr>
      <w:r w:rsidRPr="0056705D">
        <w:rPr>
          <w:sz w:val="24"/>
          <w:szCs w:val="24"/>
        </w:rPr>
        <w:t xml:space="preserve">        </w:t>
      </w:r>
      <w:r w:rsidRPr="0056705D">
        <w:rPr>
          <w:sz w:val="24"/>
          <w:szCs w:val="24"/>
          <w:u w:val="single"/>
        </w:rPr>
        <w:t>Для создания условий  выполнения энергосберегающих  мероприятий необходимо: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обеспечить в рамках муниципального заказа  применение современных энергосберегающих технологий  при проектировании, строительстве, реконструкции и капитальном ремонте объектов муниципального жилого фонда;</w:t>
      </w:r>
    </w:p>
    <w:p w:rsidR="0056705D" w:rsidRPr="0056705D" w:rsidRDefault="0056705D" w:rsidP="00870648">
      <w:pPr>
        <w:ind w:right="-851"/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   сформировать систему муниципальных  нормативных  правовых актов, стимулирующих энер</w:t>
      </w:r>
      <w:r w:rsidR="002E688C">
        <w:rPr>
          <w:sz w:val="24"/>
          <w:szCs w:val="24"/>
        </w:rPr>
        <w:t>госбережение в жилищном фонде (</w:t>
      </w:r>
      <w:r w:rsidRPr="0056705D">
        <w:rPr>
          <w:sz w:val="24"/>
          <w:szCs w:val="24"/>
        </w:rPr>
        <w:t>в том числе установлении нормативов потребления коммунальных ресурсов);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 энергии;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lastRenderedPageBreak/>
        <w:t>- обеспечить доступ населения муниципального образования к информации по энергосбережению.</w:t>
      </w:r>
    </w:p>
    <w:p w:rsidR="0056705D" w:rsidRPr="0056705D" w:rsidRDefault="0056705D" w:rsidP="00870648">
      <w:pPr>
        <w:jc w:val="both"/>
        <w:rPr>
          <w:sz w:val="24"/>
          <w:szCs w:val="24"/>
          <w:u w:val="single"/>
        </w:rPr>
      </w:pPr>
      <w:r w:rsidRPr="0056705D">
        <w:rPr>
          <w:sz w:val="24"/>
          <w:szCs w:val="24"/>
        </w:rPr>
        <w:t xml:space="preserve">      </w:t>
      </w:r>
      <w:r w:rsidRPr="0056705D">
        <w:rPr>
          <w:sz w:val="24"/>
          <w:szCs w:val="24"/>
          <w:u w:val="single"/>
        </w:rPr>
        <w:t xml:space="preserve">Для реализации комплекса </w:t>
      </w:r>
      <w:proofErr w:type="spellStart"/>
      <w:r w:rsidRPr="0056705D">
        <w:rPr>
          <w:sz w:val="24"/>
          <w:szCs w:val="24"/>
          <w:u w:val="single"/>
        </w:rPr>
        <w:t>энергоресурсосберегающих</w:t>
      </w:r>
      <w:proofErr w:type="spellEnd"/>
      <w:r w:rsidRPr="0056705D">
        <w:rPr>
          <w:sz w:val="24"/>
          <w:szCs w:val="24"/>
          <w:u w:val="single"/>
        </w:rPr>
        <w:t xml:space="preserve"> мероприятий и жилищном фонде, необходимо организовать работу </w:t>
      </w:r>
      <w:proofErr w:type="gramStart"/>
      <w:r w:rsidRPr="0056705D">
        <w:rPr>
          <w:sz w:val="24"/>
          <w:szCs w:val="24"/>
          <w:u w:val="single"/>
        </w:rPr>
        <w:t>по</w:t>
      </w:r>
      <w:proofErr w:type="gramEnd"/>
      <w:r w:rsidRPr="0056705D">
        <w:rPr>
          <w:sz w:val="24"/>
          <w:szCs w:val="24"/>
          <w:u w:val="single"/>
        </w:rPr>
        <w:t>: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внедрению энергосберегающих светильников, в том числе на базе светодиодов;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регулировке систем отопления, холодного и горячего водоснабжения;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автоматизации работы электроплит;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оптимизации работы вентиляционных систем;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автоматизации включения и выключения внешнего освещения подъездов;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утеплению фасадов, входных дверей, окон, чердачных перекрытий и подвалов;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переводу отопления на дежурный  режим во внерабочее время;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промывке, автоматической регулировке прямой и обратной систем центрального отопления;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установка </w:t>
      </w:r>
      <w:proofErr w:type="spellStart"/>
      <w:r w:rsidRPr="0056705D">
        <w:rPr>
          <w:sz w:val="24"/>
          <w:szCs w:val="24"/>
        </w:rPr>
        <w:t>водосберегающей</w:t>
      </w:r>
      <w:proofErr w:type="spellEnd"/>
      <w:r w:rsidRPr="0056705D">
        <w:rPr>
          <w:sz w:val="24"/>
          <w:szCs w:val="24"/>
        </w:rPr>
        <w:t xml:space="preserve"> арматуры;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и другое.</w:t>
      </w:r>
    </w:p>
    <w:p w:rsidR="0056705D" w:rsidRDefault="0056705D" w:rsidP="00870648">
      <w:pPr>
        <w:jc w:val="both"/>
      </w:pPr>
    </w:p>
    <w:p w:rsidR="0056705D" w:rsidRDefault="0056705D" w:rsidP="00870648">
      <w:pPr>
        <w:jc w:val="center"/>
        <w:rPr>
          <w:b/>
          <w:sz w:val="24"/>
          <w:szCs w:val="24"/>
        </w:rPr>
      </w:pPr>
      <w:r w:rsidRPr="0056705D">
        <w:rPr>
          <w:b/>
          <w:sz w:val="24"/>
          <w:szCs w:val="24"/>
        </w:rPr>
        <w:t>21. Система коммунальной инфраструктуры.</w:t>
      </w:r>
    </w:p>
    <w:p w:rsidR="0056705D" w:rsidRPr="0056705D" w:rsidRDefault="0056705D" w:rsidP="00870648">
      <w:pPr>
        <w:jc w:val="center"/>
        <w:rPr>
          <w:b/>
          <w:sz w:val="24"/>
          <w:szCs w:val="24"/>
        </w:rPr>
      </w:pPr>
      <w:r w:rsidRPr="0056705D">
        <w:rPr>
          <w:sz w:val="24"/>
          <w:szCs w:val="24"/>
          <w:u w:val="single"/>
        </w:rPr>
        <w:t>Организационные  мероприятия по энергосбережению и повышению энергетической  эффективности системы коммунальной инфраструктуры включает в себя: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проведение энергетического аудита;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анализ предоставления  качества услуг </w:t>
      </w:r>
      <w:proofErr w:type="spellStart"/>
      <w:r w:rsidRPr="0056705D">
        <w:rPr>
          <w:sz w:val="24"/>
          <w:szCs w:val="24"/>
        </w:rPr>
        <w:t>электро</w:t>
      </w:r>
      <w:proofErr w:type="spellEnd"/>
      <w:r w:rsidRPr="0056705D">
        <w:rPr>
          <w:sz w:val="24"/>
          <w:szCs w:val="24"/>
        </w:rPr>
        <w:t>-, тепл</w:t>
      </w:r>
      <w:proofErr w:type="gramStart"/>
      <w:r w:rsidRPr="0056705D">
        <w:rPr>
          <w:sz w:val="24"/>
          <w:szCs w:val="24"/>
        </w:rPr>
        <w:t>о-</w:t>
      </w:r>
      <w:proofErr w:type="gramEnd"/>
      <w:r w:rsidRPr="0056705D">
        <w:rPr>
          <w:sz w:val="24"/>
          <w:szCs w:val="24"/>
        </w:rPr>
        <w:t>,  водоснабжения;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анализ д</w:t>
      </w:r>
      <w:r w:rsidR="002E688C">
        <w:rPr>
          <w:sz w:val="24"/>
          <w:szCs w:val="24"/>
        </w:rPr>
        <w:t xml:space="preserve">оговоров </w:t>
      </w:r>
      <w:proofErr w:type="spellStart"/>
      <w:r w:rsidR="002E688C">
        <w:rPr>
          <w:sz w:val="24"/>
          <w:szCs w:val="24"/>
        </w:rPr>
        <w:t>электро</w:t>
      </w:r>
      <w:proofErr w:type="spellEnd"/>
      <w:r w:rsidR="002E688C">
        <w:rPr>
          <w:sz w:val="24"/>
          <w:szCs w:val="24"/>
        </w:rPr>
        <w:t>-, тепл</w:t>
      </w:r>
      <w:proofErr w:type="gramStart"/>
      <w:r w:rsidR="002E688C">
        <w:rPr>
          <w:sz w:val="24"/>
          <w:szCs w:val="24"/>
        </w:rPr>
        <w:t>о-</w:t>
      </w:r>
      <w:proofErr w:type="gramEnd"/>
      <w:r w:rsidR="002E688C">
        <w:rPr>
          <w:sz w:val="24"/>
          <w:szCs w:val="24"/>
        </w:rPr>
        <w:t xml:space="preserve">, </w:t>
      </w:r>
      <w:r w:rsidRPr="0056705D">
        <w:rPr>
          <w:sz w:val="24"/>
          <w:szCs w:val="24"/>
        </w:rPr>
        <w:t xml:space="preserve"> водоснабжения жилых многоквартирных домов на предмет выявления положений  договоров, препятствующих  реализации мер по повышению энергетической эффективности;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оценка аварийности и потерь в тепловых, электрических и водопроводных сетях;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переход на </w:t>
      </w:r>
      <w:proofErr w:type="spellStart"/>
      <w:r w:rsidRPr="0056705D">
        <w:rPr>
          <w:sz w:val="24"/>
          <w:szCs w:val="24"/>
        </w:rPr>
        <w:t>когенерацию</w:t>
      </w:r>
      <w:proofErr w:type="spellEnd"/>
      <w:r w:rsidRPr="0056705D">
        <w:rPr>
          <w:sz w:val="24"/>
          <w:szCs w:val="24"/>
        </w:rPr>
        <w:t xml:space="preserve"> электрической и тепловой энергии;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оптимизация режимов работы </w:t>
      </w:r>
      <w:proofErr w:type="spellStart"/>
      <w:r w:rsidRPr="0056705D">
        <w:rPr>
          <w:sz w:val="24"/>
          <w:szCs w:val="24"/>
        </w:rPr>
        <w:t>энергоисточников</w:t>
      </w:r>
      <w:proofErr w:type="spellEnd"/>
      <w:r w:rsidRPr="0056705D">
        <w:rPr>
          <w:sz w:val="24"/>
          <w:szCs w:val="24"/>
        </w:rPr>
        <w:t>, количества котельных и их установленной мощности с учетом  корректировок схем  энергоснабжения, местных  условий и видов топлива.</w:t>
      </w:r>
    </w:p>
    <w:p w:rsidR="0056705D" w:rsidRPr="0056705D" w:rsidRDefault="0056705D" w:rsidP="00870648">
      <w:pPr>
        <w:jc w:val="both"/>
        <w:rPr>
          <w:sz w:val="24"/>
          <w:szCs w:val="24"/>
          <w:u w:val="single"/>
        </w:rPr>
      </w:pPr>
      <w:r w:rsidRPr="0056705D">
        <w:rPr>
          <w:sz w:val="24"/>
          <w:szCs w:val="24"/>
        </w:rPr>
        <w:t xml:space="preserve">          </w:t>
      </w:r>
      <w:r w:rsidRPr="0056705D">
        <w:rPr>
          <w:sz w:val="24"/>
          <w:szCs w:val="24"/>
          <w:u w:val="single"/>
        </w:rPr>
        <w:t>Технические и технологические мероприятия по энергосбережению и повышению энергетической эффективности систем коммунальной  инфраструктуры: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разработка технико-экономических обоснований на внедрение энергосберегающих технологий в целях  привлечения внебюджетного финансирования;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применение типовых технических решений по использованию возобновляемых источников </w:t>
      </w:r>
      <w:proofErr w:type="spellStart"/>
      <w:r w:rsidRPr="0056705D">
        <w:rPr>
          <w:sz w:val="24"/>
          <w:szCs w:val="24"/>
        </w:rPr>
        <w:t>низкопотенциального</w:t>
      </w:r>
      <w:proofErr w:type="spellEnd"/>
      <w:r w:rsidRPr="0056705D">
        <w:rPr>
          <w:sz w:val="24"/>
          <w:szCs w:val="24"/>
        </w:rPr>
        <w:t xml:space="preserve"> тепла в системах теплоснабжения, а также для холодоснабжения;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использование установок совместной выработки тепловой и электрической энергии на базе газотурбинных установок с котло</w:t>
      </w:r>
      <w:proofErr w:type="gramStart"/>
      <w:r w:rsidRPr="0056705D">
        <w:rPr>
          <w:sz w:val="24"/>
          <w:szCs w:val="24"/>
        </w:rPr>
        <w:t>м-</w:t>
      </w:r>
      <w:proofErr w:type="gramEnd"/>
      <w:r w:rsidRPr="0056705D">
        <w:rPr>
          <w:sz w:val="24"/>
          <w:szCs w:val="24"/>
        </w:rPr>
        <w:t xml:space="preserve"> утилизатором, газотурбинных установок, </w:t>
      </w:r>
      <w:proofErr w:type="spellStart"/>
      <w:r w:rsidRPr="0056705D">
        <w:rPr>
          <w:sz w:val="24"/>
          <w:szCs w:val="24"/>
        </w:rPr>
        <w:t>газопоршневых</w:t>
      </w:r>
      <w:proofErr w:type="spellEnd"/>
      <w:r w:rsidRPr="0056705D">
        <w:rPr>
          <w:sz w:val="24"/>
          <w:szCs w:val="24"/>
        </w:rPr>
        <w:t xml:space="preserve"> установок, </w:t>
      </w:r>
      <w:proofErr w:type="spellStart"/>
      <w:r w:rsidRPr="0056705D">
        <w:rPr>
          <w:sz w:val="24"/>
          <w:szCs w:val="24"/>
        </w:rPr>
        <w:t>турбодетандерных</w:t>
      </w:r>
      <w:proofErr w:type="spellEnd"/>
      <w:r w:rsidRPr="0056705D">
        <w:rPr>
          <w:sz w:val="24"/>
          <w:szCs w:val="24"/>
        </w:rPr>
        <w:t xml:space="preserve"> установок;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вывод из эксплуатации муниципальных котельных, выработавших ресурс, или имеющих избыточные мощности;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модернизация котельных и использование </w:t>
      </w:r>
      <w:proofErr w:type="spellStart"/>
      <w:r w:rsidRPr="0056705D">
        <w:rPr>
          <w:sz w:val="24"/>
          <w:szCs w:val="24"/>
        </w:rPr>
        <w:t>энергоэффективного</w:t>
      </w:r>
      <w:proofErr w:type="spellEnd"/>
      <w:r w:rsidRPr="0056705D">
        <w:rPr>
          <w:sz w:val="24"/>
          <w:szCs w:val="24"/>
        </w:rPr>
        <w:t xml:space="preserve"> оборудования с высоким коэффициентом полезного действия;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строительство котельных  с  использованием </w:t>
      </w:r>
      <w:proofErr w:type="spellStart"/>
      <w:r w:rsidRPr="0056705D">
        <w:rPr>
          <w:sz w:val="24"/>
          <w:szCs w:val="24"/>
        </w:rPr>
        <w:t>энергоэффективных</w:t>
      </w:r>
      <w:proofErr w:type="spellEnd"/>
      <w:r w:rsidRPr="0056705D">
        <w:rPr>
          <w:sz w:val="24"/>
          <w:szCs w:val="24"/>
        </w:rPr>
        <w:t xml:space="preserve">  технологий с высоким коэффициентом  полезного действия;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внедрение систем автоматизации работы и загрузки котлов, </w:t>
      </w:r>
      <w:proofErr w:type="spellStart"/>
      <w:r w:rsidRPr="0056705D">
        <w:rPr>
          <w:sz w:val="24"/>
          <w:szCs w:val="24"/>
        </w:rPr>
        <w:t>общекотельного</w:t>
      </w:r>
      <w:proofErr w:type="spellEnd"/>
      <w:r w:rsidRPr="0056705D">
        <w:rPr>
          <w:sz w:val="24"/>
          <w:szCs w:val="24"/>
        </w:rPr>
        <w:t xml:space="preserve"> и вспомогательного оборудования, автоматизация отпуска тепловой энергии потребителям;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 снижение энергопотребления на собственные нужды котельных;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строительство тепловых сетей с использованием </w:t>
      </w:r>
      <w:proofErr w:type="spellStart"/>
      <w:r w:rsidRPr="0056705D">
        <w:rPr>
          <w:sz w:val="24"/>
          <w:szCs w:val="24"/>
        </w:rPr>
        <w:t>энергоэффективных</w:t>
      </w:r>
      <w:proofErr w:type="spellEnd"/>
      <w:r w:rsidRPr="0056705D">
        <w:rPr>
          <w:sz w:val="24"/>
          <w:szCs w:val="24"/>
        </w:rPr>
        <w:t xml:space="preserve"> технологий;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замена тепловых сетей с использование </w:t>
      </w:r>
      <w:proofErr w:type="spellStart"/>
      <w:r w:rsidRPr="0056705D">
        <w:rPr>
          <w:sz w:val="24"/>
          <w:szCs w:val="24"/>
        </w:rPr>
        <w:t>энергоэффективного</w:t>
      </w:r>
      <w:proofErr w:type="spellEnd"/>
      <w:r w:rsidRPr="0056705D">
        <w:rPr>
          <w:sz w:val="24"/>
          <w:szCs w:val="24"/>
        </w:rPr>
        <w:t xml:space="preserve"> оборудования, применение эффективных технологий по тепловой изоляции вновь строящихся тепловых сетей при восстановлении </w:t>
      </w:r>
      <w:proofErr w:type="spellStart"/>
      <w:r w:rsidRPr="0056705D">
        <w:rPr>
          <w:sz w:val="24"/>
          <w:szCs w:val="24"/>
        </w:rPr>
        <w:t>рузрушенной</w:t>
      </w:r>
      <w:proofErr w:type="spellEnd"/>
      <w:r w:rsidRPr="0056705D">
        <w:rPr>
          <w:sz w:val="24"/>
          <w:szCs w:val="24"/>
        </w:rPr>
        <w:t xml:space="preserve"> тепловой изоляции;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-использование телекоммуникационных систем центрального технологического управления системами теплоснабжения;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lastRenderedPageBreak/>
        <w:t>- установка регулируемого привода в системах  водоснабжения и водоотведения;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внедрение частотно- регулируемого привода электродвигателей тягодутьевых машин и насосного оборудования, работающего с переменной нагрузкой;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мероприятия по сокращению потерь воды, внедрение систем оборотного водоснабжения;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-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 освещения на </w:t>
      </w:r>
      <w:proofErr w:type="spellStart"/>
      <w:r w:rsidRPr="0056705D">
        <w:rPr>
          <w:sz w:val="24"/>
          <w:szCs w:val="24"/>
        </w:rPr>
        <w:t>энергоэффективные</w:t>
      </w:r>
      <w:proofErr w:type="spellEnd"/>
      <w:r w:rsidRPr="0056705D">
        <w:rPr>
          <w:sz w:val="24"/>
          <w:szCs w:val="24"/>
        </w:rPr>
        <w:t>; замену неизолированных проводов на самонесущие изолированные провода, кабельные линии, установку светодиодных ламп;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мероприятия по сокращению объемов  электрической энергии, используемой при передаче (транспортировке) воды;</w:t>
      </w:r>
    </w:p>
    <w:p w:rsidR="0056705D" w:rsidRP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 xml:space="preserve"> -мероприятия по выявлению бесхозяйных объектов недвижимого имущества, используемых для передачи энергетических ресурсов </w:t>
      </w:r>
      <w:proofErr w:type="gramStart"/>
      <w:r w:rsidRPr="0056705D">
        <w:rPr>
          <w:sz w:val="24"/>
          <w:szCs w:val="24"/>
        </w:rPr>
        <w:t xml:space="preserve">( </w:t>
      </w:r>
      <w:proofErr w:type="gramEnd"/>
      <w:r w:rsidRPr="0056705D">
        <w:rPr>
          <w:sz w:val="24"/>
          <w:szCs w:val="24"/>
        </w:rPr>
        <w:t>включая газоснабжение, тепло- и электроснабжение), организации постановки в установленном порядке таких объектов на  учет в качестве бесхозяйных объектов недвижимого имущества и затем признанию права  муниципальной собственности на такие бесхозные объекты недвижимого имущества;</w:t>
      </w:r>
    </w:p>
    <w:p w:rsidR="0056705D" w:rsidRDefault="0056705D" w:rsidP="00870648">
      <w:pPr>
        <w:jc w:val="both"/>
        <w:rPr>
          <w:sz w:val="24"/>
          <w:szCs w:val="24"/>
        </w:rPr>
      </w:pPr>
      <w:r w:rsidRPr="0056705D">
        <w:rPr>
          <w:sz w:val="24"/>
          <w:szCs w:val="24"/>
        </w:rPr>
        <w:t>- мероприятия по организации управления бесхозными объектами недвижимого  имущества, используемыми для передачи энергетических ресурсов, с момента  выявления таких объектов, в том числе определению источника компенсации возникающих при их эксплуатации нормативных потерь энергетических ресурсо</w:t>
      </w:r>
      <w:proofErr w:type="gramStart"/>
      <w:r w:rsidRPr="0056705D">
        <w:rPr>
          <w:sz w:val="24"/>
          <w:szCs w:val="24"/>
        </w:rPr>
        <w:t>в(</w:t>
      </w:r>
      <w:proofErr w:type="gramEnd"/>
      <w:r w:rsidRPr="0056705D">
        <w:rPr>
          <w:sz w:val="24"/>
          <w:szCs w:val="24"/>
        </w:rPr>
        <w:t xml:space="preserve"> 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D2694E" w:rsidRPr="0056705D" w:rsidRDefault="00D2694E" w:rsidP="00870648">
      <w:pPr>
        <w:jc w:val="both"/>
        <w:rPr>
          <w:sz w:val="24"/>
          <w:szCs w:val="24"/>
        </w:rPr>
      </w:pPr>
    </w:p>
    <w:p w:rsidR="00D2694E" w:rsidRPr="00265F19" w:rsidRDefault="00D2694E" w:rsidP="00870648">
      <w:pPr>
        <w:jc w:val="center"/>
        <w:rPr>
          <w:rFonts w:ascii="Arial" w:hAnsi="Arial" w:cs="Arial"/>
          <w:color w:val="383419"/>
          <w:sz w:val="24"/>
          <w:szCs w:val="24"/>
        </w:rPr>
      </w:pPr>
      <w:r>
        <w:rPr>
          <w:b/>
          <w:sz w:val="24"/>
          <w:szCs w:val="24"/>
        </w:rPr>
        <w:t>22.</w:t>
      </w:r>
      <w:r w:rsidRPr="00265F19">
        <w:rPr>
          <w:b/>
          <w:sz w:val="24"/>
          <w:szCs w:val="24"/>
        </w:rPr>
        <w:t>Мероприятия и ресурсное обеспечение программы</w:t>
      </w:r>
      <w:r w:rsidRPr="00265F19">
        <w:rPr>
          <w:color w:val="383419"/>
          <w:sz w:val="24"/>
          <w:szCs w:val="24"/>
        </w:rPr>
        <w:br w:type="textWrapping" w:clear="all"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1985"/>
        <w:gridCol w:w="992"/>
        <w:gridCol w:w="993"/>
        <w:gridCol w:w="992"/>
      </w:tblGrid>
      <w:tr w:rsidR="00D2694E" w:rsidRPr="0084388F" w:rsidTr="00D80FFB">
        <w:tc>
          <w:tcPr>
            <w:tcW w:w="540" w:type="dxa"/>
            <w:vMerge w:val="restart"/>
            <w:shd w:val="clear" w:color="auto" w:fill="auto"/>
          </w:tcPr>
          <w:p w:rsidR="00D2694E" w:rsidRPr="0084388F" w:rsidRDefault="00D2694E" w:rsidP="00870648">
            <w:pPr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 xml:space="preserve">№  </w:t>
            </w:r>
          </w:p>
          <w:p w:rsidR="00D2694E" w:rsidRPr="0084388F" w:rsidRDefault="00D2694E" w:rsidP="00870648">
            <w:pPr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Финансовые затраты (тыс</w:t>
            </w:r>
            <w:proofErr w:type="gramStart"/>
            <w:r w:rsidRPr="0084388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4388F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D2694E" w:rsidRPr="0084388F" w:rsidTr="00D80FFB">
        <w:tc>
          <w:tcPr>
            <w:tcW w:w="540" w:type="dxa"/>
            <w:vMerge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 xml:space="preserve">В том числе по годам </w:t>
            </w:r>
          </w:p>
        </w:tc>
      </w:tr>
      <w:tr w:rsidR="00D2694E" w:rsidRPr="0084388F" w:rsidTr="00D80FFB">
        <w:tc>
          <w:tcPr>
            <w:tcW w:w="540" w:type="dxa"/>
            <w:vMerge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ind w:right="33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D2694E" w:rsidRPr="0084388F" w:rsidTr="00D80FFB">
        <w:tc>
          <w:tcPr>
            <w:tcW w:w="540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D2694E" w:rsidRPr="0084388F" w:rsidRDefault="00D2694E" w:rsidP="008706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88F">
              <w:rPr>
                <w:sz w:val="24"/>
                <w:szCs w:val="24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985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Соленоозерного сельсовета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2694E" w:rsidRPr="0084388F" w:rsidRDefault="00C54D45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C54D45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694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2694E" w:rsidRPr="0084388F" w:rsidTr="00D80FFB">
        <w:tc>
          <w:tcPr>
            <w:tcW w:w="540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D2694E" w:rsidRPr="0084388F" w:rsidRDefault="00D2694E" w:rsidP="008706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88F">
              <w:rPr>
                <w:sz w:val="24"/>
                <w:szCs w:val="24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5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2694E" w:rsidRPr="0084388F" w:rsidTr="00D80FFB">
        <w:tc>
          <w:tcPr>
            <w:tcW w:w="540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D2694E" w:rsidRPr="0084388F" w:rsidRDefault="00D2694E" w:rsidP="008706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88F">
              <w:rPr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985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2694E" w:rsidRPr="0084388F" w:rsidTr="00D80FFB">
        <w:tc>
          <w:tcPr>
            <w:tcW w:w="540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8" w:type="dxa"/>
            <w:shd w:val="clear" w:color="auto" w:fill="auto"/>
          </w:tcPr>
          <w:p w:rsidR="00D2694E" w:rsidRPr="0084388F" w:rsidRDefault="00D2694E" w:rsidP="008706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 xml:space="preserve">Модернизация систем освещения администрации </w:t>
            </w:r>
            <w:r>
              <w:rPr>
                <w:color w:val="000000"/>
                <w:sz w:val="24"/>
                <w:szCs w:val="24"/>
              </w:rPr>
              <w:t>Соленоозерного сельсовета</w:t>
            </w:r>
            <w:r w:rsidRPr="0084388F">
              <w:rPr>
                <w:color w:val="000000"/>
                <w:sz w:val="24"/>
                <w:szCs w:val="24"/>
              </w:rPr>
              <w:t xml:space="preserve"> (использование энергосберегающих ламп)</w:t>
            </w:r>
          </w:p>
        </w:tc>
        <w:tc>
          <w:tcPr>
            <w:tcW w:w="1985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Соленоозерного сельсовета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C54D45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2694E" w:rsidRPr="0084388F" w:rsidRDefault="00C54D45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2694E" w:rsidRPr="0084388F" w:rsidTr="00D80FFB">
        <w:tc>
          <w:tcPr>
            <w:tcW w:w="540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8" w:type="dxa"/>
            <w:shd w:val="clear" w:color="auto" w:fill="auto"/>
          </w:tcPr>
          <w:p w:rsidR="00D2694E" w:rsidRPr="0084388F" w:rsidRDefault="00D2694E" w:rsidP="008706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 xml:space="preserve">Утепление окон, входных дверей в администрации </w:t>
            </w:r>
            <w:r>
              <w:rPr>
                <w:color w:val="000000"/>
                <w:sz w:val="24"/>
                <w:szCs w:val="24"/>
              </w:rPr>
              <w:t>Соленоозерного</w:t>
            </w:r>
            <w:r w:rsidRPr="008438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1985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Соленоозерного сельсовета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C54D45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2694E" w:rsidRPr="0084388F" w:rsidRDefault="00C54D45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2694E" w:rsidRPr="0084388F" w:rsidTr="00D80FFB">
        <w:tc>
          <w:tcPr>
            <w:tcW w:w="540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8" w:type="dxa"/>
            <w:shd w:val="clear" w:color="auto" w:fill="auto"/>
          </w:tcPr>
          <w:p w:rsidR="00D2694E" w:rsidRPr="0084388F" w:rsidRDefault="00D2694E" w:rsidP="008706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 xml:space="preserve">Размещение на сайте администрации </w:t>
            </w:r>
            <w:r>
              <w:rPr>
                <w:color w:val="000000"/>
                <w:sz w:val="24"/>
                <w:szCs w:val="24"/>
              </w:rPr>
              <w:t>Соленоозерного</w:t>
            </w:r>
            <w:r w:rsidRPr="008438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сельсовета</w:t>
            </w:r>
            <w:r w:rsidRPr="0084388F">
              <w:rPr>
                <w:color w:val="000000"/>
                <w:sz w:val="24"/>
                <w:szCs w:val="24"/>
              </w:rPr>
              <w:t xml:space="preserve"> информации о требованиях законодательства об энергосбережении и о повышении энергетической эффективности, </w:t>
            </w:r>
            <w:r w:rsidRPr="0084388F">
              <w:rPr>
                <w:color w:val="000000"/>
                <w:sz w:val="24"/>
                <w:szCs w:val="24"/>
              </w:rPr>
              <w:lastRenderedPageBreak/>
              <w:t xml:space="preserve">другой информации по энергосбережению </w:t>
            </w:r>
          </w:p>
        </w:tc>
        <w:tc>
          <w:tcPr>
            <w:tcW w:w="1985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sz w:val="24"/>
                <w:szCs w:val="24"/>
              </w:rPr>
              <w:lastRenderedPageBreak/>
              <w:t>не требует дополнительных финансовых затрат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2694E" w:rsidRPr="0084388F" w:rsidTr="00D80FFB">
        <w:tc>
          <w:tcPr>
            <w:tcW w:w="540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8" w:type="dxa"/>
            <w:shd w:val="clear" w:color="auto" w:fill="auto"/>
          </w:tcPr>
          <w:p w:rsidR="00D2694E" w:rsidRPr="0084388F" w:rsidRDefault="00D2694E" w:rsidP="008706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Проведение обучения ответственных лиц за энергосбережение по программе энергосбережения</w:t>
            </w:r>
          </w:p>
        </w:tc>
        <w:tc>
          <w:tcPr>
            <w:tcW w:w="1985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2694E" w:rsidRPr="0084388F" w:rsidTr="00D80FFB">
        <w:tc>
          <w:tcPr>
            <w:tcW w:w="540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8" w:type="dxa"/>
            <w:shd w:val="clear" w:color="auto" w:fill="auto"/>
          </w:tcPr>
          <w:p w:rsidR="00D2694E" w:rsidRPr="0084388F" w:rsidRDefault="00D2694E" w:rsidP="008706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88F">
              <w:rPr>
                <w:sz w:val="24"/>
                <w:szCs w:val="24"/>
              </w:rPr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1985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Соленоозерного сельсовета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2694E" w:rsidRPr="0084388F" w:rsidTr="00D80FFB">
        <w:tc>
          <w:tcPr>
            <w:tcW w:w="540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8" w:type="dxa"/>
            <w:shd w:val="clear" w:color="auto" w:fill="auto"/>
          </w:tcPr>
          <w:p w:rsidR="00D2694E" w:rsidRPr="0084388F" w:rsidRDefault="00D2694E" w:rsidP="008706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88F">
              <w:rPr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5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 w:rsidRPr="0084388F">
              <w:rPr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694E" w:rsidRPr="0084388F" w:rsidRDefault="00D2694E" w:rsidP="008706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2694E" w:rsidRDefault="00D2694E" w:rsidP="00870648">
      <w:pPr>
        <w:jc w:val="left"/>
      </w:pPr>
    </w:p>
    <w:p w:rsidR="00561EF8" w:rsidRPr="0056705D" w:rsidRDefault="00561EF8" w:rsidP="00870648">
      <w:pPr>
        <w:jc w:val="left"/>
        <w:rPr>
          <w:sz w:val="24"/>
          <w:szCs w:val="24"/>
        </w:rPr>
      </w:pPr>
    </w:p>
    <w:p w:rsidR="00561EF8" w:rsidRPr="0056705D" w:rsidRDefault="0056705D" w:rsidP="00870648">
      <w:pPr>
        <w:pStyle w:val="Default"/>
        <w:jc w:val="center"/>
      </w:pPr>
      <w:r w:rsidRPr="0056705D">
        <w:rPr>
          <w:b/>
          <w:bCs/>
        </w:rPr>
        <w:t>2</w:t>
      </w:r>
      <w:r w:rsidR="00D2694E">
        <w:rPr>
          <w:b/>
          <w:bCs/>
        </w:rPr>
        <w:t>3</w:t>
      </w:r>
      <w:r w:rsidR="00561EF8" w:rsidRPr="0056705D">
        <w:rPr>
          <w:b/>
          <w:bCs/>
        </w:rPr>
        <w:t xml:space="preserve">. Порядок </w:t>
      </w:r>
      <w:proofErr w:type="gramStart"/>
      <w:r w:rsidR="00561EF8" w:rsidRPr="0056705D">
        <w:rPr>
          <w:b/>
          <w:bCs/>
        </w:rPr>
        <w:t>проведения оценки эффективности реализации Программы</w:t>
      </w:r>
      <w:proofErr w:type="gramEnd"/>
    </w:p>
    <w:p w:rsidR="00561EF8" w:rsidRPr="0056705D" w:rsidRDefault="00561EF8" w:rsidP="00870648">
      <w:pPr>
        <w:pStyle w:val="Default"/>
        <w:jc w:val="both"/>
      </w:pPr>
      <w:r w:rsidRPr="0056705D">
        <w:t xml:space="preserve">1. Порядок проведения оценки эффективности реализации муниципальной программы (далее - Порядок) определяет правила оценки эффективности реализации муниципальной программы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результатов, </w:t>
      </w:r>
      <w:proofErr w:type="gramStart"/>
      <w:r w:rsidRPr="0056705D">
        <w:t>согласно приложения</w:t>
      </w:r>
      <w:proofErr w:type="gramEnd"/>
      <w:r w:rsidRPr="0056705D">
        <w:t xml:space="preserve"> 1.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2. Для оценки эффективности реализации муниципальной программы применяются целевые показатели, указанные в паспорте муниципальной программы.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при достижении планового значения показателя либо при его превышении - плюс 1 балл;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при </w:t>
      </w:r>
      <w:proofErr w:type="spellStart"/>
      <w:r w:rsidRPr="0056705D">
        <w:t>недостижении</w:t>
      </w:r>
      <w:proofErr w:type="spellEnd"/>
      <w:r w:rsidRPr="0056705D">
        <w:t xml:space="preserve"> планового значения показателя - минус 1 балл.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отрицательное значение - эффективность снизилась по сравнению с предыдущим годом;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0 баллов - эффективность находится на уровне предыдущего года;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положительное значение - эффективность повысилась по сравнению с предыдущим годом.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если менее 50 процентов показателей имеют положительное значение, то реализация муниципальной программы (подпрограммы) считается неэффективной;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если 50-90 процентов показателей имеют положительной значение, то реализация муниципальной программы (подпрограммы) имеет средний уровень эффективности; </w:t>
      </w:r>
    </w:p>
    <w:p w:rsidR="00561EF8" w:rsidRPr="0056705D" w:rsidRDefault="00561EF8" w:rsidP="00870648">
      <w:pPr>
        <w:pStyle w:val="Default"/>
        <w:jc w:val="both"/>
      </w:pPr>
      <w:r w:rsidRPr="0056705D">
        <w:t xml:space="preserve">если 90-100 процентов показателей имеют положительной значение, то реализация муниципальной программы (подпрограммы) считается эффективной. </w:t>
      </w:r>
    </w:p>
    <w:p w:rsidR="00561EF8" w:rsidRPr="0056705D" w:rsidRDefault="00561EF8" w:rsidP="00870648">
      <w:pPr>
        <w:pStyle w:val="a3"/>
        <w:numPr>
          <w:ilvl w:val="0"/>
          <w:numId w:val="3"/>
        </w:numPr>
        <w:ind w:left="0" w:firstLine="0"/>
        <w:jc w:val="both"/>
      </w:pPr>
      <w:r w:rsidRPr="0056705D">
        <w:t>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</w:t>
      </w:r>
    </w:p>
    <w:p w:rsidR="00561EF8" w:rsidRDefault="00561EF8" w:rsidP="00870648">
      <w:pPr>
        <w:jc w:val="both"/>
      </w:pPr>
    </w:p>
    <w:p w:rsidR="00561EF8" w:rsidRDefault="00561EF8" w:rsidP="00870648">
      <w:pPr>
        <w:jc w:val="both"/>
      </w:pPr>
    </w:p>
    <w:p w:rsidR="00561EF8" w:rsidRDefault="00785AA8" w:rsidP="0087064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61EF8" w:rsidRDefault="00561EF8" w:rsidP="0087064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:rsidR="00561EF8" w:rsidRDefault="00561EF8" w:rsidP="0087064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оценке эффективности реализации муниципальной программы</w:t>
      </w:r>
    </w:p>
    <w:p w:rsidR="00785AA8" w:rsidRDefault="00785AA8" w:rsidP="00870648">
      <w:pPr>
        <w:pStyle w:val="Default"/>
        <w:rPr>
          <w:b/>
          <w:bCs/>
          <w:sz w:val="26"/>
          <w:szCs w:val="26"/>
        </w:rPr>
      </w:pPr>
    </w:p>
    <w:p w:rsidR="00561EF8" w:rsidRDefault="00561EF8" w:rsidP="0087064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 </w:t>
      </w:r>
      <w:r w:rsidR="007768A6">
        <w:rPr>
          <w:b/>
          <w:bCs/>
          <w:sz w:val="26"/>
          <w:szCs w:val="26"/>
        </w:rPr>
        <w:t>______</w:t>
      </w:r>
      <w:r>
        <w:rPr>
          <w:b/>
          <w:bCs/>
          <w:sz w:val="26"/>
          <w:szCs w:val="26"/>
        </w:rPr>
        <w:t xml:space="preserve"> год </w:t>
      </w:r>
    </w:p>
    <w:p w:rsidR="00561EF8" w:rsidRDefault="00561EF8" w:rsidP="008706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561EF8" w:rsidRDefault="00561EF8" w:rsidP="00870648"/>
    <w:p w:rsidR="00561EF8" w:rsidRDefault="000F7633" w:rsidP="00870648">
      <w:pPr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 муниципальной программы, годы ее реализации, исполнитель)</w:t>
      </w:r>
    </w:p>
    <w:p w:rsidR="000F7633" w:rsidRDefault="000F7633" w:rsidP="00870648">
      <w:pPr>
        <w:jc w:val="both"/>
        <w:rPr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1843"/>
        <w:gridCol w:w="1285"/>
        <w:gridCol w:w="2930"/>
        <w:gridCol w:w="1849"/>
        <w:gridCol w:w="1784"/>
      </w:tblGrid>
      <w:tr w:rsidR="000F7633" w:rsidTr="000F7633">
        <w:trPr>
          <w:trHeight w:val="495"/>
        </w:trPr>
        <w:tc>
          <w:tcPr>
            <w:tcW w:w="1723" w:type="dxa"/>
            <w:vMerge w:val="restart"/>
          </w:tcPr>
          <w:p w:rsidR="000F7633" w:rsidRDefault="000F7633" w:rsidP="008706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</w:t>
            </w:r>
          </w:p>
          <w:p w:rsidR="000F7633" w:rsidRDefault="000F7633" w:rsidP="00870648">
            <w:pPr>
              <w:jc w:val="both"/>
            </w:pPr>
            <w:r>
              <w:rPr>
                <w:sz w:val="23"/>
                <w:szCs w:val="23"/>
              </w:rPr>
              <w:t xml:space="preserve">показателя </w:t>
            </w:r>
          </w:p>
        </w:tc>
        <w:tc>
          <w:tcPr>
            <w:tcW w:w="1285" w:type="dxa"/>
            <w:vMerge w:val="restart"/>
          </w:tcPr>
          <w:p w:rsidR="000F7633" w:rsidRPr="000F7633" w:rsidRDefault="000F7633" w:rsidP="008706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6563" w:type="dxa"/>
            <w:gridSpan w:val="3"/>
          </w:tcPr>
          <w:p w:rsidR="000F7633" w:rsidRDefault="000F7633" w:rsidP="008706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Значение целевого показателя </w:t>
            </w:r>
          </w:p>
          <w:p w:rsidR="000F7633" w:rsidRDefault="000F7633" w:rsidP="00870648">
            <w:pPr>
              <w:jc w:val="both"/>
            </w:pPr>
          </w:p>
        </w:tc>
      </w:tr>
      <w:tr w:rsidR="000F7633" w:rsidTr="000F7633">
        <w:trPr>
          <w:trHeight w:val="1155"/>
        </w:trPr>
        <w:tc>
          <w:tcPr>
            <w:tcW w:w="1723" w:type="dxa"/>
            <w:vMerge/>
          </w:tcPr>
          <w:p w:rsidR="000F7633" w:rsidRDefault="000F7633" w:rsidP="0087064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85" w:type="dxa"/>
            <w:vMerge/>
          </w:tcPr>
          <w:p w:rsidR="000F7633" w:rsidRDefault="000F7633" w:rsidP="008706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0" w:type="dxa"/>
          </w:tcPr>
          <w:p w:rsidR="000F7633" w:rsidRDefault="000F7633" w:rsidP="008706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утверждено в муниципальной программе </w:t>
            </w:r>
          </w:p>
          <w:p w:rsidR="000F7633" w:rsidRDefault="000F7633" w:rsidP="00870648">
            <w:pPr>
              <w:spacing w:after="200" w:line="276" w:lineRule="auto"/>
              <w:jc w:val="left"/>
            </w:pPr>
          </w:p>
          <w:p w:rsidR="000F7633" w:rsidRDefault="000F7633" w:rsidP="00870648">
            <w:pPr>
              <w:spacing w:after="200" w:line="276" w:lineRule="auto"/>
              <w:jc w:val="left"/>
            </w:pPr>
          </w:p>
          <w:p w:rsidR="000F7633" w:rsidRDefault="000F7633" w:rsidP="008706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9" w:type="dxa"/>
          </w:tcPr>
          <w:p w:rsidR="000F7633" w:rsidRDefault="000F7633" w:rsidP="00870648">
            <w:pPr>
              <w:spacing w:after="200" w:line="276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достигнуто</w:t>
            </w:r>
          </w:p>
          <w:p w:rsidR="000F7633" w:rsidRDefault="000F7633" w:rsidP="00870648">
            <w:pPr>
              <w:spacing w:after="200" w:line="276" w:lineRule="auto"/>
              <w:jc w:val="left"/>
              <w:rPr>
                <w:sz w:val="23"/>
                <w:szCs w:val="23"/>
              </w:rPr>
            </w:pPr>
          </w:p>
          <w:p w:rsidR="000F7633" w:rsidRDefault="000F7633" w:rsidP="008706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84" w:type="dxa"/>
          </w:tcPr>
          <w:p w:rsidR="000F7633" w:rsidRDefault="000F7633" w:rsidP="008706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в баллах </w:t>
            </w:r>
          </w:p>
          <w:p w:rsidR="000F7633" w:rsidRDefault="000F7633" w:rsidP="00870648">
            <w:pPr>
              <w:spacing w:after="200" w:line="276" w:lineRule="auto"/>
              <w:jc w:val="left"/>
              <w:rPr>
                <w:sz w:val="23"/>
                <w:szCs w:val="23"/>
              </w:rPr>
            </w:pPr>
          </w:p>
          <w:p w:rsidR="000F7633" w:rsidRDefault="000F7633" w:rsidP="00870648">
            <w:pPr>
              <w:spacing w:after="200" w:line="276" w:lineRule="auto"/>
              <w:jc w:val="left"/>
              <w:rPr>
                <w:sz w:val="23"/>
                <w:szCs w:val="23"/>
              </w:rPr>
            </w:pPr>
          </w:p>
          <w:p w:rsidR="000F7633" w:rsidRDefault="000F7633" w:rsidP="00870648">
            <w:pPr>
              <w:jc w:val="both"/>
              <w:rPr>
                <w:sz w:val="23"/>
                <w:szCs w:val="23"/>
              </w:rPr>
            </w:pPr>
          </w:p>
        </w:tc>
      </w:tr>
      <w:tr w:rsidR="000F7633" w:rsidTr="000F7633">
        <w:tc>
          <w:tcPr>
            <w:tcW w:w="1723" w:type="dxa"/>
          </w:tcPr>
          <w:p w:rsidR="000F7633" w:rsidRDefault="000F7633" w:rsidP="00870648">
            <w:pPr>
              <w:jc w:val="both"/>
            </w:pPr>
            <w:r>
              <w:rPr>
                <w:sz w:val="23"/>
                <w:szCs w:val="23"/>
              </w:rPr>
              <w:t>Показатель 1</w:t>
            </w:r>
          </w:p>
        </w:tc>
        <w:tc>
          <w:tcPr>
            <w:tcW w:w="1285" w:type="dxa"/>
          </w:tcPr>
          <w:p w:rsidR="000F7633" w:rsidRDefault="000F7633" w:rsidP="00870648">
            <w:pPr>
              <w:jc w:val="both"/>
            </w:pPr>
          </w:p>
        </w:tc>
        <w:tc>
          <w:tcPr>
            <w:tcW w:w="2930" w:type="dxa"/>
          </w:tcPr>
          <w:p w:rsidR="000F7633" w:rsidRDefault="000F7633" w:rsidP="00870648">
            <w:pPr>
              <w:pStyle w:val="Default"/>
              <w:jc w:val="both"/>
            </w:pPr>
          </w:p>
        </w:tc>
        <w:tc>
          <w:tcPr>
            <w:tcW w:w="1849" w:type="dxa"/>
          </w:tcPr>
          <w:p w:rsidR="000F7633" w:rsidRDefault="000F7633" w:rsidP="008706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84" w:type="dxa"/>
          </w:tcPr>
          <w:p w:rsidR="000F7633" w:rsidRDefault="000F7633" w:rsidP="00870648">
            <w:pPr>
              <w:pStyle w:val="Default"/>
              <w:rPr>
                <w:sz w:val="23"/>
                <w:szCs w:val="23"/>
              </w:rPr>
            </w:pPr>
          </w:p>
        </w:tc>
      </w:tr>
      <w:tr w:rsidR="000F7633" w:rsidTr="00D2694E">
        <w:trPr>
          <w:trHeight w:val="251"/>
        </w:trPr>
        <w:tc>
          <w:tcPr>
            <w:tcW w:w="1723" w:type="dxa"/>
          </w:tcPr>
          <w:p w:rsidR="000F7633" w:rsidRDefault="000F7633" w:rsidP="00870648">
            <w:pPr>
              <w:pStyle w:val="Default"/>
            </w:pPr>
            <w:r>
              <w:rPr>
                <w:sz w:val="23"/>
                <w:szCs w:val="23"/>
              </w:rPr>
              <w:t xml:space="preserve">Показатель 2 </w:t>
            </w:r>
          </w:p>
        </w:tc>
        <w:tc>
          <w:tcPr>
            <w:tcW w:w="1285" w:type="dxa"/>
          </w:tcPr>
          <w:p w:rsidR="000F7633" w:rsidRDefault="000F7633" w:rsidP="00870648">
            <w:pPr>
              <w:jc w:val="both"/>
            </w:pPr>
          </w:p>
        </w:tc>
        <w:tc>
          <w:tcPr>
            <w:tcW w:w="2930" w:type="dxa"/>
          </w:tcPr>
          <w:p w:rsidR="000F7633" w:rsidRDefault="000F7633" w:rsidP="00870648">
            <w:pPr>
              <w:jc w:val="both"/>
            </w:pPr>
          </w:p>
        </w:tc>
        <w:tc>
          <w:tcPr>
            <w:tcW w:w="1849" w:type="dxa"/>
          </w:tcPr>
          <w:p w:rsidR="000F7633" w:rsidRDefault="000F7633" w:rsidP="00870648">
            <w:pPr>
              <w:jc w:val="both"/>
            </w:pPr>
          </w:p>
        </w:tc>
        <w:tc>
          <w:tcPr>
            <w:tcW w:w="1784" w:type="dxa"/>
          </w:tcPr>
          <w:p w:rsidR="000F7633" w:rsidRDefault="000F7633" w:rsidP="00870648">
            <w:pPr>
              <w:jc w:val="both"/>
            </w:pPr>
          </w:p>
        </w:tc>
      </w:tr>
      <w:tr w:rsidR="000F7633" w:rsidTr="000F7633">
        <w:tc>
          <w:tcPr>
            <w:tcW w:w="1723" w:type="dxa"/>
          </w:tcPr>
          <w:p w:rsidR="000F7633" w:rsidRDefault="000F7633" w:rsidP="00870648">
            <w:pPr>
              <w:jc w:val="both"/>
            </w:pPr>
            <w:r>
              <w:rPr>
                <w:sz w:val="23"/>
                <w:szCs w:val="23"/>
              </w:rPr>
              <w:t>Показатель 3</w:t>
            </w:r>
          </w:p>
        </w:tc>
        <w:tc>
          <w:tcPr>
            <w:tcW w:w="1285" w:type="dxa"/>
          </w:tcPr>
          <w:p w:rsidR="000F7633" w:rsidRDefault="000F7633" w:rsidP="00870648">
            <w:pPr>
              <w:jc w:val="both"/>
            </w:pPr>
          </w:p>
        </w:tc>
        <w:tc>
          <w:tcPr>
            <w:tcW w:w="2930" w:type="dxa"/>
          </w:tcPr>
          <w:p w:rsidR="000F7633" w:rsidRDefault="000F7633" w:rsidP="00870648">
            <w:pPr>
              <w:jc w:val="both"/>
            </w:pPr>
          </w:p>
        </w:tc>
        <w:tc>
          <w:tcPr>
            <w:tcW w:w="1849" w:type="dxa"/>
          </w:tcPr>
          <w:p w:rsidR="000F7633" w:rsidRDefault="000F7633" w:rsidP="00870648">
            <w:pPr>
              <w:jc w:val="both"/>
            </w:pPr>
          </w:p>
        </w:tc>
        <w:tc>
          <w:tcPr>
            <w:tcW w:w="1784" w:type="dxa"/>
          </w:tcPr>
          <w:p w:rsidR="000F7633" w:rsidRDefault="000F7633" w:rsidP="00870648">
            <w:pPr>
              <w:jc w:val="both"/>
            </w:pPr>
          </w:p>
        </w:tc>
      </w:tr>
      <w:tr w:rsidR="000F7633" w:rsidTr="000F7633">
        <w:tc>
          <w:tcPr>
            <w:tcW w:w="1723" w:type="dxa"/>
          </w:tcPr>
          <w:p w:rsidR="000F7633" w:rsidRDefault="000F7633" w:rsidP="00870648">
            <w:pPr>
              <w:pStyle w:val="Default"/>
            </w:pPr>
            <w:r>
              <w:rPr>
                <w:sz w:val="23"/>
                <w:szCs w:val="23"/>
              </w:rPr>
              <w:t xml:space="preserve">и т.д. </w:t>
            </w:r>
          </w:p>
        </w:tc>
        <w:tc>
          <w:tcPr>
            <w:tcW w:w="1285" w:type="dxa"/>
          </w:tcPr>
          <w:p w:rsidR="000F7633" w:rsidRDefault="000F7633" w:rsidP="00870648">
            <w:pPr>
              <w:jc w:val="both"/>
            </w:pPr>
          </w:p>
        </w:tc>
        <w:tc>
          <w:tcPr>
            <w:tcW w:w="2930" w:type="dxa"/>
          </w:tcPr>
          <w:p w:rsidR="000F7633" w:rsidRDefault="000F7633" w:rsidP="00870648">
            <w:pPr>
              <w:jc w:val="both"/>
            </w:pPr>
          </w:p>
        </w:tc>
        <w:tc>
          <w:tcPr>
            <w:tcW w:w="1849" w:type="dxa"/>
          </w:tcPr>
          <w:p w:rsidR="000F7633" w:rsidRDefault="000F7633" w:rsidP="00870648">
            <w:pPr>
              <w:jc w:val="both"/>
            </w:pPr>
          </w:p>
        </w:tc>
        <w:tc>
          <w:tcPr>
            <w:tcW w:w="1784" w:type="dxa"/>
          </w:tcPr>
          <w:p w:rsidR="000F7633" w:rsidRDefault="000F7633" w:rsidP="00870648">
            <w:pPr>
              <w:jc w:val="both"/>
            </w:pPr>
          </w:p>
        </w:tc>
      </w:tr>
      <w:tr w:rsidR="000F7633" w:rsidTr="000F7633">
        <w:tc>
          <w:tcPr>
            <w:tcW w:w="1723" w:type="dxa"/>
          </w:tcPr>
          <w:p w:rsidR="000F7633" w:rsidRDefault="000F7633" w:rsidP="00870648">
            <w:pPr>
              <w:pStyle w:val="Default"/>
            </w:pPr>
            <w:r>
              <w:rPr>
                <w:sz w:val="23"/>
                <w:szCs w:val="23"/>
              </w:rPr>
              <w:t xml:space="preserve">Итоговая сводная оценка </w:t>
            </w:r>
          </w:p>
        </w:tc>
        <w:tc>
          <w:tcPr>
            <w:tcW w:w="1285" w:type="dxa"/>
          </w:tcPr>
          <w:p w:rsidR="000F7633" w:rsidRDefault="000F7633" w:rsidP="008706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  <w:p w:rsidR="000F7633" w:rsidRDefault="000F7633" w:rsidP="00870648">
            <w:pPr>
              <w:jc w:val="both"/>
            </w:pPr>
          </w:p>
        </w:tc>
        <w:tc>
          <w:tcPr>
            <w:tcW w:w="2930" w:type="dxa"/>
          </w:tcPr>
          <w:p w:rsidR="000F7633" w:rsidRDefault="000F7633" w:rsidP="008706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  <w:p w:rsidR="000F7633" w:rsidRDefault="000F7633" w:rsidP="00870648">
            <w:pPr>
              <w:jc w:val="both"/>
            </w:pPr>
          </w:p>
        </w:tc>
        <w:tc>
          <w:tcPr>
            <w:tcW w:w="1849" w:type="dxa"/>
          </w:tcPr>
          <w:p w:rsidR="000F7633" w:rsidRDefault="000F7633" w:rsidP="008706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  <w:p w:rsidR="000F7633" w:rsidRDefault="000F7633" w:rsidP="00870648">
            <w:pPr>
              <w:jc w:val="both"/>
            </w:pPr>
          </w:p>
        </w:tc>
        <w:tc>
          <w:tcPr>
            <w:tcW w:w="1784" w:type="dxa"/>
          </w:tcPr>
          <w:p w:rsidR="000F7633" w:rsidRPr="000F7633" w:rsidRDefault="000F7633" w:rsidP="0087064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F7633" w:rsidTr="000F7633">
        <w:tc>
          <w:tcPr>
            <w:tcW w:w="1723" w:type="dxa"/>
          </w:tcPr>
          <w:p w:rsidR="000F7633" w:rsidRPr="000F7633" w:rsidRDefault="000F7633" w:rsidP="00870648">
            <w:pPr>
              <w:pStyle w:val="Default"/>
              <w:jc w:val="both"/>
            </w:pPr>
            <w:r w:rsidRPr="000F7633">
              <w:t xml:space="preserve">Оценка эффективности муниципальной </w:t>
            </w:r>
          </w:p>
          <w:p w:rsidR="000F7633" w:rsidRDefault="000F7633" w:rsidP="00870648">
            <w:pPr>
              <w:jc w:val="both"/>
            </w:pPr>
            <w:r w:rsidRPr="000F7633">
              <w:rPr>
                <w:sz w:val="24"/>
                <w:szCs w:val="24"/>
              </w:rPr>
              <w:t xml:space="preserve">программы по итоговой сводной </w:t>
            </w:r>
            <w:r>
              <w:rPr>
                <w:sz w:val="24"/>
                <w:szCs w:val="24"/>
              </w:rPr>
              <w:t>о</w:t>
            </w:r>
            <w:r w:rsidRPr="000F7633">
              <w:rPr>
                <w:sz w:val="24"/>
                <w:szCs w:val="24"/>
              </w:rPr>
              <w:t>ценке, процентов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848" w:type="dxa"/>
            <w:gridSpan w:val="4"/>
          </w:tcPr>
          <w:p w:rsidR="000F7633" w:rsidRDefault="000F7633" w:rsidP="00870648">
            <w:pPr>
              <w:jc w:val="both"/>
            </w:pPr>
          </w:p>
        </w:tc>
      </w:tr>
    </w:tbl>
    <w:p w:rsidR="000F7633" w:rsidRDefault="000F7633" w:rsidP="00870648">
      <w:pPr>
        <w:jc w:val="both"/>
      </w:pPr>
    </w:p>
    <w:p w:rsidR="00561EF8" w:rsidRDefault="00561EF8" w:rsidP="00870648"/>
    <w:p w:rsidR="00561EF8" w:rsidRPr="000F7633" w:rsidRDefault="000F7633" w:rsidP="00870648">
      <w:pPr>
        <w:jc w:val="both"/>
        <w:rPr>
          <w:sz w:val="24"/>
          <w:szCs w:val="24"/>
        </w:rPr>
      </w:pPr>
      <w:r w:rsidRPr="000F7633">
        <w:rPr>
          <w:sz w:val="24"/>
          <w:szCs w:val="24"/>
        </w:rPr>
        <w:t>Подпись руководителя ______________________</w:t>
      </w: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7768A6" w:rsidRDefault="007768A6" w:rsidP="00870648">
      <w:pPr>
        <w:jc w:val="left"/>
      </w:pPr>
    </w:p>
    <w:p w:rsidR="007768A6" w:rsidRDefault="007768A6" w:rsidP="00870648">
      <w:pPr>
        <w:jc w:val="left"/>
      </w:pPr>
    </w:p>
    <w:p w:rsidR="007768A6" w:rsidRDefault="007768A6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Default="00561EF8" w:rsidP="00870648">
      <w:pPr>
        <w:jc w:val="left"/>
      </w:pPr>
    </w:p>
    <w:p w:rsidR="00561EF8" w:rsidRPr="00727D53" w:rsidRDefault="00561EF8" w:rsidP="00870648">
      <w:pPr>
        <w:jc w:val="left"/>
      </w:pPr>
    </w:p>
    <w:sectPr w:rsidR="00561EF8" w:rsidRPr="00727D53" w:rsidSect="00870648">
      <w:type w:val="evenPage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B02"/>
    <w:multiLevelType w:val="hybridMultilevel"/>
    <w:tmpl w:val="78F82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B7004"/>
    <w:multiLevelType w:val="multilevel"/>
    <w:tmpl w:val="D6F4C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sz w:val="24"/>
      </w:rPr>
    </w:lvl>
  </w:abstractNum>
  <w:abstractNum w:abstractNumId="2">
    <w:nsid w:val="45EA6CB8"/>
    <w:multiLevelType w:val="hybridMultilevel"/>
    <w:tmpl w:val="78F82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53DCA"/>
    <w:multiLevelType w:val="multilevel"/>
    <w:tmpl w:val="8F38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40A0"/>
    <w:rsid w:val="0001466B"/>
    <w:rsid w:val="00034504"/>
    <w:rsid w:val="000D3B11"/>
    <w:rsid w:val="000F7633"/>
    <w:rsid w:val="00265F19"/>
    <w:rsid w:val="002E688C"/>
    <w:rsid w:val="003B5483"/>
    <w:rsid w:val="003D4020"/>
    <w:rsid w:val="00413D97"/>
    <w:rsid w:val="004942DF"/>
    <w:rsid w:val="00544902"/>
    <w:rsid w:val="00561EF8"/>
    <w:rsid w:val="0056705D"/>
    <w:rsid w:val="005D0522"/>
    <w:rsid w:val="006C6E2C"/>
    <w:rsid w:val="00727D53"/>
    <w:rsid w:val="007768A6"/>
    <w:rsid w:val="00785AA8"/>
    <w:rsid w:val="007F714D"/>
    <w:rsid w:val="00870648"/>
    <w:rsid w:val="00871083"/>
    <w:rsid w:val="00874684"/>
    <w:rsid w:val="009E3C38"/>
    <w:rsid w:val="00A440A0"/>
    <w:rsid w:val="00AC7F45"/>
    <w:rsid w:val="00AF0A07"/>
    <w:rsid w:val="00B81B93"/>
    <w:rsid w:val="00BB3BF1"/>
    <w:rsid w:val="00C54D45"/>
    <w:rsid w:val="00CE04DF"/>
    <w:rsid w:val="00CF3C17"/>
    <w:rsid w:val="00D2694E"/>
    <w:rsid w:val="00D5426C"/>
    <w:rsid w:val="00D97ADC"/>
    <w:rsid w:val="00E06883"/>
    <w:rsid w:val="00E668E3"/>
    <w:rsid w:val="00EE3AEC"/>
    <w:rsid w:val="00FC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A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4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40A0"/>
    <w:pPr>
      <w:ind w:left="720"/>
      <w:contextualSpacing/>
      <w:jc w:val="left"/>
    </w:pPr>
    <w:rPr>
      <w:spacing w:val="-2"/>
      <w:sz w:val="24"/>
      <w:szCs w:val="24"/>
    </w:rPr>
  </w:style>
  <w:style w:type="paragraph" w:customStyle="1" w:styleId="Default">
    <w:name w:val="Default"/>
    <w:rsid w:val="0072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7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2019-11-13T07:50:00Z</cp:lastPrinted>
  <dcterms:created xsi:type="dcterms:W3CDTF">2019-11-13T07:53:00Z</dcterms:created>
  <dcterms:modified xsi:type="dcterms:W3CDTF">2019-11-13T07:53:00Z</dcterms:modified>
</cp:coreProperties>
</file>