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17C" w:rsidRPr="006F1BF7" w:rsidRDefault="00B8017C" w:rsidP="00B8017C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В Ширинском районе прокуратура потребовала в судебном порядке оборудовать вход в здания школ пандусом с поручнями для беспрепятственного доступа инвалидов</w:t>
      </w:r>
    </w:p>
    <w:p w:rsidR="00B8017C" w:rsidRPr="006F1BF7" w:rsidRDefault="00B8017C" w:rsidP="00B8017C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  <w:shd w:val="clear" w:color="auto" w:fill="FFFFFF"/>
        </w:rPr>
      </w:pPr>
    </w:p>
    <w:p w:rsidR="00B8017C" w:rsidRPr="006F1BF7" w:rsidRDefault="00B8017C" w:rsidP="00B8017C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333333"/>
          <w:sz w:val="22"/>
          <w:szCs w:val="22"/>
          <w:shd w:val="clear" w:color="auto" w:fill="FFFFFF"/>
        </w:rPr>
        <w:t>В прокуратуру Ширинского района обратились жители с. Соленоозерное и с. Черное Озеро с заявлениями о нарушении законодательства о социальной защите инвалидов в общеобразовательных организациях.</w:t>
      </w:r>
    </w:p>
    <w:p w:rsidR="00B8017C" w:rsidRPr="006F1BF7" w:rsidRDefault="00B8017C" w:rsidP="00B8017C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333333"/>
          <w:sz w:val="22"/>
          <w:szCs w:val="22"/>
          <w:shd w:val="clear" w:color="auto" w:fill="FFFFFF"/>
        </w:rPr>
        <w:t>В ходе проверки установлено, что в нарушение требований законодательства о социальной защите инвалидов здания школ в селах Соленоозерное, Черное Озеро и д. Белый Балахчин не оборудованы пандусом с поручнями для беспрепятственного доступа инвалидов.</w:t>
      </w:r>
    </w:p>
    <w:p w:rsidR="00B8017C" w:rsidRPr="006F1BF7" w:rsidRDefault="00B8017C" w:rsidP="00B8017C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333333"/>
          <w:sz w:val="22"/>
          <w:szCs w:val="22"/>
          <w:shd w:val="clear" w:color="auto" w:fill="FFFFFF"/>
        </w:rPr>
        <w:t>По представлениям прокуратуры, внесенных в адрес руководителей общеобразовательных организаций, нарушения не устранены. В связи с этим прокурор обратился в суд с исковыми заявлениями.</w:t>
      </w:r>
    </w:p>
    <w:p w:rsidR="00B8017C" w:rsidRPr="006F1BF7" w:rsidRDefault="00B8017C" w:rsidP="00B8017C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333333"/>
          <w:sz w:val="22"/>
          <w:szCs w:val="22"/>
          <w:shd w:val="clear" w:color="auto" w:fill="FFFFFF"/>
        </w:rPr>
        <w:t>Решениями Ширинского районного суда требования прокурора удовлетворены, на муниципальные образовательные организации «Соленоозерная средняя школа № 12» и «Озерная средняя школа № 9» возложена обязанность устранить нарушения путем оборудования входов в школы пандусами с поручнями для беспрепятственного доступа лиц с ограниченными возможностями здоровья. Судебные решения в законную силу не вступили.</w:t>
      </w:r>
    </w:p>
    <w:p w:rsidR="00B8017C" w:rsidRPr="006F1BF7" w:rsidRDefault="00B8017C" w:rsidP="00B8017C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333333"/>
          <w:sz w:val="22"/>
          <w:szCs w:val="22"/>
          <w:shd w:val="clear" w:color="auto" w:fill="FFFFFF"/>
        </w:rPr>
        <w:t>Кроме того, по инициативе прокуратуры постановлениями мирового судьи за допущенные нарушения руководители школ привлечены к административной ответственности по ст. 9.13 КоАП РФ, назначены штрафы по 2 тыс. рублей. Судебные постановления в законную силу не вступили.</w:t>
      </w:r>
    </w:p>
    <w:p w:rsidR="00B8017C" w:rsidRDefault="00B8017C">
      <w:r>
        <w:t xml:space="preserve"> </w:t>
      </w:r>
    </w:p>
    <w:p w:rsidR="00B8017C" w:rsidRDefault="00B8017C">
      <w:r>
        <w:t xml:space="preserve">Прокуратура </w:t>
      </w:r>
      <w:proofErr w:type="spellStart"/>
      <w:r>
        <w:t>Ширинского</w:t>
      </w:r>
      <w:proofErr w:type="spellEnd"/>
      <w:r>
        <w:t xml:space="preserve"> района</w:t>
      </w:r>
      <w:bookmarkStart w:id="0" w:name="_GoBack"/>
      <w:bookmarkEnd w:id="0"/>
    </w:p>
    <w:sectPr w:rsidR="00B8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7C"/>
    <w:rsid w:val="00B8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46D9"/>
  <w15:chartTrackingRefBased/>
  <w15:docId w15:val="{D1D034E8-1D7A-46B5-9C77-A7925BE2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01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B8017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2022-12-26T13:39:00Z</dcterms:created>
  <dcterms:modified xsi:type="dcterms:W3CDTF">2022-12-26T13:39:00Z</dcterms:modified>
</cp:coreProperties>
</file>