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4E" w:rsidRDefault="0087754E" w:rsidP="0087754E">
      <w:pPr>
        <w:jc w:val="center"/>
      </w:pPr>
      <w:r>
        <w:t>РОССИЙСКАЯ ФЕДЕРАЦИЯ</w:t>
      </w:r>
    </w:p>
    <w:p w:rsidR="0087754E" w:rsidRDefault="0087754E" w:rsidP="0087754E">
      <w:pPr>
        <w:jc w:val="center"/>
      </w:pPr>
      <w:r>
        <w:t>РЕСПУБЛИКА ХАКАСИЯ</w:t>
      </w:r>
    </w:p>
    <w:p w:rsidR="0087754E" w:rsidRDefault="0087754E" w:rsidP="0087754E">
      <w:pPr>
        <w:tabs>
          <w:tab w:val="left" w:pos="8606"/>
        </w:tabs>
      </w:pPr>
      <w:r>
        <w:tab/>
      </w:r>
    </w:p>
    <w:p w:rsidR="0087754E" w:rsidRDefault="0087754E" w:rsidP="0087754E">
      <w:pPr>
        <w:jc w:val="center"/>
      </w:pPr>
      <w:r>
        <w:t xml:space="preserve">СОВЕТ ДЕПУТАТОВ </w:t>
      </w:r>
    </w:p>
    <w:p w:rsidR="0087754E" w:rsidRDefault="0087754E" w:rsidP="0087754E">
      <w:pPr>
        <w:jc w:val="center"/>
      </w:pPr>
      <w:r>
        <w:t>СОЛЕНООЗЕРНОГО СЕЛЬСОВЕТА ШИРИНСКОГО РАЙОНА</w:t>
      </w:r>
    </w:p>
    <w:p w:rsidR="0087754E" w:rsidRDefault="0087754E" w:rsidP="0087754E">
      <w:pPr>
        <w:jc w:val="center"/>
      </w:pPr>
    </w:p>
    <w:p w:rsidR="0087754E" w:rsidRDefault="0087754E" w:rsidP="0087754E">
      <w:pPr>
        <w:jc w:val="center"/>
      </w:pPr>
      <w:r>
        <w:t>РЕШЕНИЕ</w:t>
      </w:r>
    </w:p>
    <w:p w:rsidR="0087754E" w:rsidRDefault="0087754E" w:rsidP="0087754E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03.10.2017 г.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 w:val="0"/>
          <w:sz w:val="24"/>
          <w:szCs w:val="24"/>
        </w:rPr>
        <w:t>. Соленоозерное                                              №</w:t>
      </w:r>
      <w:r w:rsidR="00027AF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82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</w:t>
      </w:r>
    </w:p>
    <w:p w:rsidR="0087754E" w:rsidRDefault="0087754E" w:rsidP="0087754E"/>
    <w:p w:rsidR="0087754E" w:rsidRDefault="0087754E" w:rsidP="0087754E"/>
    <w:p w:rsidR="0087754E" w:rsidRDefault="0087754E" w:rsidP="0087754E">
      <w:r>
        <w:t xml:space="preserve">О внесении изменений в решение Совета </w:t>
      </w:r>
    </w:p>
    <w:p w:rsidR="0087754E" w:rsidRDefault="0087754E" w:rsidP="0087754E">
      <w:r>
        <w:t>депутатов Соленоозерного сельсовета от 29.01.2007г.</w:t>
      </w:r>
    </w:p>
    <w:p w:rsidR="0087754E" w:rsidRDefault="0087754E" w:rsidP="0087754E">
      <w:r>
        <w:t>№ 3</w:t>
      </w:r>
      <w:r w:rsidR="00F42B79">
        <w:t>2</w:t>
      </w:r>
      <w:r>
        <w:t xml:space="preserve"> «Об утверждении Положения об оплате труда</w:t>
      </w:r>
    </w:p>
    <w:p w:rsidR="0087754E" w:rsidRDefault="00F42B79" w:rsidP="0087754E">
      <w:r>
        <w:t>в</w:t>
      </w:r>
      <w:r w:rsidR="0087754E">
        <w:t>ыборного должностного лица местного самоуправления</w:t>
      </w:r>
    </w:p>
    <w:p w:rsidR="0087754E" w:rsidRDefault="0087754E" w:rsidP="0087754E">
      <w:r>
        <w:t xml:space="preserve"> муниципального образования Соленоозерный сельсовет»</w:t>
      </w:r>
    </w:p>
    <w:p w:rsidR="0087754E" w:rsidRDefault="0087754E" w:rsidP="0087754E"/>
    <w:p w:rsidR="0087754E" w:rsidRDefault="0087754E" w:rsidP="0087754E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>
        <w:t>В соответствии с Федеральным законом  от 6 октября 2003г. № 131-ФЗ «Об общих принципах организации местного самоуправления в  Российской Федерации»,</w:t>
      </w:r>
      <w:r w:rsidR="005907FB">
        <w:t xml:space="preserve"> Постановлением Правительства Республики Хакасия от 27.04.2010г. № 210 «Об утверждении нормативов формирования расходов на оплату труда депутатов,  выборных должностных лиц местного самоуправления, осуществляющих свои полномочия на постоянной основе, муниципальных служащих в Республике Хакасия»,</w:t>
      </w:r>
      <w:r>
        <w:t xml:space="preserve"> Уставом  муниципального образования Соленоозерный сельсовет, в целях приведения</w:t>
      </w:r>
      <w:proofErr w:type="gramEnd"/>
      <w:r>
        <w:t xml:space="preserve"> в соответствие с действующим законодательством Совет депутатов Соленоозерного сельсовета</w:t>
      </w:r>
    </w:p>
    <w:p w:rsidR="0087754E" w:rsidRDefault="0087754E" w:rsidP="0087754E">
      <w:pPr>
        <w:autoSpaceDE w:val="0"/>
        <w:autoSpaceDN w:val="0"/>
        <w:adjustRightInd w:val="0"/>
        <w:jc w:val="center"/>
      </w:pPr>
    </w:p>
    <w:p w:rsidR="0087754E" w:rsidRDefault="0087754E" w:rsidP="0087754E">
      <w:pPr>
        <w:jc w:val="center"/>
      </w:pPr>
      <w:r>
        <w:t>РЕШИЛ:</w:t>
      </w:r>
    </w:p>
    <w:p w:rsidR="0087754E" w:rsidRDefault="0087754E" w:rsidP="0087754E">
      <w:pPr>
        <w:jc w:val="both"/>
      </w:pPr>
    </w:p>
    <w:p w:rsidR="0087754E" w:rsidRDefault="0087754E" w:rsidP="0087754E">
      <w:pPr>
        <w:pStyle w:val="a3"/>
        <w:numPr>
          <w:ilvl w:val="0"/>
          <w:numId w:val="1"/>
        </w:numPr>
        <w:jc w:val="both"/>
      </w:pPr>
      <w:r>
        <w:t>Пункт 1.5 приложения к решению Совета депутатов муниципального образования Соленоозерны</w:t>
      </w:r>
      <w:r w:rsidR="00F42B79">
        <w:t>й сельсовет от 29.01.2007г. № 32</w:t>
      </w:r>
      <w:r>
        <w:t xml:space="preserve"> «Об утверждении Положения об оплате труда</w:t>
      </w:r>
      <w:r w:rsidR="00027AF9">
        <w:t xml:space="preserve"> выборного должностного лица местного самоуправления</w:t>
      </w:r>
      <w:r>
        <w:t xml:space="preserve"> муниципального образования Соленоозерный сельсовет» изложить в новой редакции:</w:t>
      </w:r>
    </w:p>
    <w:p w:rsidR="0087754E" w:rsidRDefault="0087754E" w:rsidP="00F42B79">
      <w:pPr>
        <w:pStyle w:val="a3"/>
        <w:jc w:val="both"/>
      </w:pPr>
      <w:r>
        <w:t xml:space="preserve">«1.5 Размер должностных окладов выборного </w:t>
      </w:r>
      <w:r w:rsidR="00027AF9">
        <w:t>должностного лица установлен в П</w:t>
      </w:r>
      <w:r>
        <w:t xml:space="preserve">риложении 1 к методике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Республики Хакасия: </w:t>
      </w:r>
    </w:p>
    <w:p w:rsidR="0087754E" w:rsidRDefault="0087754E" w:rsidP="0087754E">
      <w:pPr>
        <w:pStyle w:val="a3"/>
        <w:jc w:val="both"/>
      </w:pPr>
    </w:p>
    <w:tbl>
      <w:tblPr>
        <w:tblStyle w:val="a4"/>
        <w:tblW w:w="0" w:type="auto"/>
        <w:tblLook w:val="01E0"/>
      </w:tblPr>
      <w:tblGrid>
        <w:gridCol w:w="586"/>
        <w:gridCol w:w="4214"/>
        <w:gridCol w:w="4771"/>
      </w:tblGrid>
      <w:tr w:rsidR="0087754E" w:rsidTr="00B15A31">
        <w:trPr>
          <w:trHeight w:val="360"/>
        </w:trPr>
        <w:tc>
          <w:tcPr>
            <w:tcW w:w="586" w:type="dxa"/>
            <w:vMerge w:val="restart"/>
          </w:tcPr>
          <w:p w:rsidR="0087754E" w:rsidRDefault="0087754E" w:rsidP="00B15A31">
            <w:r>
              <w:t>№</w:t>
            </w:r>
          </w:p>
          <w:p w:rsidR="0087754E" w:rsidRDefault="0087754E" w:rsidP="00B15A31">
            <w:r>
              <w:t>п/п</w:t>
            </w:r>
          </w:p>
          <w:p w:rsidR="0087754E" w:rsidRDefault="0087754E" w:rsidP="00B15A31"/>
        </w:tc>
        <w:tc>
          <w:tcPr>
            <w:tcW w:w="4214" w:type="dxa"/>
            <w:vMerge w:val="restart"/>
          </w:tcPr>
          <w:p w:rsidR="0087754E" w:rsidRDefault="0087754E" w:rsidP="00B15A31">
            <w:r>
              <w:t>Наименование должности</w:t>
            </w:r>
          </w:p>
        </w:tc>
        <w:tc>
          <w:tcPr>
            <w:tcW w:w="4771" w:type="dxa"/>
          </w:tcPr>
          <w:p w:rsidR="0087754E" w:rsidRDefault="00F42B79" w:rsidP="00B15A31">
            <w:r>
              <w:t xml:space="preserve">Численность населения в </w:t>
            </w:r>
            <w:r w:rsidR="0087754E">
              <w:t>тыс. чел.</w:t>
            </w:r>
          </w:p>
        </w:tc>
      </w:tr>
      <w:tr w:rsidR="0087754E" w:rsidTr="00B15A31">
        <w:trPr>
          <w:trHeight w:val="465"/>
        </w:trPr>
        <w:tc>
          <w:tcPr>
            <w:tcW w:w="586" w:type="dxa"/>
            <w:vMerge/>
          </w:tcPr>
          <w:p w:rsidR="0087754E" w:rsidRDefault="0087754E" w:rsidP="00B15A31"/>
        </w:tc>
        <w:tc>
          <w:tcPr>
            <w:tcW w:w="4214" w:type="dxa"/>
            <w:vMerge/>
          </w:tcPr>
          <w:p w:rsidR="0087754E" w:rsidRDefault="0087754E" w:rsidP="00B15A31"/>
        </w:tc>
        <w:tc>
          <w:tcPr>
            <w:tcW w:w="4771" w:type="dxa"/>
          </w:tcPr>
          <w:p w:rsidR="0087754E" w:rsidRDefault="00F42B79" w:rsidP="00B15A31">
            <w:pPr>
              <w:jc w:val="center"/>
            </w:pPr>
            <w:r>
              <w:t>До 1000</w:t>
            </w:r>
          </w:p>
        </w:tc>
      </w:tr>
      <w:tr w:rsidR="0087754E" w:rsidTr="00B15A31">
        <w:tc>
          <w:tcPr>
            <w:tcW w:w="586" w:type="dxa"/>
          </w:tcPr>
          <w:p w:rsidR="0087754E" w:rsidRDefault="0087754E" w:rsidP="00B15A31">
            <w:pPr>
              <w:jc w:val="center"/>
            </w:pPr>
            <w:r>
              <w:t>1</w:t>
            </w:r>
          </w:p>
        </w:tc>
        <w:tc>
          <w:tcPr>
            <w:tcW w:w="4214" w:type="dxa"/>
          </w:tcPr>
          <w:p w:rsidR="0087754E" w:rsidRDefault="0087754E" w:rsidP="00B15A31">
            <w:pPr>
              <w:jc w:val="center"/>
            </w:pPr>
            <w:r>
              <w:t>2</w:t>
            </w:r>
          </w:p>
        </w:tc>
        <w:tc>
          <w:tcPr>
            <w:tcW w:w="4771" w:type="dxa"/>
          </w:tcPr>
          <w:p w:rsidR="0087754E" w:rsidRDefault="0087754E" w:rsidP="00B15A31">
            <w:pPr>
              <w:jc w:val="center"/>
            </w:pPr>
            <w:r>
              <w:t>3</w:t>
            </w:r>
          </w:p>
        </w:tc>
      </w:tr>
      <w:tr w:rsidR="0087754E" w:rsidTr="00B15A31">
        <w:tc>
          <w:tcPr>
            <w:tcW w:w="586" w:type="dxa"/>
          </w:tcPr>
          <w:p w:rsidR="0087754E" w:rsidRDefault="0087754E" w:rsidP="00B15A31">
            <w:r>
              <w:t>1</w:t>
            </w:r>
          </w:p>
        </w:tc>
        <w:tc>
          <w:tcPr>
            <w:tcW w:w="4214" w:type="dxa"/>
          </w:tcPr>
          <w:p w:rsidR="0087754E" w:rsidRDefault="0087754E" w:rsidP="00B15A31">
            <w:r>
              <w:t>Глава муниципального образования</w:t>
            </w:r>
          </w:p>
        </w:tc>
        <w:tc>
          <w:tcPr>
            <w:tcW w:w="4771" w:type="dxa"/>
          </w:tcPr>
          <w:p w:rsidR="0087754E" w:rsidRDefault="0087754E" w:rsidP="00B15A31">
            <w:pPr>
              <w:jc w:val="center"/>
            </w:pPr>
            <w:r>
              <w:t>9376</w:t>
            </w:r>
          </w:p>
        </w:tc>
      </w:tr>
    </w:tbl>
    <w:p w:rsidR="0087754E" w:rsidRDefault="0087754E" w:rsidP="0087754E">
      <w:pPr>
        <w:pStyle w:val="a3"/>
        <w:jc w:val="both"/>
      </w:pPr>
    </w:p>
    <w:p w:rsidR="0087754E" w:rsidRDefault="0087754E" w:rsidP="0087754E">
      <w:pPr>
        <w:pStyle w:val="a3"/>
        <w:numPr>
          <w:ilvl w:val="0"/>
          <w:numId w:val="1"/>
        </w:numPr>
        <w:jc w:val="both"/>
      </w:pPr>
      <w:r>
        <w:t>Настоящее решение подлежит официальному опубликованию (обнародованию), размещению на официальном сайте Соленоозерного сельсовета.</w:t>
      </w:r>
    </w:p>
    <w:p w:rsidR="0087754E" w:rsidRDefault="0087754E" w:rsidP="0087754E">
      <w:pPr>
        <w:pStyle w:val="a3"/>
        <w:jc w:val="both"/>
      </w:pPr>
    </w:p>
    <w:p w:rsidR="0087754E" w:rsidRDefault="0087754E" w:rsidP="0087754E">
      <w:pPr>
        <w:pStyle w:val="a3"/>
        <w:jc w:val="both"/>
      </w:pPr>
      <w:r>
        <w:t>Глава</w:t>
      </w:r>
    </w:p>
    <w:p w:rsidR="0087754E" w:rsidRDefault="0087754E" w:rsidP="0087754E">
      <w:pPr>
        <w:pStyle w:val="a3"/>
        <w:jc w:val="both"/>
      </w:pPr>
      <w:r>
        <w:t xml:space="preserve">Соленоозерного сельсовета: </w:t>
      </w:r>
      <w:r>
        <w:tab/>
      </w:r>
      <w:r>
        <w:tab/>
      </w:r>
      <w:r>
        <w:tab/>
      </w:r>
      <w:r>
        <w:tab/>
        <w:t>В.И.Куру</w:t>
      </w:r>
    </w:p>
    <w:p w:rsidR="00CE04DF" w:rsidRDefault="00CE04DF"/>
    <w:sectPr w:rsidR="00CE04DF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D687B"/>
    <w:multiLevelType w:val="hybridMultilevel"/>
    <w:tmpl w:val="9EB2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7754E"/>
    <w:rsid w:val="00027AF9"/>
    <w:rsid w:val="00204F37"/>
    <w:rsid w:val="00211A4D"/>
    <w:rsid w:val="003D4020"/>
    <w:rsid w:val="005907FB"/>
    <w:rsid w:val="006C6E2C"/>
    <w:rsid w:val="007F714D"/>
    <w:rsid w:val="00806152"/>
    <w:rsid w:val="0086282D"/>
    <w:rsid w:val="0087754E"/>
    <w:rsid w:val="00A37D9F"/>
    <w:rsid w:val="00A90E31"/>
    <w:rsid w:val="00C13556"/>
    <w:rsid w:val="00CE04DF"/>
    <w:rsid w:val="00F4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4E"/>
    <w:p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75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54E"/>
    <w:rPr>
      <w:rFonts w:ascii="Arial" w:eastAsia="Times New Roman" w:hAnsi="Arial" w:cs="Arial"/>
      <w:b/>
      <w:bCs/>
      <w:spacing w:val="-2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7754E"/>
    <w:pPr>
      <w:ind w:left="720"/>
      <w:contextualSpacing/>
    </w:pPr>
  </w:style>
  <w:style w:type="table" w:styleId="a4">
    <w:name w:val="Table Grid"/>
    <w:basedOn w:val="a1"/>
    <w:rsid w:val="00877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2017-10-03T04:50:00Z</cp:lastPrinted>
  <dcterms:created xsi:type="dcterms:W3CDTF">2017-10-03T04:02:00Z</dcterms:created>
  <dcterms:modified xsi:type="dcterms:W3CDTF">2017-10-03T04:52:00Z</dcterms:modified>
</cp:coreProperties>
</file>