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A0" w:rsidRPr="001D247F" w:rsidRDefault="006C0CA0" w:rsidP="006C0CA0">
      <w:pPr>
        <w:pStyle w:val="a5"/>
        <w:jc w:val="right"/>
        <w:rPr>
          <w:szCs w:val="24"/>
        </w:rPr>
      </w:pPr>
      <w:r w:rsidRPr="001D247F">
        <w:rPr>
          <w:noProof/>
          <w:szCs w:val="24"/>
        </w:rPr>
        <w:t xml:space="preserve">                                                                         </w:t>
      </w:r>
    </w:p>
    <w:p w:rsidR="006C0CA0" w:rsidRDefault="006C0CA0" w:rsidP="006C0CA0">
      <w:pPr>
        <w:pStyle w:val="a5"/>
        <w:rPr>
          <w:b w:val="0"/>
          <w:szCs w:val="24"/>
        </w:rPr>
      </w:pPr>
      <w:r w:rsidRPr="001D247F">
        <w:rPr>
          <w:b w:val="0"/>
          <w:szCs w:val="24"/>
        </w:rPr>
        <w:t>РОССИЙСКАЯ ФЕДЕРАЦИЯ</w:t>
      </w:r>
    </w:p>
    <w:p w:rsidR="00F140B9" w:rsidRDefault="00F140B9" w:rsidP="006C0CA0">
      <w:pPr>
        <w:pStyle w:val="a5"/>
        <w:rPr>
          <w:b w:val="0"/>
          <w:szCs w:val="24"/>
        </w:rPr>
      </w:pPr>
    </w:p>
    <w:p w:rsidR="00F140B9" w:rsidRPr="001D247F" w:rsidRDefault="00F140B9" w:rsidP="006C0CA0">
      <w:pPr>
        <w:pStyle w:val="a5"/>
        <w:rPr>
          <w:b w:val="0"/>
          <w:szCs w:val="24"/>
        </w:rPr>
      </w:pPr>
      <w:r>
        <w:rPr>
          <w:b w:val="0"/>
          <w:szCs w:val="24"/>
        </w:rPr>
        <w:t>РЕСПУБЛИКА ХАКАСИЯ</w:t>
      </w:r>
    </w:p>
    <w:p w:rsidR="006C0CA0" w:rsidRPr="00E17EC0" w:rsidRDefault="006C0CA0" w:rsidP="00E1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EC0" w:rsidRPr="00E17EC0" w:rsidRDefault="00E17EC0" w:rsidP="00E1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17EC0" w:rsidRPr="00E17EC0" w:rsidRDefault="00E17EC0" w:rsidP="00E1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E17EC0" w:rsidRDefault="00E17EC0" w:rsidP="00E1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EC0" w:rsidRPr="00E17EC0" w:rsidRDefault="00E17EC0" w:rsidP="00E1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CA0" w:rsidRPr="001D247F" w:rsidRDefault="00914930" w:rsidP="006C0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C0CA0" w:rsidRPr="001D247F" w:rsidRDefault="006C0CA0" w:rsidP="006C0C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CA0" w:rsidRPr="001D247F" w:rsidRDefault="008E3B6D" w:rsidP="008E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7F">
        <w:rPr>
          <w:rFonts w:ascii="Times New Roman" w:hAnsi="Times New Roman" w:cs="Times New Roman"/>
          <w:sz w:val="24"/>
          <w:szCs w:val="24"/>
        </w:rPr>
        <w:t>О</w:t>
      </w:r>
      <w:r w:rsidR="006C0CA0" w:rsidRPr="001D24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07.03.2018 </w:t>
      </w:r>
      <w:r w:rsidR="006C0CA0" w:rsidRPr="001D247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6C0CA0" w:rsidRPr="001D247F">
        <w:rPr>
          <w:rFonts w:ascii="Times New Roman" w:hAnsi="Times New Roman" w:cs="Times New Roman"/>
          <w:sz w:val="24"/>
          <w:szCs w:val="24"/>
        </w:rPr>
        <w:t xml:space="preserve">     с. Соленоозерное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0CA0" w:rsidRPr="001D247F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6C0CA0" w:rsidRPr="001D247F" w:rsidRDefault="006C0CA0" w:rsidP="006C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CA0" w:rsidRDefault="006C0CA0" w:rsidP="006C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6C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об оплате</w:t>
      </w:r>
    </w:p>
    <w:p w:rsidR="006C0CA0" w:rsidRPr="00E17EC0" w:rsidRDefault="006C0CA0" w:rsidP="006C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 муниципальных служащих</w:t>
      </w:r>
    </w:p>
    <w:p w:rsidR="006C0CA0" w:rsidRPr="00E17EC0" w:rsidRDefault="006C0CA0" w:rsidP="006C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 сельсовета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CBB" w:rsidRPr="00E17EC0" w:rsidRDefault="005F3CBB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345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7EC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914930" w:rsidRPr="00E17E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7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4930" w:rsidRPr="00E17EC0">
        <w:rPr>
          <w:rFonts w:ascii="Times New Roman" w:eastAsia="Times New Roman" w:hAnsi="Times New Roman" w:cs="Times New Roman"/>
          <w:sz w:val="24"/>
          <w:szCs w:val="24"/>
        </w:rPr>
        <w:t>Трудовым кодексом</w:t>
      </w:r>
      <w:r w:rsidRPr="00E17EC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914930" w:rsidRPr="00E17E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/>
      <w:r w:rsidR="00345416" w:rsidRPr="00E17EC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 w:rsidR="00914930" w:rsidRPr="00E17EC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E17EC0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914930" w:rsidRPr="00E17EC0">
        <w:rPr>
          <w:rFonts w:ascii="Times New Roman" w:eastAsia="Times New Roman" w:hAnsi="Times New Roman" w:cs="Times New Roman"/>
          <w:sz w:val="24"/>
          <w:szCs w:val="24"/>
        </w:rPr>
        <w:t>, Законом</w:t>
      </w:r>
      <w:r w:rsidRPr="00E17EC0">
        <w:rPr>
          <w:rFonts w:ascii="Times New Roman" w:eastAsia="Times New Roman" w:hAnsi="Times New Roman" w:cs="Times New Roman"/>
          <w:sz w:val="24"/>
          <w:szCs w:val="24"/>
        </w:rPr>
        <w:t xml:space="preserve"> Республики Хакасия от 06.07.2007 N 39-ЗРХ «О муниципальной службе в Республике Хакасия», </w:t>
      </w:r>
      <w:hyperlink r:id="rId6" w:history="1"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="00345416" w:rsidRPr="00E17EC0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02..03.2007 №25-ФЗ «О муниципальной службе в Российской Федерации»</w:t>
        </w:r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>,  руководствуясь Уставом муниципального образования Соленоозерный сельсовет</w:t>
        </w:r>
        <w:r w:rsidR="00345416" w:rsidRPr="00E17EC0">
          <w:rPr>
            <w:rFonts w:ascii="Times New Roman" w:eastAsia="Times New Roman" w:hAnsi="Times New Roman" w:cs="Times New Roman"/>
            <w:sz w:val="24"/>
            <w:szCs w:val="24"/>
          </w:rPr>
          <w:t xml:space="preserve"> Ширинского района </w:t>
        </w:r>
        <w:r w:rsidR="00015363" w:rsidRPr="00E17EC0">
          <w:rPr>
            <w:rFonts w:ascii="Times New Roman" w:eastAsia="Times New Roman" w:hAnsi="Times New Roman" w:cs="Times New Roman"/>
            <w:sz w:val="24"/>
            <w:szCs w:val="24"/>
          </w:rPr>
          <w:t>Республики</w:t>
        </w:r>
        <w:r w:rsidR="00345416" w:rsidRPr="00E17EC0">
          <w:rPr>
            <w:rFonts w:ascii="Times New Roman" w:eastAsia="Times New Roman" w:hAnsi="Times New Roman" w:cs="Times New Roman"/>
            <w:sz w:val="24"/>
            <w:szCs w:val="24"/>
          </w:rPr>
          <w:t xml:space="preserve"> Хакасия</w:t>
        </w:r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 xml:space="preserve">, Совет депутатов </w:t>
        </w:r>
        <w:r w:rsidR="00015363" w:rsidRPr="00E17EC0">
          <w:rPr>
            <w:rFonts w:ascii="Times New Roman" w:eastAsia="Times New Roman" w:hAnsi="Times New Roman" w:cs="Times New Roman"/>
            <w:sz w:val="24"/>
            <w:szCs w:val="24"/>
          </w:rPr>
          <w:t>Соленоозерного</w:t>
        </w:r>
        <w:proofErr w:type="gramEnd"/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 xml:space="preserve"> сельсовета </w:t>
        </w:r>
      </w:hyperlink>
    </w:p>
    <w:p w:rsidR="006C0CA0" w:rsidRPr="00E17EC0" w:rsidRDefault="006C0CA0" w:rsidP="00345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6C0CA0" w:rsidP="006C0C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РЕШИЛ: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sz w:val="24"/>
          <w:szCs w:val="24"/>
        </w:rPr>
        <w:t>1. Утвердить </w:t>
      </w:r>
      <w:hyperlink r:id="rId7" w:anchor="P40" w:history="1"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E17EC0">
        <w:rPr>
          <w:rFonts w:ascii="Times New Roman" w:eastAsia="Times New Roman" w:hAnsi="Times New Roman" w:cs="Times New Roman"/>
          <w:sz w:val="24"/>
          <w:szCs w:val="24"/>
        </w:rPr>
        <w:t> об оплате труда муниципальных служащих Соленоозерного сельсовета согласно приложению.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sz w:val="24"/>
          <w:szCs w:val="24"/>
        </w:rPr>
        <w:t>2. Со дня вступления в силу настоящего решения признать утратившим силу </w:t>
      </w:r>
      <w:hyperlink r:id="rId8" w:history="1"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>решение</w:t>
        </w:r>
      </w:hyperlink>
      <w:r w:rsidRPr="00E17EC0">
        <w:rPr>
          <w:rFonts w:ascii="Times New Roman" w:eastAsia="Times New Roman" w:hAnsi="Times New Roman" w:cs="Times New Roman"/>
          <w:sz w:val="24"/>
          <w:szCs w:val="24"/>
        </w:rPr>
        <w:t> Совета депутатов Соленоозерного сельсовета от 29.01.2007 N 33  "Об оплате труда муниципальных служащих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Соленоозерный сельсовет" с последующими изменениями.</w:t>
      </w:r>
    </w:p>
    <w:p w:rsidR="00DC7395" w:rsidRPr="00A83418" w:rsidRDefault="00DC7395" w:rsidP="00DC739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17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83418">
        <w:rPr>
          <w:rFonts w:ascii="Times New Roman" w:hAnsi="Times New Roman" w:cs="Times New Roman"/>
          <w:sz w:val="24"/>
          <w:szCs w:val="24"/>
        </w:rPr>
        <w:t>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DC7395" w:rsidRPr="007917AA" w:rsidRDefault="00DC7395" w:rsidP="00DC7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6C0CA0" w:rsidRPr="00E17EC0" w:rsidRDefault="006C0CA0" w:rsidP="006C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A0" w:rsidRPr="00E17EC0" w:rsidRDefault="006C0CA0" w:rsidP="006C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A0" w:rsidRPr="00E17EC0" w:rsidRDefault="006C0CA0" w:rsidP="006C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A0" w:rsidRPr="00E17EC0" w:rsidRDefault="006C0CA0" w:rsidP="006C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C0CA0" w:rsidRPr="00E17EC0" w:rsidRDefault="006C0CA0" w:rsidP="006C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E17EC0">
        <w:rPr>
          <w:rFonts w:ascii="Times New Roman" w:hAnsi="Times New Roman" w:cs="Times New Roman"/>
          <w:sz w:val="24"/>
          <w:szCs w:val="24"/>
        </w:rPr>
        <w:tab/>
      </w:r>
      <w:r w:rsidRPr="00E17EC0">
        <w:rPr>
          <w:rFonts w:ascii="Times New Roman" w:hAnsi="Times New Roman" w:cs="Times New Roman"/>
          <w:sz w:val="24"/>
          <w:szCs w:val="24"/>
        </w:rPr>
        <w:tab/>
      </w:r>
      <w:r w:rsidRPr="00E17EC0">
        <w:rPr>
          <w:rFonts w:ascii="Times New Roman" w:hAnsi="Times New Roman" w:cs="Times New Roman"/>
          <w:sz w:val="24"/>
          <w:szCs w:val="24"/>
        </w:rPr>
        <w:tab/>
      </w:r>
      <w:r w:rsidRPr="00E17EC0">
        <w:rPr>
          <w:rFonts w:ascii="Times New Roman" w:hAnsi="Times New Roman" w:cs="Times New Roman"/>
          <w:sz w:val="24"/>
          <w:szCs w:val="24"/>
        </w:rPr>
        <w:tab/>
      </w:r>
      <w:r w:rsidRPr="00E17EC0">
        <w:rPr>
          <w:rFonts w:ascii="Times New Roman" w:hAnsi="Times New Roman" w:cs="Times New Roman"/>
          <w:sz w:val="24"/>
          <w:szCs w:val="24"/>
        </w:rPr>
        <w:tab/>
      </w:r>
      <w:r w:rsidRPr="00E17EC0">
        <w:rPr>
          <w:rFonts w:ascii="Times New Roman" w:hAnsi="Times New Roman" w:cs="Times New Roman"/>
          <w:sz w:val="24"/>
          <w:szCs w:val="24"/>
        </w:rPr>
        <w:tab/>
      </w:r>
      <w:r w:rsidRPr="00E17EC0"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930" w:rsidRPr="00E17EC0" w:rsidRDefault="0091493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930" w:rsidRPr="00E17EC0" w:rsidRDefault="0091493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E17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Приложение</w:t>
      </w:r>
    </w:p>
    <w:p w:rsidR="006C0CA0" w:rsidRPr="00E17EC0" w:rsidRDefault="006C0CA0" w:rsidP="0091493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6C0CA0" w:rsidRPr="00E17EC0" w:rsidRDefault="006C0CA0" w:rsidP="0091493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  <w:r w:rsidR="008E3B6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91493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Соленоозерного 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</w:p>
    <w:p w:rsidR="006C0CA0" w:rsidRPr="00E17EC0" w:rsidRDefault="006C0CA0" w:rsidP="0091493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</w:t>
      </w:r>
      <w:r w:rsidR="0091493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1493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E3B6D">
        <w:rPr>
          <w:rFonts w:ascii="Times New Roman" w:eastAsia="Times New Roman" w:hAnsi="Times New Roman" w:cs="Times New Roman"/>
          <w:color w:val="000000"/>
          <w:sz w:val="24"/>
          <w:szCs w:val="24"/>
        </w:rPr>
        <w:t>07.03.2018г.</w:t>
      </w:r>
      <w:r w:rsidR="0091493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 N </w:t>
      </w:r>
      <w:r w:rsidR="008E3B6D"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40"/>
      <w:bookmarkEnd w:id="0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ОПЛАТЕ ТРУДА МУНИЦИПАЛЬНЫХ СЛУЖАЩИХ</w:t>
      </w:r>
    </w:p>
    <w:p w:rsidR="006C0CA0" w:rsidRPr="00E17EC0" w:rsidRDefault="00914930" w:rsidP="006C0C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СОЛЕ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НООЗЕРНОГО СЕЛЬСОВЕТА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C0CA0" w:rsidRPr="00E17EC0" w:rsidRDefault="006C0CA0" w:rsidP="008E3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1.1. В соответствии </w:t>
      </w:r>
      <w:r w:rsidR="00345416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45416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Хакасия от 06.07.2007 N 39-ЗРХ "О муниципальной службе в Республике Хакасия", </w:t>
      </w:r>
      <w:r w:rsidR="00345416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Трудовым кодексом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345416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416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Федерации» определяется порядок оплаты труда муниципального служащего </w:t>
      </w:r>
      <w:r w:rsidR="00345416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сельсовета (далее - муниципальный служащий).</w:t>
      </w:r>
    </w:p>
    <w:p w:rsidR="006C0CA0" w:rsidRPr="00E17EC0" w:rsidRDefault="00345416" w:rsidP="003454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ab/>
      </w:r>
      <w:r w:rsidR="006C0CA0" w:rsidRPr="00E17EC0">
        <w:rPr>
          <w:rFonts w:ascii="Times New Roman" w:hAnsi="Times New Roman" w:cs="Times New Roman"/>
          <w:sz w:val="24"/>
          <w:szCs w:val="24"/>
        </w:rPr>
        <w:t xml:space="preserve">1.2. Муниципальным служащим является </w:t>
      </w:r>
      <w:r w:rsidRPr="00E17EC0">
        <w:rPr>
          <w:rFonts w:ascii="Times New Roman" w:hAnsi="Times New Roman" w:cs="Times New Roman"/>
          <w:sz w:val="24"/>
          <w:szCs w:val="24"/>
        </w:rPr>
        <w:t>гражданин,  исполняющий в порядке, определенном  муниципальными  правовыми  актами  в  соответствии  с  федеральными законами и законами Республики Хакасия, обязанности по должности    муниципальной    службы    за   денежное   содержание,  выплачиваемое за счет средств местного бюджета.</w:t>
      </w:r>
    </w:p>
    <w:p w:rsidR="006C0CA0" w:rsidRPr="00E17EC0" w:rsidRDefault="006C0CA0" w:rsidP="003454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муниципальных служащих распространяется действие законодательства Российской Федерации о труде с особенностями, предусмотренными Федеральным </w:t>
      </w:r>
      <w:hyperlink r:id="rId9" w:history="1"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17EC0">
        <w:rPr>
          <w:rFonts w:ascii="Times New Roman" w:eastAsia="Times New Roman" w:hAnsi="Times New Roman" w:cs="Times New Roman"/>
          <w:sz w:val="24"/>
          <w:szCs w:val="24"/>
        </w:rPr>
        <w:t> от 02.03.2007 N 25 "О муниципальной службе в Российской Федерации" и </w:t>
      </w:r>
      <w:hyperlink r:id="rId10" w:history="1"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17E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Хакасия от 06.07.2007 N 39-ЗРХ "О муниципальной службе в Республике Хакасия".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1.4. Полный перечень наименований должностей муниципальных служащих указывается в Реестре должностей муниципальной службы, утвержденном Законом Республики Хакасия от 06.07.2007 года № 39-зрх "О муниципальной службе в Республике Хакасия"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Default="00957A25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Денежное содержание муниципального служащего</w:t>
      </w:r>
    </w:p>
    <w:p w:rsidR="008E3B6D" w:rsidRPr="00E17EC0" w:rsidRDefault="008E3B6D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2.1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</w:t>
      </w:r>
      <w:r w:rsidR="00957A25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 ежемесячных и иных дополнительных выплат.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Размеры должностных окладов муниципальных служащих </w:t>
      </w:r>
      <w:r w:rsidR="00957A25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Соленоозерного 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 определены в соответствии с нижеприведённой таблицей: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tbl>
      <w:tblPr>
        <w:tblW w:w="9585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1"/>
        <w:gridCol w:w="5352"/>
        <w:gridCol w:w="2552"/>
      </w:tblGrid>
      <w:tr w:rsidR="006C0CA0" w:rsidRPr="00E17EC0" w:rsidTr="006C0CA0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6C0CA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6C0CA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957A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6C0CA0" w:rsidRPr="00E17EC0" w:rsidTr="006C0CA0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6C0CA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6C0CA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957A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0CA0" w:rsidRPr="00E17EC0" w:rsidTr="006C0CA0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6C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6C0C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957A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</w:t>
            </w:r>
          </w:p>
        </w:tc>
      </w:tr>
      <w:tr w:rsidR="006C0CA0" w:rsidRPr="00E17EC0" w:rsidTr="006C0CA0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6C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6C0C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0CA0" w:rsidRPr="00E17EC0" w:rsidRDefault="006C0CA0" w:rsidP="00957A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4384</w:t>
            </w:r>
          </w:p>
        </w:tc>
      </w:tr>
    </w:tbl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2.3 Индексация (увеличение) </w:t>
      </w:r>
      <w:proofErr w:type="gramStart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размеров оплаты труда</w:t>
      </w:r>
      <w:proofErr w:type="gramEnd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служащих осуществляется путем внесения изменений в настоящее Положение.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2.4  </w:t>
      </w:r>
      <w:proofErr w:type="gramStart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оплаты труда</w:t>
      </w:r>
      <w:proofErr w:type="gramEnd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служащих не должны превышать размеры оплаты труда государственных гражданских служащих Республики Хакасия.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3. Отпуск муниципального служащего</w:t>
      </w:r>
    </w:p>
    <w:p w:rsidR="008E3B6D" w:rsidRPr="00E17EC0" w:rsidRDefault="008E3B6D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3.1. Муниципальному служащему предоставляетс</w:t>
      </w:r>
      <w:r w:rsidR="008E7AED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ежегодный оплачиваемый </w:t>
      </w:r>
      <w:proofErr w:type="gramStart"/>
      <w:r w:rsidR="008E7AED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</w:t>
      </w:r>
      <w:proofErr w:type="gramEnd"/>
      <w:r w:rsidR="008E7AED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которого исчисляется в соответствии с новыми требованиями, начиная с нового служебного года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CA0" w:rsidRPr="00E17EC0" w:rsidRDefault="008E7AED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3.2. Продолжительность ежегодного дополнительного оплачиваемого отпуска предоставляемого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 служащему за выслугу лет 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10 календарных дней.</w:t>
      </w:r>
    </w:p>
    <w:p w:rsidR="009F03CA" w:rsidRPr="00E17EC0" w:rsidRDefault="009F03CA" w:rsidP="009F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3.3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17EC0">
        <w:rPr>
          <w:rFonts w:ascii="Times New Roman" w:hAnsi="Times New Roman" w:cs="Times New Roman"/>
          <w:sz w:val="24"/>
          <w:szCs w:val="24"/>
        </w:rPr>
        <w:t xml:space="preserve">Муниципальному служащему предоставляется ежегодный дополнительный оплачиваемый отпуск за выслугу лет продолжительностью: </w:t>
      </w:r>
    </w:p>
    <w:p w:rsidR="009F03CA" w:rsidRPr="00E17EC0" w:rsidRDefault="009F03CA" w:rsidP="009F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 xml:space="preserve">1) при стаже муниципальной службы от 1 года до 5 лет - 1 календарный день; </w:t>
      </w:r>
    </w:p>
    <w:p w:rsidR="009F03CA" w:rsidRPr="00E17EC0" w:rsidRDefault="009F03CA" w:rsidP="009F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 xml:space="preserve">2) при стаже муниципальной службы от 5 до 10 лет - 5 календарных дней; </w:t>
      </w:r>
    </w:p>
    <w:p w:rsidR="009F03CA" w:rsidRPr="00E17EC0" w:rsidRDefault="009F03CA" w:rsidP="009F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3) при стаже муниципальной службы от 10 до 15 лет - 7 календарных дней;</w:t>
      </w:r>
    </w:p>
    <w:p w:rsidR="009F03CA" w:rsidRPr="00E17EC0" w:rsidRDefault="009F03CA" w:rsidP="009F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4) при стаже муниципальной службы 15 лет и более - 10 календарных дней.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9F03CA" w:rsidP="009F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6C0CA0" w:rsidRPr="00E17EC0" w:rsidRDefault="009F03CA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3.5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6C0CA0" w:rsidRPr="00E17EC0" w:rsidRDefault="009F03CA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3.6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 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4. К дополнительным выплатам относятся:</w:t>
      </w:r>
    </w:p>
    <w:p w:rsidR="008E3B6D" w:rsidRPr="00E17EC0" w:rsidRDefault="008E3B6D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1) ежемесячная надбавка к должностному окладу в соответствии с присвоенным муниципальному служащему классным чином;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2) ежемесячная надбавка к должностному окладу за выслугу лет;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3) ежемесячная надбавка за особые условия работы;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премии по результатам работы;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6) материальная помощь;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7)иные доплаты,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9F03CA" w:rsidRPr="00E17EC0" w:rsidRDefault="009F03CA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4.1 Ежемесячная надбавка к должностному окладу в соответствии с присвоенным муниципальному служащему классным чином.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4.1.1  Надбавка за классный чин выплачивается со дня присвоения муниципальному служащему классного чина в размере:</w:t>
      </w:r>
    </w:p>
    <w:p w:rsidR="006C0CA0" w:rsidRPr="00E17EC0" w:rsidRDefault="006C0CA0" w:rsidP="009F03CA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30 процентов - за классный чин 1-го класса;</w:t>
      </w:r>
    </w:p>
    <w:p w:rsidR="006C0CA0" w:rsidRPr="00E17EC0" w:rsidRDefault="009F03CA" w:rsidP="009F03CA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 - за классный чин 2-го класса;</w:t>
      </w:r>
    </w:p>
    <w:p w:rsidR="006C0CA0" w:rsidRPr="00E17EC0" w:rsidRDefault="009F03CA" w:rsidP="009F03CA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 - за классный чин 3-го класса.</w:t>
      </w:r>
    </w:p>
    <w:p w:rsidR="009F03CA" w:rsidRPr="00E17EC0" w:rsidRDefault="009F03CA" w:rsidP="009F03CA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4.2 . Ежемесячная  надбавка за выслугу лет.</w:t>
      </w:r>
    </w:p>
    <w:p w:rsidR="008E3B6D" w:rsidRPr="00E17EC0" w:rsidRDefault="008E3B6D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4.2.1 Надбавка к должностному окладу за выслугу лет устанавливается в следующих размерах от должностного оклада в месяц:</w:t>
      </w:r>
    </w:p>
    <w:p w:rsidR="006C0CA0" w:rsidRPr="00E17EC0" w:rsidRDefault="006C0CA0" w:rsidP="00410021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 1 до 5 лет - 10 процентов;</w:t>
      </w:r>
    </w:p>
    <w:p w:rsidR="006C0CA0" w:rsidRPr="00E17EC0" w:rsidRDefault="006C0CA0" w:rsidP="00410021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от 5 до 10 лет - 20 процентов:</w:t>
      </w:r>
    </w:p>
    <w:p w:rsidR="006C0CA0" w:rsidRPr="00E17EC0" w:rsidRDefault="006C0CA0" w:rsidP="00410021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от 10 до 15 лет - 30 процентов;</w:t>
      </w:r>
    </w:p>
    <w:p w:rsidR="006C0CA0" w:rsidRPr="00E17EC0" w:rsidRDefault="006C0CA0" w:rsidP="00410021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свыше 15 лет - 40 процентов.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В стаж (общую продолжительность) муниципальной службы для установления ежемесячной надбавки к должностному окладу за выслугу лет включаются периоды работы </w:t>
      </w:r>
      <w:proofErr w:type="gramStart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0CA0" w:rsidRPr="00E17EC0" w:rsidRDefault="00410021" w:rsidP="00410021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должностях</w:t>
      </w:r>
      <w:proofErr w:type="gramEnd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службы (муниципальных должностях муниципальной службы);</w:t>
      </w:r>
    </w:p>
    <w:p w:rsidR="006C0CA0" w:rsidRPr="00E17EC0" w:rsidRDefault="006C0CA0" w:rsidP="00410021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муниципальных </w:t>
      </w:r>
      <w:proofErr w:type="gramStart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должностях</w:t>
      </w:r>
      <w:proofErr w:type="gramEnd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0CA0" w:rsidRPr="00E17EC0" w:rsidRDefault="00410021" w:rsidP="00410021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государственных </w:t>
      </w:r>
      <w:proofErr w:type="gramStart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должностях</w:t>
      </w:r>
      <w:proofErr w:type="gramEnd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и государственных должностях субъектов Российской Федерации;</w:t>
      </w:r>
    </w:p>
    <w:p w:rsidR="006C0CA0" w:rsidRPr="00E17EC0" w:rsidRDefault="00410021" w:rsidP="00410021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должностях</w:t>
      </w:r>
      <w:proofErr w:type="gramEnd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6C0CA0" w:rsidRPr="00E17EC0" w:rsidRDefault="006C0CA0" w:rsidP="00410021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иных должностях в соответствии с законами Республики Хакасия.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4.2.3.</w:t>
      </w:r>
      <w:r w:rsidR="00410021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Исчисление стажа муниципальной службы и зачет в него иных периодов трудовой деятельности, помимо вышеуказанных, осуществляются органами местного самоуправления  </w:t>
      </w:r>
      <w:r w:rsidR="00410021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ерный сельсовет (администрация и структурные подразделения администрации,  в порядке, аналогичном установленному законодательством Республики Хакасия для государственной гражданской службы Республики Хакасия.</w:t>
      </w:r>
      <w:proofErr w:type="gramEnd"/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4.2.4.  Иные периоды трудовой деятельности, помимо вышеуказанных, включенные в стаж муниципальной службы, в совокупности не должны превышать пяти лет.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4.2.5. Надбавка за выслугу лет выплачивается в полном объеме с момента возникновения у муниципального служащего права на получение этой надбавки.</w:t>
      </w:r>
    </w:p>
    <w:p w:rsidR="00410021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 Надбавка к должностному окладу муниципального служащего за особые условия труда</w:t>
      </w:r>
    </w:p>
    <w:p w:rsidR="006C0CA0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Надбавка к должностному окладу муниципального служащего за особые условия  работы (напряженность, специальный режим работы) за 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дня, выездной характер работы и т.д.), выполнение сложных и важных работ по осуществлению деятельности органа местного самоуправления, напряженность и высокую производительность труда, знание и применение действующего законодательства</w:t>
      </w:r>
      <w:proofErr w:type="gramEnd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, за привлечение к выполнению служебных обязанностей в выходные и праздничные дни.</w:t>
      </w:r>
    </w:p>
    <w:p w:rsidR="006C0CA0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5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.2.  При формировании фонда оплаты труда муниципальных служащих предельный размер надбавки за особые условия работы в расчете на год не должен превышать двух должностных окладов.</w:t>
      </w:r>
    </w:p>
    <w:p w:rsidR="00410021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 Ежемесячная надбавка за работу со сведениями, составляющими государственную тайну.</w:t>
      </w:r>
    </w:p>
    <w:p w:rsidR="006C0CA0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должностному окладу муниципального служащего  производиться надбавка </w:t>
      </w:r>
      <w:r w:rsidR="006C0CA0" w:rsidRPr="00E17EC0">
        <w:rPr>
          <w:rFonts w:ascii="Times New Roman" w:eastAsia="Times New Roman" w:hAnsi="Times New Roman" w:cs="Times New Roman"/>
          <w:sz w:val="24"/>
          <w:szCs w:val="24"/>
        </w:rPr>
        <w:t>за работу со сведениями, составляющими государственную тайну, в соответствии с </w:t>
      </w:r>
      <w:hyperlink r:id="rId11" w:history="1">
        <w:r w:rsidR="006C0CA0" w:rsidRPr="00E17EC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6C0CA0" w:rsidRPr="00E17EC0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18.09.2006 N 573 "О предоставлении социальных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6C0CA0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Предельные значения размеров ежемесячной процентной надбавки за работу со сведениями, составляющими государственную тайну, устанавливаются в пределах фонда оплаты труда.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Премии по результатам работы</w:t>
      </w:r>
    </w:p>
    <w:p w:rsidR="008E3B6D" w:rsidRPr="00E17EC0" w:rsidRDefault="008E3B6D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Премии выплачиваются в целях усиления материальной заинтересованности муниципального служащего.</w:t>
      </w:r>
    </w:p>
    <w:p w:rsidR="006C0CA0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.2. Начисление премии по результатам работы производится ежемесячно в размере 33,3% должностного оклада.</w:t>
      </w:r>
    </w:p>
    <w:p w:rsidR="006C0CA0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.3. Размер премии по результатам работы за финансовый год в совокупности не должен превышать четырех должностных окладов.</w:t>
      </w:r>
    </w:p>
    <w:p w:rsidR="006C0CA0" w:rsidRPr="00E17EC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Премирование муниципальных служащих осуществляется в соответствии с Положением о премировании, утверждаемым муниципальным правовым актом.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Default="00410021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3CBB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  Материальная помощь муниципальным служащим</w:t>
      </w:r>
    </w:p>
    <w:p w:rsidR="008E3B6D" w:rsidRPr="00E17EC0" w:rsidRDefault="008E3B6D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3CBB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Материальная помощь </w:t>
      </w:r>
      <w:proofErr w:type="gramStart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выплачивается по заявлению</w:t>
      </w:r>
      <w:proofErr w:type="gramEnd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служащего перед отпуском или стационарным (санаторно-курортным лечением).</w:t>
      </w:r>
    </w:p>
    <w:p w:rsidR="006C0CA0" w:rsidRPr="00E17EC0" w:rsidRDefault="005F3CBB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Материальная помощь  выплачивается  в размере двух должностных окладов пропорционально отработанному времени.</w:t>
      </w:r>
    </w:p>
    <w:p w:rsidR="006C0CA0" w:rsidRPr="00E17EC0" w:rsidRDefault="005F3CBB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.3. Положение о материальной помощи утверждается муниципальным правовым актом.</w:t>
      </w:r>
    </w:p>
    <w:p w:rsidR="006C0CA0" w:rsidRPr="00E17EC0" w:rsidRDefault="005F3CBB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.4. Предельные значения размеров материальной помощи муниципальным служащим ограничиваются пределами установленного фонда оплаты труда.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Default="005F3CBB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Районный коэффициент к заработной плате и процентная надбавка</w:t>
      </w:r>
    </w:p>
    <w:p w:rsidR="008E3B6D" w:rsidRPr="00E17EC0" w:rsidRDefault="008E3B6D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денежное содержание муниципальных служащих </w:t>
      </w:r>
      <w:proofErr w:type="spellStart"/>
      <w:r w:rsidR="005F3CBB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Соленоозероного</w:t>
      </w:r>
      <w:proofErr w:type="spellEnd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5F3CBB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(кроме материальной помощи)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5F3CBB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Порядок </w:t>
      </w:r>
      <w:proofErr w:type="gramStart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экономии фонда оплаты труда</w:t>
      </w:r>
      <w:proofErr w:type="gramEnd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сельсовета</w:t>
      </w:r>
    </w:p>
    <w:p w:rsidR="006C0CA0" w:rsidRPr="00E17EC0" w:rsidRDefault="006C0CA0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A0" w:rsidRPr="00E17EC0" w:rsidRDefault="005F3CBB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.1. Экономия фонда оплаты труда может быть использована:</w:t>
      </w:r>
    </w:p>
    <w:p w:rsidR="006C0CA0" w:rsidRPr="00E17EC0" w:rsidRDefault="005F3CBB" w:rsidP="005F3CBB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премирование за успешное и добросовестное исполнение муниципальным служащим должностных обязанностей, выполнение задания особой важности и сложности;</w:t>
      </w:r>
    </w:p>
    <w:p w:rsidR="006C0CA0" w:rsidRPr="00E17EC0" w:rsidRDefault="005F3CBB" w:rsidP="005F3CBB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установление выплат единовременного характера по следующим причинам:</w:t>
      </w:r>
    </w:p>
    <w:p w:rsidR="006C0CA0" w:rsidRPr="00E17EC0" w:rsidRDefault="006C0CA0" w:rsidP="005F3CBB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рождение ребенка;</w:t>
      </w:r>
    </w:p>
    <w:p w:rsidR="006C0CA0" w:rsidRPr="00E17EC0" w:rsidRDefault="006C0CA0" w:rsidP="005F3CBB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свадьба;</w:t>
      </w:r>
    </w:p>
    <w:p w:rsidR="006C0CA0" w:rsidRPr="00E17EC0" w:rsidRDefault="006C0CA0" w:rsidP="005F3CBB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юбилей;</w:t>
      </w:r>
    </w:p>
    <w:p w:rsidR="006C0CA0" w:rsidRPr="00E17EC0" w:rsidRDefault="006C0CA0" w:rsidP="005F3CBB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смерть близких родственников;</w:t>
      </w:r>
    </w:p>
    <w:p w:rsidR="006C0CA0" w:rsidRPr="00E17EC0" w:rsidRDefault="006C0CA0" w:rsidP="005F3CBB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оперативных вмешательств медицинского характера;</w:t>
      </w:r>
    </w:p>
    <w:p w:rsidR="006C0CA0" w:rsidRPr="00E17EC0" w:rsidRDefault="006C0CA0" w:rsidP="005F3CBB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дорогостоящих медикаментов,</w:t>
      </w:r>
    </w:p>
    <w:p w:rsidR="006C0CA0" w:rsidRPr="00E17EC0" w:rsidRDefault="006C0CA0" w:rsidP="005F3CBB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- чрезвычайные обстоятельства, а именно: причинение ущерба здоровью и имуществу муниципального служащего в результате пожара, кражи, наводнения.</w:t>
      </w:r>
    </w:p>
    <w:p w:rsidR="006C0CA0" w:rsidRPr="00E17EC0" w:rsidRDefault="005F3CBB" w:rsidP="006C0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Решение о направлениях </w:t>
      </w:r>
      <w:proofErr w:type="gramStart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экономии фонда оплаты труда</w:t>
      </w:r>
      <w:proofErr w:type="gramEnd"/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глава администрации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Соленоозерного сельсовета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Расходование средств осуществляется на основании распоряжения главы администрации 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</w:t>
      </w:r>
      <w:r w:rsidR="006C0CA0"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го сельсовета.</w:t>
      </w:r>
    </w:p>
    <w:p w:rsidR="006E7E16" w:rsidRPr="00E17EC0" w:rsidRDefault="006C0CA0" w:rsidP="005F3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6E7E16" w:rsidRPr="00E17EC0" w:rsidSect="00DC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5949"/>
    <w:multiLevelType w:val="hybridMultilevel"/>
    <w:tmpl w:val="A9D60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6C0CA0"/>
    <w:rsid w:val="00015363"/>
    <w:rsid w:val="00345416"/>
    <w:rsid w:val="00410021"/>
    <w:rsid w:val="005F3CBB"/>
    <w:rsid w:val="005F5EB1"/>
    <w:rsid w:val="006C0CA0"/>
    <w:rsid w:val="006E7E16"/>
    <w:rsid w:val="00847248"/>
    <w:rsid w:val="008E3B6D"/>
    <w:rsid w:val="008E7AED"/>
    <w:rsid w:val="00914930"/>
    <w:rsid w:val="00957A25"/>
    <w:rsid w:val="009F03CA"/>
    <w:rsid w:val="00CB6533"/>
    <w:rsid w:val="00DC7395"/>
    <w:rsid w:val="00DE6267"/>
    <w:rsid w:val="00E17EC0"/>
    <w:rsid w:val="00E342E3"/>
    <w:rsid w:val="00F1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0CA0"/>
  </w:style>
  <w:style w:type="character" w:styleId="a4">
    <w:name w:val="Hyperlink"/>
    <w:basedOn w:val="a0"/>
    <w:uiPriority w:val="99"/>
    <w:semiHidden/>
    <w:unhideWhenUsed/>
    <w:rsid w:val="006C0CA0"/>
    <w:rPr>
      <w:color w:val="0000FF"/>
      <w:u w:val="single"/>
    </w:rPr>
  </w:style>
  <w:style w:type="paragraph" w:styleId="a5">
    <w:name w:val="Title"/>
    <w:basedOn w:val="a"/>
    <w:link w:val="a6"/>
    <w:qFormat/>
    <w:rsid w:val="006C0C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6C0CA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6C0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6C0C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45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5416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345416"/>
  </w:style>
  <w:style w:type="character" w:customStyle="1" w:styleId="a8">
    <w:name w:val="Не вступил в силу"/>
    <w:basedOn w:val="a0"/>
    <w:rsid w:val="00E17EC0"/>
    <w:rPr>
      <w:rFonts w:ascii="Verdana" w:hAnsi="Verdana"/>
      <w:color w:val="008080"/>
      <w:szCs w:val="20"/>
      <w:lang w:val="en-US" w:eastAsia="en-US" w:bidi="ar-SA"/>
    </w:rPr>
  </w:style>
  <w:style w:type="character" w:customStyle="1" w:styleId="a9">
    <w:name w:val="Основной текст_"/>
    <w:basedOn w:val="a0"/>
    <w:link w:val="2"/>
    <w:locked/>
    <w:rsid w:val="00DC739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DC7395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B8845BD811746F106E1A9735B43A7B5E69201987972C3ED723A1EC5C9A425h8T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e1aaah2agbclg2e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FB8845BD811746F106E1A9735B43A7B5E692019D7F76C6E2723A1EC5C9A42582C12E5AA9EF7D9FEE751Bh5T5E" TargetMode="External"/><Relationship Id="rId11" Type="http://schemas.openxmlformats.org/officeDocument/2006/relationships/hyperlink" Target="consultantplus://offline/ref=7BFB8845BD811746F106E1BF70371CA2BCE9C80D987B7896B82D614392hCT0E" TargetMode="External"/><Relationship Id="rId5" Type="http://schemas.openxmlformats.org/officeDocument/2006/relationships/hyperlink" Target="consultantplus://offline/ref=7BFB8845BD811746F106E1BF70371CA2BFECCC0C9E747896B82D614392C0AE72C58E7718EDE27A9AhETFE" TargetMode="External"/><Relationship Id="rId10" Type="http://schemas.openxmlformats.org/officeDocument/2006/relationships/hyperlink" Target="consultantplus://offline/ref=7BFB8845BD811746F106E1A9735B43A7B5E692019D787BC2E3723A1EC5C9A425h8T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B8845BD811746F106E1BF70371CA2BFEDCC0899757896B82D614392hC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Соленоозерное</dc:creator>
  <cp:lastModifiedBy>777</cp:lastModifiedBy>
  <cp:revision>4</cp:revision>
  <cp:lastPrinted>2018-03-12T03:04:00Z</cp:lastPrinted>
  <dcterms:created xsi:type="dcterms:W3CDTF">2018-03-12T02:58:00Z</dcterms:created>
  <dcterms:modified xsi:type="dcterms:W3CDTF">2018-03-12T03:06:00Z</dcterms:modified>
</cp:coreProperties>
</file>