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РОССИЙСКАЯ ФЕДЕРАЦИЯ</w:t>
      </w:r>
    </w:p>
    <w:p w:rsidR="00A655FC" w:rsidRPr="00CF1049" w:rsidRDefault="004C7EEE" w:rsidP="004C7EEE">
      <w:pPr>
        <w:pStyle w:val="3"/>
        <w:shd w:val="clear" w:color="auto" w:fill="auto"/>
        <w:tabs>
          <w:tab w:val="center" w:pos="4677"/>
          <w:tab w:val="center" w:pos="4749"/>
          <w:tab w:val="right" w:pos="9355"/>
          <w:tab w:val="right" w:pos="9498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РЕСПУБЛИКА ХАКАСИЯ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СОВЕТ ДЕПУТАТОВ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 ШИРИНСКОГОР АЙОНА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Style w:val="3pt"/>
          <w:rFonts w:ascii="Times New Roman" w:hAnsi="Times New Roman" w:cs="Times New Roman"/>
          <w:sz w:val="24"/>
          <w:szCs w:val="24"/>
        </w:rPr>
      </w:pPr>
      <w:r w:rsidRPr="00CF1049">
        <w:rPr>
          <w:rStyle w:val="3pt"/>
          <w:rFonts w:ascii="Times New Roman" w:hAnsi="Times New Roman" w:cs="Times New Roman"/>
          <w:sz w:val="24"/>
          <w:szCs w:val="24"/>
        </w:rPr>
        <w:t>РЕШЕНИЕ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655FC" w:rsidRPr="00CF1049" w:rsidRDefault="00CF1049" w:rsidP="00A655F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г.                                         с. Соленоозерное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55FC" w:rsidRPr="00CF1049" w:rsidRDefault="00A655FC" w:rsidP="00A655FC">
      <w:pPr>
        <w:ind w:right="-143"/>
      </w:pP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 порядке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проведения общественных обсуждений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или публичных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слушаний в сфере градостроительных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отношений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на территории Соленоозерного сельсовета»,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1049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Соленоозерного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от 15.04.2020г. № 163</w:t>
      </w: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5FC" w:rsidRPr="00CF1049" w:rsidRDefault="00A655FC" w:rsidP="00A655F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F1049">
        <w:rPr>
          <w:sz w:val="28"/>
          <w:szCs w:val="28"/>
        </w:rPr>
        <w:t xml:space="preserve">     </w:t>
      </w:r>
      <w:r w:rsidRPr="00CF1049">
        <w:rPr>
          <w:sz w:val="24"/>
          <w:szCs w:val="24"/>
        </w:rPr>
        <w:t>В</w:t>
      </w:r>
      <w:r w:rsidRPr="00CF1049">
        <w:rPr>
          <w:spacing w:val="-1"/>
          <w:sz w:val="24"/>
          <w:szCs w:val="24"/>
        </w:rPr>
        <w:t xml:space="preserve"> соответствии </w:t>
      </w:r>
      <w:r w:rsidRPr="00CF1049">
        <w:rPr>
          <w:sz w:val="24"/>
          <w:szCs w:val="24"/>
        </w:rPr>
        <w:t>с Градостроительным кодексом Российской Федерации</w:t>
      </w:r>
      <w:r w:rsidRPr="00CF1049">
        <w:rPr>
          <w:spacing w:val="-1"/>
          <w:sz w:val="24"/>
          <w:szCs w:val="24"/>
        </w:rPr>
        <w:t xml:space="preserve">, Федеральным законом от 6 </w:t>
      </w:r>
      <w:r w:rsidRPr="00CF1049">
        <w:rPr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Законом Республики Хакасия от 05.10.2012 N83-ЗРХ "О градостроительной деятельности на территории Республики Хакасия", Уставом муниципального образования Соленоозерный сельсовет,</w:t>
      </w:r>
      <w:r w:rsidRPr="00CF1049">
        <w:rPr>
          <w:sz w:val="26"/>
          <w:szCs w:val="26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CF1049">
        <w:rPr>
          <w:sz w:val="24"/>
          <w:szCs w:val="24"/>
        </w:rPr>
        <w:t xml:space="preserve"> Совет депутатов Соленоозерного сельсовета</w:t>
      </w:r>
    </w:p>
    <w:p w:rsidR="00A655FC" w:rsidRPr="00CF1049" w:rsidRDefault="00A655FC" w:rsidP="00A655FC">
      <w:pPr>
        <w:ind w:right="-143" w:firstLine="567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center"/>
        <w:rPr>
          <w:sz w:val="24"/>
          <w:szCs w:val="24"/>
        </w:rPr>
      </w:pPr>
      <w:r w:rsidRPr="00CF1049">
        <w:rPr>
          <w:sz w:val="24"/>
          <w:szCs w:val="24"/>
        </w:rPr>
        <w:t>РЕШИЛ:</w:t>
      </w:r>
    </w:p>
    <w:p w:rsidR="00A655FC" w:rsidRPr="00CF1049" w:rsidRDefault="00A655FC" w:rsidP="00A655FC">
      <w:pPr>
        <w:spacing w:line="360" w:lineRule="auto"/>
        <w:ind w:left="284" w:right="-143"/>
        <w:jc w:val="both"/>
        <w:rPr>
          <w:b/>
          <w:sz w:val="28"/>
          <w:szCs w:val="28"/>
        </w:rPr>
      </w:pPr>
    </w:p>
    <w:p w:rsidR="00A655FC" w:rsidRPr="00CF1049" w:rsidRDefault="002F7531" w:rsidP="00CF1049">
      <w:pPr>
        <w:pStyle w:val="a4"/>
        <w:numPr>
          <w:ilvl w:val="0"/>
          <w:numId w:val="1"/>
        </w:numPr>
        <w:ind w:left="284" w:right="-142" w:hanging="284"/>
        <w:jc w:val="both"/>
        <w:rPr>
          <w:sz w:val="24"/>
          <w:szCs w:val="24"/>
        </w:rPr>
      </w:pPr>
      <w:r w:rsidRPr="00CF1049">
        <w:rPr>
          <w:sz w:val="24"/>
          <w:szCs w:val="24"/>
        </w:rPr>
        <w:t xml:space="preserve">В </w:t>
      </w:r>
      <w:r w:rsidRPr="00CF1049">
        <w:rPr>
          <w:spacing w:val="-2"/>
          <w:sz w:val="24"/>
          <w:szCs w:val="24"/>
        </w:rPr>
        <w:t>Положение</w:t>
      </w:r>
      <w:r w:rsidR="00A655FC" w:rsidRPr="00CF1049">
        <w:rPr>
          <w:spacing w:val="-2"/>
          <w:sz w:val="24"/>
          <w:szCs w:val="24"/>
        </w:rPr>
        <w:t xml:space="preserve"> «</w:t>
      </w:r>
      <w:r w:rsidR="00A655FC" w:rsidRPr="00CF1049">
        <w:rPr>
          <w:sz w:val="24"/>
          <w:szCs w:val="24"/>
        </w:rPr>
        <w:t>О  порядке проведения общественных обсуждений или публичных слушаний в сфере градостроительных отношений на территории Соленоозерного сельсовета»</w:t>
      </w:r>
      <w:r w:rsidRPr="00CF1049">
        <w:rPr>
          <w:sz w:val="24"/>
          <w:szCs w:val="24"/>
        </w:rPr>
        <w:t>, внести следующие изменения:</w:t>
      </w:r>
    </w:p>
    <w:p w:rsidR="002F7531" w:rsidRPr="00CF1049" w:rsidRDefault="00CF1049" w:rsidP="00CF1049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        </w:t>
      </w:r>
      <w:r w:rsidR="002F7531" w:rsidRPr="00CF1049">
        <w:rPr>
          <w:rFonts w:ascii="Times New Roman" w:hAnsi="Times New Roman"/>
          <w:sz w:val="24"/>
          <w:szCs w:val="24"/>
        </w:rPr>
        <w:t xml:space="preserve">1) в разделе </w:t>
      </w:r>
      <w:r w:rsidRPr="00CF1049">
        <w:rPr>
          <w:rFonts w:ascii="Times New Roman" w:hAnsi="Times New Roman"/>
          <w:sz w:val="24"/>
          <w:szCs w:val="24"/>
        </w:rPr>
        <w:t>«2.</w:t>
      </w:r>
      <w:r w:rsidR="002F7531" w:rsidRPr="00CF1049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слушаний»</w:t>
      </w:r>
      <w:r w:rsidRPr="00CF1049">
        <w:rPr>
          <w:rFonts w:ascii="Times New Roman" w:hAnsi="Times New Roman"/>
          <w:sz w:val="24"/>
          <w:szCs w:val="24"/>
        </w:rPr>
        <w:t xml:space="preserve"> в</w:t>
      </w:r>
      <w:r w:rsidR="002F7531" w:rsidRPr="00CF1049">
        <w:rPr>
          <w:rFonts w:ascii="Times New Roman" w:hAnsi="Times New Roman"/>
          <w:sz w:val="24"/>
          <w:szCs w:val="24"/>
        </w:rPr>
        <w:t xml:space="preserve"> пункте</w:t>
      </w:r>
      <w:r w:rsidRPr="00CF1049">
        <w:rPr>
          <w:rFonts w:ascii="Times New Roman" w:hAnsi="Times New Roman"/>
          <w:sz w:val="24"/>
          <w:szCs w:val="24"/>
        </w:rPr>
        <w:t xml:space="preserve"> 20,</w:t>
      </w:r>
      <w:r w:rsidR="002F7531" w:rsidRPr="00CF1049">
        <w:rPr>
          <w:rFonts w:ascii="Times New Roman" w:hAnsi="Times New Roman"/>
          <w:sz w:val="24"/>
          <w:szCs w:val="24"/>
        </w:rPr>
        <w:t xml:space="preserve"> </w:t>
      </w:r>
      <w:r w:rsidRPr="00CF1049">
        <w:rPr>
          <w:rFonts w:ascii="Times New Roman" w:hAnsi="Times New Roman"/>
          <w:sz w:val="24"/>
          <w:szCs w:val="24"/>
        </w:rPr>
        <w:t>подпункт 1)</w:t>
      </w:r>
      <w:r w:rsidR="002F7531" w:rsidRPr="00CF104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F7531" w:rsidRPr="00CF1049" w:rsidRDefault="00CF1049" w:rsidP="00CF1049">
      <w:pPr>
        <w:pStyle w:val="a4"/>
        <w:ind w:left="426" w:right="-142"/>
        <w:jc w:val="both"/>
        <w:rPr>
          <w:sz w:val="24"/>
          <w:szCs w:val="24"/>
        </w:rPr>
      </w:pPr>
      <w:r w:rsidRPr="00CF1049">
        <w:rPr>
          <w:sz w:val="24"/>
          <w:szCs w:val="24"/>
        </w:rPr>
        <w:t>«1) в письменной форме или в форме электронного документа в адрес организатора публичных слушаний</w:t>
      </w:r>
      <w:proofErr w:type="gramStart"/>
      <w:r w:rsidRPr="00CF1049">
        <w:rPr>
          <w:sz w:val="24"/>
          <w:szCs w:val="24"/>
        </w:rPr>
        <w:t>;»</w:t>
      </w:r>
      <w:proofErr w:type="gramEnd"/>
      <w:r w:rsidRPr="00CF1049">
        <w:rPr>
          <w:sz w:val="24"/>
          <w:szCs w:val="24"/>
        </w:rPr>
        <w:t>.</w:t>
      </w:r>
    </w:p>
    <w:p w:rsidR="00CF1049" w:rsidRPr="00CF1049" w:rsidRDefault="00CF1049" w:rsidP="00CF1049">
      <w:pPr>
        <w:pStyle w:val="ConsPlusTitle"/>
        <w:ind w:firstLine="540"/>
        <w:jc w:val="center"/>
        <w:outlineLvl w:val="1"/>
        <w:rPr>
          <w:b w:val="0"/>
        </w:rPr>
      </w:pPr>
      <w:r w:rsidRPr="00CF1049">
        <w:rPr>
          <w:b w:val="0"/>
        </w:rPr>
        <w:t>2) в разделе «3.Порядок организации и проведения общественных обсуждений»</w:t>
      </w:r>
    </w:p>
    <w:p w:rsidR="00CF1049" w:rsidRPr="00CF1049" w:rsidRDefault="00CF1049" w:rsidP="00CF1049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в пункте 56, подпункт 2) изложить в новой редакции:</w:t>
      </w:r>
    </w:p>
    <w:p w:rsidR="00CF1049" w:rsidRPr="00CF1049" w:rsidRDefault="00CF1049" w:rsidP="00CF1049">
      <w:pPr>
        <w:pStyle w:val="a4"/>
        <w:ind w:left="426" w:right="-142"/>
        <w:jc w:val="both"/>
        <w:rPr>
          <w:sz w:val="24"/>
          <w:szCs w:val="24"/>
        </w:rPr>
      </w:pPr>
      <w:r w:rsidRPr="00CF1049">
        <w:rPr>
          <w:sz w:val="24"/>
          <w:szCs w:val="24"/>
        </w:rPr>
        <w:t>«2) в письменной форме или в форме электронного документа в адрес организатора общественных обсуждений</w:t>
      </w:r>
      <w:proofErr w:type="gramStart"/>
      <w:r w:rsidRPr="00CF1049">
        <w:rPr>
          <w:sz w:val="24"/>
          <w:szCs w:val="24"/>
        </w:rPr>
        <w:t>;»</w:t>
      </w:r>
      <w:proofErr w:type="gramEnd"/>
      <w:r w:rsidRPr="00CF1049">
        <w:rPr>
          <w:sz w:val="24"/>
          <w:szCs w:val="24"/>
        </w:rPr>
        <w:t>.</w:t>
      </w:r>
    </w:p>
    <w:p w:rsidR="00CF1049" w:rsidRPr="00CF1049" w:rsidRDefault="00CF1049" w:rsidP="00CF10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2</w:t>
      </w:r>
      <w:r w:rsidR="00A655FC" w:rsidRPr="00CF1049">
        <w:rPr>
          <w:rFonts w:ascii="Times New Roman" w:hAnsi="Times New Roman"/>
          <w:sz w:val="24"/>
          <w:szCs w:val="24"/>
        </w:rPr>
        <w:t xml:space="preserve">. </w:t>
      </w:r>
      <w:r w:rsidRPr="00CF1049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A655FC" w:rsidRPr="00CF1049" w:rsidRDefault="00CF1049" w:rsidP="00CF1049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3</w:t>
      </w:r>
      <w:r w:rsidR="00A655FC" w:rsidRPr="00CF1049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A655FC" w:rsidRPr="00CF10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655FC" w:rsidRPr="00CF104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rPr>
          <w:sz w:val="24"/>
          <w:szCs w:val="24"/>
        </w:rPr>
      </w:pPr>
      <w:r w:rsidRPr="00CF1049">
        <w:rPr>
          <w:sz w:val="24"/>
          <w:szCs w:val="24"/>
        </w:rPr>
        <w:t>Глава</w:t>
      </w:r>
    </w:p>
    <w:p w:rsidR="00A655FC" w:rsidRPr="00CF1049" w:rsidRDefault="00A655FC" w:rsidP="00A655FC">
      <w:pPr>
        <w:ind w:right="-143"/>
      </w:pPr>
      <w:r w:rsidRPr="00CF1049">
        <w:rPr>
          <w:sz w:val="24"/>
          <w:szCs w:val="24"/>
        </w:rPr>
        <w:t>Соленоозерного сельсовета:</w:t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="002F7531" w:rsidRPr="00CF1049">
        <w:rPr>
          <w:sz w:val="24"/>
          <w:szCs w:val="24"/>
        </w:rPr>
        <w:t>А.П.Никитин</w:t>
      </w:r>
    </w:p>
    <w:p w:rsidR="00A72EBB" w:rsidRPr="00CF1049" w:rsidRDefault="004C7EEE"/>
    <w:sectPr w:rsidR="00A72EBB" w:rsidRPr="00CF1049" w:rsidSect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F"/>
    <w:multiLevelType w:val="hybridMultilevel"/>
    <w:tmpl w:val="0242F766"/>
    <w:lvl w:ilvl="0" w:tplc="5C1AE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873739"/>
    <w:multiLevelType w:val="hybridMultilevel"/>
    <w:tmpl w:val="B80E761C"/>
    <w:lvl w:ilvl="0" w:tplc="4198E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FC"/>
    <w:rsid w:val="000B744B"/>
    <w:rsid w:val="002F7531"/>
    <w:rsid w:val="004C7EEE"/>
    <w:rsid w:val="00596ED0"/>
    <w:rsid w:val="00956C37"/>
    <w:rsid w:val="00A655FC"/>
    <w:rsid w:val="00AB3D54"/>
    <w:rsid w:val="00C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5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655FC"/>
    <w:rPr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A655FC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A655FC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6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55FC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2F7531"/>
    <w:pPr>
      <w:ind w:left="720"/>
      <w:contextualSpacing/>
    </w:pPr>
  </w:style>
  <w:style w:type="paragraph" w:customStyle="1" w:styleId="ConsPlusTitle">
    <w:name w:val="ConsPlusTitle"/>
    <w:rsid w:val="00CF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1FD7F-3601-42A1-8084-B6FA78D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2021-09-20T08:36:00Z</dcterms:created>
  <dcterms:modified xsi:type="dcterms:W3CDTF">2021-09-21T08:46:00Z</dcterms:modified>
</cp:coreProperties>
</file>