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1B" w:rsidRPr="003E41E9" w:rsidRDefault="00604B1B" w:rsidP="00604B1B">
      <w:pPr>
        <w:tabs>
          <w:tab w:val="center" w:pos="4677"/>
          <w:tab w:val="left" w:pos="8460"/>
          <w:tab w:val="left" w:pos="8685"/>
          <w:tab w:val="right" w:pos="9355"/>
        </w:tabs>
      </w:pPr>
      <w:r>
        <w:t xml:space="preserve">                                                  </w:t>
      </w:r>
      <w:r w:rsidRPr="003E41E9">
        <w:t>РОССИЙСКАЯ ФЕДЕРАЦИЯ</w:t>
      </w:r>
      <w:r>
        <w:t xml:space="preserve"> </w:t>
      </w:r>
      <w:r w:rsidR="00CF794E">
        <w:t xml:space="preserve">                          </w:t>
      </w:r>
      <w:r>
        <w:tab/>
      </w:r>
    </w:p>
    <w:p w:rsidR="00604B1B" w:rsidRDefault="00604B1B" w:rsidP="00604B1B">
      <w:pPr>
        <w:jc w:val="center"/>
      </w:pPr>
    </w:p>
    <w:p w:rsidR="00604B1B" w:rsidRPr="003E41E9" w:rsidRDefault="00604B1B" w:rsidP="00604B1B">
      <w:pPr>
        <w:jc w:val="center"/>
      </w:pPr>
      <w:r w:rsidRPr="003E41E9">
        <w:t xml:space="preserve">                                  РЕСПУБЛИКА ХАКАСИЯ                              </w:t>
      </w:r>
      <w:r w:rsidRPr="003E41E9">
        <w:tab/>
      </w:r>
    </w:p>
    <w:p w:rsidR="00604B1B" w:rsidRPr="003E41E9" w:rsidRDefault="00604B1B" w:rsidP="00604B1B">
      <w:pPr>
        <w:jc w:val="center"/>
      </w:pPr>
      <w:r w:rsidRPr="003E41E9">
        <w:t>СОВЕТ ДЕПУТАТОВ</w:t>
      </w:r>
    </w:p>
    <w:p w:rsidR="00604B1B" w:rsidRPr="003E41E9" w:rsidRDefault="00604B1B" w:rsidP="00604B1B">
      <w:pPr>
        <w:jc w:val="center"/>
      </w:pPr>
      <w:r w:rsidRPr="003E41E9">
        <w:t>СОЛЕНООЗЕРНОГО СЕЛЬСОВЕТА ШИРИНСКОГО РАЙОНА</w:t>
      </w:r>
    </w:p>
    <w:p w:rsidR="00604B1B" w:rsidRPr="003E41E9" w:rsidRDefault="00604B1B" w:rsidP="00604B1B">
      <w:pPr>
        <w:jc w:val="right"/>
      </w:pPr>
    </w:p>
    <w:p w:rsidR="00604B1B" w:rsidRPr="003E41E9" w:rsidRDefault="00604B1B" w:rsidP="00604B1B">
      <w:pPr>
        <w:jc w:val="center"/>
      </w:pPr>
      <w:r w:rsidRPr="003E41E9">
        <w:t>РЕШЕНИЕ</w:t>
      </w:r>
    </w:p>
    <w:p w:rsidR="00604B1B" w:rsidRPr="003E41E9" w:rsidRDefault="00604B1B" w:rsidP="00604B1B"/>
    <w:p w:rsidR="00604B1B" w:rsidRPr="003E41E9" w:rsidRDefault="00CF794E" w:rsidP="00604B1B">
      <w:r>
        <w:t>15.04.</w:t>
      </w:r>
      <w:r w:rsidR="00604B1B">
        <w:t>2020</w:t>
      </w:r>
      <w:r w:rsidR="00604B1B" w:rsidRPr="003E41E9">
        <w:t xml:space="preserve">г.                      </w:t>
      </w:r>
      <w:r w:rsidR="00604B1B">
        <w:t xml:space="preserve">           </w:t>
      </w:r>
      <w:r w:rsidR="00604B1B" w:rsidRPr="003E41E9">
        <w:t xml:space="preserve">          с.Соленоозерное                            </w:t>
      </w:r>
      <w:r w:rsidR="00604B1B">
        <w:t xml:space="preserve">   </w:t>
      </w:r>
      <w:r w:rsidR="00604B1B" w:rsidRPr="003E41E9">
        <w:t xml:space="preserve">                  №</w:t>
      </w:r>
      <w:r w:rsidR="00604B1B">
        <w:t xml:space="preserve"> </w:t>
      </w:r>
      <w:r>
        <w:t>162</w:t>
      </w:r>
    </w:p>
    <w:p w:rsidR="00604B1B" w:rsidRDefault="00604B1B" w:rsidP="00604B1B"/>
    <w:p w:rsidR="00604B1B" w:rsidRDefault="00604B1B" w:rsidP="00604B1B"/>
    <w:p w:rsidR="00604B1B" w:rsidRDefault="00604B1B" w:rsidP="00604B1B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и дополнений в </w:t>
      </w:r>
      <w:r w:rsidR="00F26D4C">
        <w:t>Положение</w:t>
      </w:r>
      <w:r>
        <w:t xml:space="preserve"> </w:t>
      </w:r>
    </w:p>
    <w:p w:rsidR="00F26D4C" w:rsidRDefault="00604B1B" w:rsidP="00604B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«О бюджетном устройстве</w:t>
      </w:r>
      <w:r w:rsidR="00F26D4C">
        <w:rPr>
          <w:color w:val="000000"/>
        </w:rPr>
        <w:t xml:space="preserve">, </w:t>
      </w:r>
      <w:r>
        <w:rPr>
          <w:color w:val="000000"/>
        </w:rPr>
        <w:t xml:space="preserve">бюджетном процессе </w:t>
      </w:r>
    </w:p>
    <w:p w:rsidR="00604B1B" w:rsidRDefault="00604B1B" w:rsidP="00604B1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 финансовом </w:t>
      </w:r>
      <w:proofErr w:type="gramStart"/>
      <w:r>
        <w:rPr>
          <w:color w:val="000000"/>
        </w:rPr>
        <w:t>контроле</w:t>
      </w:r>
      <w:proofErr w:type="gramEnd"/>
      <w:r>
        <w:rPr>
          <w:color w:val="000000"/>
        </w:rPr>
        <w:t xml:space="preserve"> в </w:t>
      </w:r>
      <w:r w:rsidR="00F26D4C">
        <w:rPr>
          <w:color w:val="000000"/>
        </w:rPr>
        <w:t>Соленоозерном  сельсовете»,</w:t>
      </w:r>
    </w:p>
    <w:p w:rsidR="00F26D4C" w:rsidRDefault="00F26D4C" w:rsidP="00F26D4C">
      <w:pPr>
        <w:widowControl w:val="0"/>
        <w:autoSpaceDE w:val="0"/>
        <w:autoSpaceDN w:val="0"/>
        <w:adjustRightInd w:val="0"/>
        <w:jc w:val="both"/>
      </w:pPr>
      <w:proofErr w:type="gramStart"/>
      <w:r>
        <w:t>утвержденное</w:t>
      </w:r>
      <w:proofErr w:type="gramEnd"/>
      <w:r>
        <w:t xml:space="preserve"> решением Совета депутатов</w:t>
      </w:r>
    </w:p>
    <w:p w:rsidR="00F26D4C" w:rsidRDefault="00F26D4C" w:rsidP="00F26D4C">
      <w:pPr>
        <w:widowControl w:val="0"/>
        <w:autoSpaceDE w:val="0"/>
        <w:autoSpaceDN w:val="0"/>
        <w:adjustRightInd w:val="0"/>
        <w:jc w:val="both"/>
      </w:pPr>
      <w:r>
        <w:t xml:space="preserve"> Соленоозерного сельсовета   от 11.06.2014г. № 169</w:t>
      </w:r>
    </w:p>
    <w:p w:rsidR="00604B1B" w:rsidRDefault="00604B1B" w:rsidP="00604B1B"/>
    <w:p w:rsidR="00604B1B" w:rsidRDefault="00604B1B" w:rsidP="00604B1B">
      <w:pPr>
        <w:ind w:firstLine="360"/>
        <w:jc w:val="both"/>
      </w:pPr>
      <w:r>
        <w:rPr>
          <w:color w:val="000000"/>
        </w:rPr>
        <w:t xml:space="preserve">Руководствуясь </w:t>
      </w:r>
      <w:r w:rsidRPr="00604B1B">
        <w:rPr>
          <w:color w:val="000000"/>
        </w:rPr>
        <w:t xml:space="preserve">Бюджетным </w:t>
      </w:r>
      <w:hyperlink r:id="rId5" w:history="1">
        <w:r w:rsidRPr="00604B1B">
          <w:rPr>
            <w:rStyle w:val="a3"/>
            <w:color w:val="000000"/>
            <w:u w:val="none"/>
          </w:rPr>
          <w:t>кодексом</w:t>
        </w:r>
      </w:hyperlink>
      <w:r w:rsidRPr="00604B1B">
        <w:rPr>
          <w:color w:val="000000"/>
        </w:rPr>
        <w:t xml:space="preserve"> Российской Федерации, </w:t>
      </w:r>
      <w:hyperlink r:id="rId6" w:history="1">
        <w:r w:rsidRPr="00604B1B"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Республики Хакасия от 7 декабря 2007 года N 93-ЗРХ "О бюджетном процессе и межбюджетных отношениях в Республике Хакасия</w:t>
      </w:r>
      <w:r>
        <w:t>,</w:t>
      </w:r>
      <w:r w:rsidRPr="007D7E0D">
        <w:t xml:space="preserve"> Федеральн</w:t>
      </w:r>
      <w:r>
        <w:t>ым законом</w:t>
      </w:r>
      <w:r w:rsidRPr="007D7E0D">
        <w:t xml:space="preserve"> от 06.10.2003 № 131-ФЗ «Об общих принципах организации местного самоуправления в Российской Федерации», </w:t>
      </w:r>
      <w:r>
        <w:t>Уставом муниципального образования Соленоозерный сельсовет, Совет депутатов Соленоозерного сельсовета</w:t>
      </w:r>
    </w:p>
    <w:p w:rsidR="00604B1B" w:rsidRDefault="00604B1B" w:rsidP="00CA6CAB">
      <w:pPr>
        <w:tabs>
          <w:tab w:val="left" w:pos="-142"/>
        </w:tabs>
        <w:ind w:left="709"/>
      </w:pPr>
    </w:p>
    <w:p w:rsidR="00604B1B" w:rsidRDefault="00604B1B" w:rsidP="00604B1B">
      <w:pPr>
        <w:ind w:left="360"/>
        <w:jc w:val="center"/>
      </w:pPr>
      <w:r>
        <w:t>РЕШИЛ:</w:t>
      </w:r>
    </w:p>
    <w:p w:rsidR="00604B1B" w:rsidRDefault="00604B1B" w:rsidP="00604B1B">
      <w:pPr>
        <w:jc w:val="both"/>
      </w:pPr>
    </w:p>
    <w:p w:rsidR="00604B1B" w:rsidRDefault="00604B1B" w:rsidP="00F26D4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Внести в Положение «О бюджетном устройстве, бюджетном процессе и финансовом контроле в Соленоозерном сельсовета»</w:t>
      </w:r>
      <w:r w:rsidR="00F26D4C">
        <w:t>,</w:t>
      </w:r>
      <w:r w:rsidR="00F26D4C" w:rsidRPr="00F26D4C">
        <w:t xml:space="preserve"> </w:t>
      </w:r>
      <w:r w:rsidR="00F26D4C">
        <w:t xml:space="preserve">утвержденное решением Совета депутатов Соленоозерного сельсовета от 11.06.2014г. № 169 </w:t>
      </w:r>
      <w:r w:rsidR="00690582">
        <w:t>следующие изменения</w:t>
      </w:r>
      <w:r w:rsidR="001678AA">
        <w:t xml:space="preserve"> и дополнения</w:t>
      </w:r>
      <w:r w:rsidR="00690582">
        <w:t>:</w:t>
      </w:r>
    </w:p>
    <w:p w:rsidR="00690582" w:rsidRDefault="00690582" w:rsidP="00A901AF">
      <w:pPr>
        <w:pStyle w:val="a4"/>
        <w:numPr>
          <w:ilvl w:val="1"/>
          <w:numId w:val="1"/>
        </w:numPr>
        <w:ind w:left="993" w:hanging="426"/>
        <w:jc w:val="both"/>
      </w:pPr>
      <w:r>
        <w:t xml:space="preserve"> </w:t>
      </w:r>
      <w:r w:rsidR="001678AA">
        <w:t>П</w:t>
      </w:r>
      <w:r>
        <w:t>ункте 3 ст. 9 после слов «и других чрезвычайных ситуаций»</w:t>
      </w:r>
      <w:r w:rsidR="001678AA">
        <w:t xml:space="preserve"> </w:t>
      </w:r>
      <w:r>
        <w:t>дополнить словами «</w:t>
      </w:r>
      <w:proofErr w:type="gramStart"/>
      <w:r w:rsidR="001678AA">
        <w:t>,</w:t>
      </w:r>
      <w:r>
        <w:t>а</w:t>
      </w:r>
      <w:proofErr w:type="gramEnd"/>
      <w:r>
        <w:t xml:space="preserve"> также</w:t>
      </w:r>
      <w:r w:rsidR="001678AA">
        <w:t xml:space="preserve"> на иные мероприятия, предусмотренные порядком, указанным в пункте 6 ст.81 БК РФ.»;</w:t>
      </w:r>
    </w:p>
    <w:p w:rsidR="001678AA" w:rsidRDefault="001678AA" w:rsidP="00A901AF">
      <w:pPr>
        <w:pStyle w:val="a4"/>
        <w:numPr>
          <w:ilvl w:val="1"/>
          <w:numId w:val="1"/>
        </w:numPr>
        <w:ind w:left="993" w:hanging="426"/>
        <w:jc w:val="both"/>
      </w:pPr>
      <w:r>
        <w:t xml:space="preserve"> В пункте 3 ст. 11</w:t>
      </w:r>
      <w:r w:rsidR="00132BEB">
        <w:t xml:space="preserve">, </w:t>
      </w:r>
      <w:proofErr w:type="spellStart"/>
      <w:r w:rsidR="00132BEB">
        <w:t>подп</w:t>
      </w:r>
      <w:proofErr w:type="spellEnd"/>
      <w:r w:rsidR="00132BEB">
        <w:t xml:space="preserve">. 4) изложить в новой редакции: </w:t>
      </w:r>
    </w:p>
    <w:p w:rsidR="00132BEB" w:rsidRPr="00A901AF" w:rsidRDefault="00A901AF" w:rsidP="00A901AF">
      <w:pPr>
        <w:pStyle w:val="a4"/>
        <w:ind w:left="993" w:hanging="426"/>
        <w:jc w:val="both"/>
        <w:rPr>
          <w:color w:val="333333"/>
          <w:shd w:val="clear" w:color="auto" w:fill="FFFFFF"/>
        </w:rPr>
      </w:pPr>
      <w:r>
        <w:t xml:space="preserve">       </w:t>
      </w:r>
      <w:r w:rsidR="00132BEB">
        <w:t>«4)</w:t>
      </w:r>
      <w:r w:rsidR="00132BEB" w:rsidRPr="00132BEB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  <w:r w:rsidR="00132BEB" w:rsidRPr="00132BEB">
        <w:rPr>
          <w:color w:val="333333"/>
          <w:shd w:val="clear" w:color="auto" w:fill="FFFFFF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</w:t>
      </w:r>
      <w:r w:rsidR="00132BEB" w:rsidRPr="00A901AF">
        <w:rPr>
          <w:color w:val="333333"/>
          <w:shd w:val="clear" w:color="auto" w:fill="FFFFFF"/>
        </w:rPr>
        <w:t xml:space="preserve">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</w:t>
      </w:r>
      <w:proofErr w:type="gramStart"/>
      <w:r w:rsidR="00132BEB" w:rsidRPr="00A901AF">
        <w:rPr>
          <w:color w:val="333333"/>
          <w:shd w:val="clear" w:color="auto" w:fill="FFFFFF"/>
        </w:rPr>
        <w:t>обеспечения</w:t>
      </w:r>
      <w:proofErr w:type="gramEnd"/>
      <w:r w:rsidR="00132BEB" w:rsidRPr="00A901AF">
        <w:rPr>
          <w:color w:val="333333"/>
          <w:shd w:val="clear" w:color="auto" w:fill="FFFFFF"/>
        </w:rPr>
        <w:t xml:space="preserve"> которых являются указанные субсидии);</w:t>
      </w:r>
    </w:p>
    <w:p w:rsidR="00132BEB" w:rsidRPr="00A901AF" w:rsidRDefault="00132BEB" w:rsidP="00A901AF">
      <w:pPr>
        <w:pStyle w:val="a4"/>
        <w:numPr>
          <w:ilvl w:val="1"/>
          <w:numId w:val="1"/>
        </w:numPr>
        <w:ind w:left="993" w:hanging="426"/>
        <w:jc w:val="both"/>
      </w:pPr>
      <w:r w:rsidRPr="00A901AF">
        <w:t xml:space="preserve"> В </w:t>
      </w:r>
      <w:proofErr w:type="spellStart"/>
      <w:r w:rsidRPr="00A901AF">
        <w:t>подп</w:t>
      </w:r>
      <w:proofErr w:type="spellEnd"/>
      <w:r w:rsidRPr="00A901AF">
        <w:t xml:space="preserve">. 2) и 3) пункта 3 ст. 13, слово «полученными» </w:t>
      </w:r>
      <w:proofErr w:type="gramStart"/>
      <w:r w:rsidRPr="00A901AF">
        <w:t>заменить на слово</w:t>
      </w:r>
      <w:proofErr w:type="gramEnd"/>
      <w:r w:rsidRPr="00A901AF">
        <w:t xml:space="preserve"> «привлеченными»;</w:t>
      </w:r>
    </w:p>
    <w:p w:rsidR="00132BEB" w:rsidRPr="00A901AF" w:rsidRDefault="00CA6CAB" w:rsidP="00A901AF">
      <w:pPr>
        <w:pStyle w:val="a4"/>
        <w:numPr>
          <w:ilvl w:val="1"/>
          <w:numId w:val="1"/>
        </w:numPr>
        <w:ind w:left="993" w:hanging="426"/>
        <w:jc w:val="both"/>
      </w:pPr>
      <w:r w:rsidRPr="00A901AF">
        <w:t xml:space="preserve"> Пункт 2 ст. 14. Изложить в новой редакции»</w:t>
      </w:r>
    </w:p>
    <w:p w:rsidR="00CA6CAB" w:rsidRPr="00A901AF" w:rsidRDefault="00A901AF" w:rsidP="00A901AF">
      <w:pPr>
        <w:shd w:val="clear" w:color="auto" w:fill="FFFFFF"/>
        <w:ind w:left="993" w:hanging="426"/>
        <w:jc w:val="both"/>
        <w:rPr>
          <w:rFonts w:ascii="Arial" w:hAnsi="Arial" w:cs="Arial"/>
        </w:rPr>
      </w:pPr>
      <w:r>
        <w:t xml:space="preserve">         </w:t>
      </w:r>
      <w:r w:rsidR="00CA6CAB" w:rsidRPr="00A901AF">
        <w:t xml:space="preserve">«2. </w:t>
      </w:r>
      <w:r w:rsidR="00CA6CAB" w:rsidRPr="00A901AF">
        <w:rPr>
          <w:rStyle w:val="blk"/>
        </w:rPr>
        <w:t xml:space="preserve">Долговые обязательства Соленоозерного сельсовета могут существовать в виде обязательств </w:t>
      </w:r>
      <w:proofErr w:type="gramStart"/>
      <w:r w:rsidR="00CA6CAB" w:rsidRPr="00A901AF">
        <w:rPr>
          <w:rStyle w:val="blk"/>
        </w:rPr>
        <w:t>по</w:t>
      </w:r>
      <w:proofErr w:type="gramEnd"/>
      <w:r w:rsidR="00CA6CAB" w:rsidRPr="00A901AF">
        <w:rPr>
          <w:rStyle w:val="blk"/>
        </w:rPr>
        <w:t>:</w:t>
      </w:r>
    </w:p>
    <w:p w:rsidR="00CA6CAB" w:rsidRPr="00A901AF" w:rsidRDefault="00CA6CAB" w:rsidP="00A901AF">
      <w:pPr>
        <w:shd w:val="clear" w:color="auto" w:fill="FFFFFF"/>
        <w:ind w:left="993"/>
        <w:jc w:val="both"/>
        <w:rPr>
          <w:rStyle w:val="blk"/>
        </w:rPr>
      </w:pPr>
      <w:bookmarkStart w:id="0" w:name="dst5115"/>
      <w:bookmarkEnd w:id="0"/>
      <w:r w:rsidRPr="00A901AF">
        <w:rPr>
          <w:rStyle w:val="blk"/>
        </w:rPr>
        <w:t>1) ценным бумагам Соленоозерного сельсовета (муниципальным ценным бумагам);</w:t>
      </w:r>
      <w:bookmarkStart w:id="1" w:name="dst5116"/>
      <w:bookmarkEnd w:id="1"/>
    </w:p>
    <w:p w:rsidR="00CA6CAB" w:rsidRPr="00A901AF" w:rsidRDefault="00CA6CAB" w:rsidP="00A901AF">
      <w:pPr>
        <w:shd w:val="clear" w:color="auto" w:fill="FFFFFF"/>
        <w:ind w:left="993"/>
        <w:jc w:val="both"/>
      </w:pPr>
      <w:r w:rsidRPr="00A901AF">
        <w:rPr>
          <w:rStyle w:val="blk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A6CAB" w:rsidRPr="00A901AF" w:rsidRDefault="00CA6CAB" w:rsidP="00A901AF">
      <w:pPr>
        <w:shd w:val="clear" w:color="auto" w:fill="FFFFFF"/>
        <w:ind w:left="993"/>
        <w:jc w:val="both"/>
      </w:pPr>
      <w:bookmarkStart w:id="2" w:name="dst5117"/>
      <w:bookmarkEnd w:id="2"/>
      <w:r w:rsidRPr="00A901AF">
        <w:rPr>
          <w:rStyle w:val="blk"/>
        </w:rPr>
        <w:lastRenderedPageBreak/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A6CAB" w:rsidRPr="00A901AF" w:rsidRDefault="00CA6CAB" w:rsidP="00A901AF">
      <w:pPr>
        <w:shd w:val="clear" w:color="auto" w:fill="FFFFFF"/>
        <w:ind w:left="993"/>
        <w:jc w:val="both"/>
      </w:pPr>
      <w:bookmarkStart w:id="3" w:name="dst5118"/>
      <w:bookmarkEnd w:id="3"/>
      <w:r w:rsidRPr="00A901AF">
        <w:rPr>
          <w:rStyle w:val="blk"/>
        </w:rPr>
        <w:t>4) кредитам, привлеченным Соленоозерным сельсоветом от кредитных организаций в валюте Российской Федерации;</w:t>
      </w:r>
    </w:p>
    <w:p w:rsidR="00CA6CAB" w:rsidRPr="00A901AF" w:rsidRDefault="00CA6CAB" w:rsidP="00A901AF">
      <w:pPr>
        <w:shd w:val="clear" w:color="auto" w:fill="FFFFFF"/>
        <w:ind w:left="993"/>
        <w:jc w:val="both"/>
      </w:pPr>
      <w:bookmarkStart w:id="4" w:name="dst5119"/>
      <w:bookmarkEnd w:id="4"/>
      <w:r w:rsidRPr="00A901AF">
        <w:rPr>
          <w:rStyle w:val="blk"/>
        </w:rPr>
        <w:t>5) гарантиям Соленоозерного сельсовета (муниципальным гарантиям), выраженным в валюте Российской Федерации;</w:t>
      </w:r>
    </w:p>
    <w:p w:rsidR="00CA6CAB" w:rsidRPr="00A901AF" w:rsidRDefault="00CA6CAB" w:rsidP="00A901AF">
      <w:pPr>
        <w:shd w:val="clear" w:color="auto" w:fill="FFFFFF"/>
        <w:ind w:left="993"/>
        <w:jc w:val="both"/>
      </w:pPr>
      <w:bookmarkStart w:id="5" w:name="dst5120"/>
      <w:bookmarkEnd w:id="5"/>
      <w:r w:rsidRPr="00A901AF">
        <w:rPr>
          <w:rStyle w:val="blk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A6CAB" w:rsidRDefault="00CA6CAB" w:rsidP="00A901AF">
      <w:pPr>
        <w:shd w:val="clear" w:color="auto" w:fill="FFFFFF"/>
        <w:ind w:left="993"/>
        <w:jc w:val="both"/>
        <w:rPr>
          <w:rStyle w:val="blk"/>
        </w:rPr>
      </w:pPr>
      <w:bookmarkStart w:id="6" w:name="dst5121"/>
      <w:bookmarkEnd w:id="6"/>
      <w:r w:rsidRPr="00A901AF">
        <w:rPr>
          <w:rStyle w:val="blk"/>
        </w:rPr>
        <w:t>7) иным долговым обязательствам, возникшим до введения в действие Бюджетного Кодекса РФ и отнесенным на муниципальный долг.</w:t>
      </w:r>
    </w:p>
    <w:p w:rsidR="00A901AF" w:rsidRPr="00A901AF" w:rsidRDefault="00A901AF" w:rsidP="00A901AF">
      <w:pPr>
        <w:shd w:val="clear" w:color="auto" w:fill="FFFFFF"/>
        <w:ind w:left="993" w:hanging="426"/>
        <w:jc w:val="both"/>
        <w:rPr>
          <w:rStyle w:val="blk"/>
        </w:rPr>
      </w:pPr>
      <w:r>
        <w:rPr>
          <w:rStyle w:val="blk"/>
        </w:rPr>
        <w:t xml:space="preserve"> 1.5. С</w:t>
      </w:r>
      <w:r w:rsidRPr="00A901AF">
        <w:rPr>
          <w:rStyle w:val="blk"/>
        </w:rPr>
        <w:t>т.14 дополнить пункт</w:t>
      </w:r>
      <w:r>
        <w:rPr>
          <w:rStyle w:val="blk"/>
        </w:rPr>
        <w:t>ами</w:t>
      </w:r>
      <w:r w:rsidRPr="00A901AF">
        <w:rPr>
          <w:rStyle w:val="blk"/>
        </w:rPr>
        <w:t xml:space="preserve"> 2.1.</w:t>
      </w:r>
      <w:r>
        <w:rPr>
          <w:rStyle w:val="blk"/>
        </w:rPr>
        <w:t xml:space="preserve"> и  2.2</w:t>
      </w:r>
      <w:r w:rsidRPr="00A901AF">
        <w:rPr>
          <w:rStyle w:val="blk"/>
        </w:rPr>
        <w:t xml:space="preserve"> следующего содержания: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r w:rsidRPr="00A901AF">
        <w:rPr>
          <w:rStyle w:val="blk"/>
        </w:rPr>
        <w:t>«2.1. В объем муниципального внутреннего долга включаются: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7" w:name="dst5126"/>
      <w:bookmarkEnd w:id="7"/>
      <w:r w:rsidRPr="00A901AF">
        <w:rPr>
          <w:rStyle w:val="blk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8" w:name="dst5127"/>
      <w:bookmarkEnd w:id="8"/>
      <w:r w:rsidRPr="00A901AF">
        <w:rPr>
          <w:rStyle w:val="blk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9" w:name="dst5128"/>
      <w:bookmarkEnd w:id="9"/>
      <w:r w:rsidRPr="00A901AF">
        <w:rPr>
          <w:rStyle w:val="blk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10" w:name="dst5129"/>
      <w:bookmarkEnd w:id="10"/>
      <w:r w:rsidRPr="00A901AF">
        <w:rPr>
          <w:rStyle w:val="blk"/>
        </w:rPr>
        <w:t>4) объем обязательств по муниципальным гарантиям, выраженным в валюте Российской Федерации;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11" w:name="dst5130"/>
      <w:bookmarkEnd w:id="11"/>
      <w:r w:rsidRPr="00A901AF">
        <w:rPr>
          <w:rStyle w:val="blk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12" w:name="dst5131"/>
      <w:bookmarkEnd w:id="12"/>
      <w:r>
        <w:rPr>
          <w:rStyle w:val="blk"/>
        </w:rPr>
        <w:t>2</w:t>
      </w:r>
      <w:r w:rsidRPr="00A901AF">
        <w:rPr>
          <w:rStyle w:val="blk"/>
        </w:rPr>
        <w:t>.2. В объем муниципального внешнего долга включаются:</w:t>
      </w:r>
    </w:p>
    <w:p w:rsidR="00A901AF" w:rsidRPr="00A901AF" w:rsidRDefault="00A901AF" w:rsidP="00A901AF">
      <w:pPr>
        <w:shd w:val="clear" w:color="auto" w:fill="FFFFFF"/>
        <w:ind w:left="993"/>
        <w:jc w:val="both"/>
      </w:pPr>
      <w:bookmarkStart w:id="13" w:name="dst5132"/>
      <w:bookmarkEnd w:id="13"/>
      <w:r w:rsidRPr="00A901AF">
        <w:rPr>
          <w:rStyle w:val="blk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A901AF" w:rsidRPr="00A901AF" w:rsidRDefault="00A901AF" w:rsidP="00A901AF">
      <w:pPr>
        <w:shd w:val="clear" w:color="auto" w:fill="FFFFFF"/>
        <w:ind w:left="993" w:hanging="426"/>
        <w:jc w:val="both"/>
      </w:pPr>
      <w:bookmarkStart w:id="14" w:name="dst5133"/>
      <w:bookmarkEnd w:id="14"/>
      <w:r>
        <w:rPr>
          <w:rStyle w:val="blk"/>
        </w:rPr>
        <w:t xml:space="preserve">       </w:t>
      </w:r>
      <w:r w:rsidRPr="00A901AF">
        <w:rPr>
          <w:rStyle w:val="blk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8801AC" w:rsidRDefault="008801AC" w:rsidP="00A0210A">
      <w:pPr>
        <w:widowControl w:val="0"/>
        <w:autoSpaceDE w:val="0"/>
        <w:autoSpaceDN w:val="0"/>
        <w:adjustRightInd w:val="0"/>
        <w:ind w:left="993" w:hanging="453"/>
        <w:jc w:val="both"/>
      </w:pPr>
      <w:r>
        <w:t xml:space="preserve">1.6. </w:t>
      </w:r>
      <w:r w:rsidR="00A0210A">
        <w:t>В п</w:t>
      </w:r>
      <w:r>
        <w:t>ункт</w:t>
      </w:r>
      <w:r w:rsidR="00A0210A">
        <w:t>е</w:t>
      </w:r>
      <w:r>
        <w:t xml:space="preserve"> 1 ст.16 </w:t>
      </w:r>
      <w:r w:rsidR="00A0210A">
        <w:t>слова «</w:t>
      </w:r>
      <w:r w:rsidR="00A0210A">
        <w:rPr>
          <w:color w:val="000000"/>
        </w:rPr>
        <w:t xml:space="preserve">или истек срок муниципальной гарантии и в иных случаях, определенных </w:t>
      </w:r>
      <w:hyperlink r:id="rId7" w:history="1">
        <w:r w:rsidR="00A0210A">
          <w:rPr>
            <w:rStyle w:val="a3"/>
            <w:color w:val="000000"/>
          </w:rPr>
          <w:t>статьей 115</w:t>
        </w:r>
      </w:hyperlink>
      <w:r w:rsidR="00A0210A">
        <w:rPr>
          <w:color w:val="000000"/>
        </w:rPr>
        <w:t xml:space="preserve"> Бюджетного кодекса Российской Федерации</w:t>
      </w:r>
      <w:proofErr w:type="gramStart"/>
      <w:r w:rsidR="00A0210A">
        <w:rPr>
          <w:color w:val="000000"/>
        </w:rPr>
        <w:t>,»</w:t>
      </w:r>
      <w:proofErr w:type="gramEnd"/>
      <w:r w:rsidR="00A0210A">
        <w:rPr>
          <w:color w:val="000000"/>
        </w:rPr>
        <w:t xml:space="preserve"> исключить.;</w:t>
      </w:r>
    </w:p>
    <w:p w:rsidR="008801AC" w:rsidRDefault="008801AC" w:rsidP="008801AC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1.7. </w:t>
      </w:r>
      <w:r w:rsidR="00B60ACF">
        <w:rPr>
          <w:shd w:val="clear" w:color="auto" w:fill="FFFFFF"/>
        </w:rPr>
        <w:t>В п.3 ст. 47 подпункт 1 изложить в новой редакции:</w:t>
      </w:r>
    </w:p>
    <w:p w:rsidR="00B60ACF" w:rsidRDefault="00B60ACF" w:rsidP="008801AC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     «1) принятие и учет бюджетных и денежных обязательств»;</w:t>
      </w:r>
    </w:p>
    <w:p w:rsidR="00B60ACF" w:rsidRDefault="00B60ACF" w:rsidP="008801AC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1.8. В п.2 ст. 50 во втором абзаце слово «могут» </w:t>
      </w:r>
      <w:proofErr w:type="gramStart"/>
      <w:r>
        <w:rPr>
          <w:shd w:val="clear" w:color="auto" w:fill="FFFFFF"/>
        </w:rPr>
        <w:t>заменить на слово</w:t>
      </w:r>
      <w:proofErr w:type="gramEnd"/>
      <w:r>
        <w:rPr>
          <w:shd w:val="clear" w:color="auto" w:fill="FFFFFF"/>
        </w:rPr>
        <w:t xml:space="preserve"> «должны»;</w:t>
      </w:r>
    </w:p>
    <w:p w:rsidR="00B60ACF" w:rsidRPr="009235A8" w:rsidRDefault="00B60ACF" w:rsidP="009235A8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1.</w:t>
      </w:r>
      <w:r w:rsidRPr="009235A8">
        <w:rPr>
          <w:shd w:val="clear" w:color="auto" w:fill="FFFFFF"/>
        </w:rPr>
        <w:t xml:space="preserve">9. </w:t>
      </w:r>
      <w:r w:rsidR="009235A8" w:rsidRPr="009235A8">
        <w:rPr>
          <w:shd w:val="clear" w:color="auto" w:fill="FFFFFF"/>
        </w:rPr>
        <w:t>Пункт .4 ст.52 изложить в новой редакции:</w:t>
      </w:r>
    </w:p>
    <w:p w:rsidR="009235A8" w:rsidRDefault="009235A8" w:rsidP="009235A8">
      <w:pPr>
        <w:widowControl w:val="0"/>
        <w:autoSpaceDE w:val="0"/>
        <w:autoSpaceDN w:val="0"/>
        <w:adjustRightInd w:val="0"/>
        <w:ind w:left="993"/>
        <w:jc w:val="both"/>
        <w:rPr>
          <w:shd w:val="clear" w:color="auto" w:fill="FFFFFF"/>
        </w:rPr>
      </w:pPr>
      <w:r w:rsidRPr="009235A8">
        <w:rPr>
          <w:shd w:val="clear" w:color="auto" w:fill="FFFFFF"/>
        </w:rPr>
        <w:t xml:space="preserve"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</w:t>
      </w:r>
      <w:r>
        <w:rPr>
          <w:shd w:val="clear" w:color="auto" w:fill="FFFFFF"/>
        </w:rPr>
        <w:t xml:space="preserve"> </w:t>
      </w:r>
      <w:r w:rsidRPr="009235A8">
        <w:rPr>
          <w:shd w:val="clear" w:color="auto" w:fill="FFFFFF"/>
        </w:rPr>
        <w:t>предоставлены, в течение первых 15 рабочих дней текущего финансового года</w:t>
      </w:r>
      <w:r>
        <w:rPr>
          <w:shd w:val="clear" w:color="auto" w:fill="FFFFFF"/>
        </w:rPr>
        <w:t>»</w:t>
      </w:r>
      <w:proofErr w:type="gramStart"/>
      <w:r>
        <w:rPr>
          <w:shd w:val="clear" w:color="auto" w:fill="FFFFFF"/>
        </w:rPr>
        <w:t xml:space="preserve"> </w:t>
      </w:r>
      <w:r w:rsidR="00C8175E">
        <w:rPr>
          <w:shd w:val="clear" w:color="auto" w:fill="FFFFFF"/>
        </w:rPr>
        <w:t>;</w:t>
      </w:r>
      <w:proofErr w:type="gramEnd"/>
    </w:p>
    <w:p w:rsidR="009235A8" w:rsidRDefault="009235A8" w:rsidP="009235A8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1.10. В пункте 4 ст. 53 абзац пятый изложить в новой редакции:</w:t>
      </w:r>
    </w:p>
    <w:p w:rsidR="009235A8" w:rsidRDefault="009235A8" w:rsidP="009235A8">
      <w:pPr>
        <w:widowControl w:val="0"/>
        <w:autoSpaceDE w:val="0"/>
        <w:autoSpaceDN w:val="0"/>
        <w:adjustRightInd w:val="0"/>
        <w:ind w:left="993"/>
        <w:jc w:val="both"/>
        <w:rPr>
          <w:shd w:val="clear" w:color="auto" w:fill="FFFFFF"/>
        </w:rPr>
      </w:pPr>
      <w:r w:rsidRPr="009235A8">
        <w:rPr>
          <w:shd w:val="clear" w:color="auto" w:fill="FFFFFF"/>
        </w:rPr>
        <w:t>«4. 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9235A8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r w:rsidR="00C8175E">
        <w:rPr>
          <w:shd w:val="clear" w:color="auto" w:fill="FFFFFF"/>
        </w:rPr>
        <w:t>;</w:t>
      </w:r>
      <w:proofErr w:type="gramEnd"/>
    </w:p>
    <w:p w:rsidR="009235A8" w:rsidRDefault="009235A8" w:rsidP="009235A8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1.11. Пункт 2 ст.56 изложить в новой редакции: </w:t>
      </w:r>
    </w:p>
    <w:p w:rsidR="009235A8" w:rsidRDefault="009235A8" w:rsidP="009235A8">
      <w:pPr>
        <w:widowControl w:val="0"/>
        <w:autoSpaceDE w:val="0"/>
        <w:autoSpaceDN w:val="0"/>
        <w:adjustRightInd w:val="0"/>
        <w:ind w:left="993"/>
        <w:jc w:val="both"/>
        <w:rPr>
          <w:shd w:val="clear" w:color="auto" w:fill="FFFFFF"/>
        </w:rPr>
      </w:pPr>
      <w:r w:rsidRPr="009235A8">
        <w:rPr>
          <w:shd w:val="clear" w:color="auto" w:fill="FFFFFF"/>
        </w:rPr>
        <w:lastRenderedPageBreak/>
        <w:t xml:space="preserve">«2. </w:t>
      </w:r>
      <w:proofErr w:type="gramStart"/>
      <w:r w:rsidRPr="009235A8">
        <w:rPr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9235A8">
        <w:rPr>
          <w:shd w:val="clear" w:color="auto" w:fill="FFFFFF"/>
        </w:rPr>
        <w:t xml:space="preserve"> Федерации</w:t>
      </w:r>
      <w:proofErr w:type="gramStart"/>
      <w:r w:rsidRPr="009235A8">
        <w:rPr>
          <w:shd w:val="clear" w:color="auto" w:fill="FFFFFF"/>
        </w:rPr>
        <w:t>.»</w:t>
      </w:r>
      <w:r w:rsidR="00C8175E">
        <w:rPr>
          <w:shd w:val="clear" w:color="auto" w:fill="FFFFFF"/>
        </w:rPr>
        <w:t>;</w:t>
      </w:r>
      <w:proofErr w:type="gramEnd"/>
    </w:p>
    <w:p w:rsidR="00C8175E" w:rsidRDefault="00C8175E" w:rsidP="00C8175E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1.12. </w:t>
      </w:r>
      <w:r w:rsidR="00B81858">
        <w:rPr>
          <w:shd w:val="clear" w:color="auto" w:fill="FFFFFF"/>
        </w:rPr>
        <w:t>статью 57 изложить в новой редакции:</w:t>
      </w:r>
    </w:p>
    <w:p w:rsidR="00B81858" w:rsidRDefault="00B81858" w:rsidP="00B8185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shd w:val="clear" w:color="auto" w:fill="FFFFFF"/>
        </w:rPr>
        <w:t xml:space="preserve">      «</w:t>
      </w:r>
      <w:r>
        <w:rPr>
          <w:color w:val="000000"/>
        </w:rPr>
        <w:t xml:space="preserve">Статья 57. Решение об исполнении бюджета Соленоозерного сельсовета. </w:t>
      </w:r>
    </w:p>
    <w:p w:rsidR="00B81858" w:rsidRPr="00B81858" w:rsidRDefault="00B81858" w:rsidP="00B81858">
      <w:pPr>
        <w:widowControl w:val="0"/>
        <w:autoSpaceDE w:val="0"/>
        <w:autoSpaceDN w:val="0"/>
        <w:adjustRightInd w:val="0"/>
        <w:ind w:left="993"/>
        <w:jc w:val="both"/>
        <w:outlineLvl w:val="2"/>
      </w:pPr>
      <w:r w:rsidRPr="00B81858">
        <w:t>1.Решением об исполнении бюджета Соленоозерного сельсовета   утверждается</w:t>
      </w:r>
      <w:r w:rsidRPr="00B81858">
        <w:rPr>
          <w:shd w:val="clear" w:color="auto" w:fill="FFFFFF"/>
        </w:rPr>
        <w:t xml:space="preserve">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B81858">
        <w:rPr>
          <w:shd w:val="clear" w:color="auto" w:fill="FFFFFF"/>
        </w:rPr>
        <w:t>профицита</w:t>
      </w:r>
      <w:proofErr w:type="spellEnd"/>
      <w:r w:rsidRPr="00B81858">
        <w:rPr>
          <w:shd w:val="clear" w:color="auto" w:fill="FFFFFF"/>
        </w:rPr>
        <w:t>) бюджета.</w:t>
      </w:r>
    </w:p>
    <w:p w:rsidR="00C8175E" w:rsidRPr="00B81858" w:rsidRDefault="00C8175E" w:rsidP="00B81858">
      <w:pPr>
        <w:widowControl w:val="0"/>
        <w:autoSpaceDE w:val="0"/>
        <w:autoSpaceDN w:val="0"/>
        <w:adjustRightInd w:val="0"/>
        <w:ind w:left="993"/>
        <w:jc w:val="both"/>
      </w:pPr>
      <w:r w:rsidRPr="00B81858">
        <w:t>2. Отдельными приложениями к решению Совета депутатов об исполнении бюджета Соленоозерного сельсовета  за отчетный финансовый год утверждаются показатели:</w:t>
      </w:r>
    </w:p>
    <w:p w:rsidR="00C8175E" w:rsidRPr="00B81858" w:rsidRDefault="00C8175E" w:rsidP="00B81858">
      <w:pPr>
        <w:widowControl w:val="0"/>
        <w:autoSpaceDE w:val="0"/>
        <w:autoSpaceDN w:val="0"/>
        <w:adjustRightInd w:val="0"/>
        <w:ind w:left="993"/>
        <w:jc w:val="both"/>
      </w:pPr>
      <w:r w:rsidRPr="00B81858">
        <w:t>1) доходов бюджета по кодам классификации доходов бюджета;</w:t>
      </w:r>
    </w:p>
    <w:p w:rsidR="00C8175E" w:rsidRPr="00B81858" w:rsidRDefault="00B81858" w:rsidP="00B81858">
      <w:pPr>
        <w:widowControl w:val="0"/>
        <w:autoSpaceDE w:val="0"/>
        <w:autoSpaceDN w:val="0"/>
        <w:adjustRightInd w:val="0"/>
        <w:ind w:left="993"/>
        <w:jc w:val="both"/>
      </w:pPr>
      <w:r w:rsidRPr="00B81858">
        <w:t>2</w:t>
      </w:r>
      <w:r w:rsidR="00C8175E" w:rsidRPr="00B81858">
        <w:t>) расходов бюджета по ведомственной структуре расходов</w:t>
      </w:r>
      <w:r w:rsidRPr="00B81858">
        <w:t xml:space="preserve"> соответствующего</w:t>
      </w:r>
      <w:r w:rsidR="00C8175E" w:rsidRPr="00B81858">
        <w:t xml:space="preserve"> бюджета;</w:t>
      </w:r>
    </w:p>
    <w:p w:rsidR="00C8175E" w:rsidRPr="00B81858" w:rsidRDefault="00B81858" w:rsidP="00B81858">
      <w:pPr>
        <w:widowControl w:val="0"/>
        <w:autoSpaceDE w:val="0"/>
        <w:autoSpaceDN w:val="0"/>
        <w:adjustRightInd w:val="0"/>
        <w:ind w:left="993"/>
        <w:jc w:val="both"/>
      </w:pPr>
      <w:r w:rsidRPr="00B81858">
        <w:t>3</w:t>
      </w:r>
      <w:r w:rsidR="00C8175E" w:rsidRPr="00B81858">
        <w:t>) расходов бюджета по разделам и подраздела</w:t>
      </w:r>
      <w:r w:rsidRPr="00B81858">
        <w:t>м классификации расходов бюджетов</w:t>
      </w:r>
      <w:r w:rsidR="00C8175E" w:rsidRPr="00B81858">
        <w:t>;</w:t>
      </w:r>
    </w:p>
    <w:p w:rsidR="00C8175E" w:rsidRPr="00B81858" w:rsidRDefault="00B81858" w:rsidP="00B81858">
      <w:pPr>
        <w:widowControl w:val="0"/>
        <w:autoSpaceDE w:val="0"/>
        <w:autoSpaceDN w:val="0"/>
        <w:adjustRightInd w:val="0"/>
        <w:ind w:left="993"/>
        <w:jc w:val="both"/>
      </w:pPr>
      <w:r w:rsidRPr="00B81858">
        <w:t>4</w:t>
      </w:r>
      <w:r w:rsidR="00C8175E" w:rsidRPr="00B81858">
        <w:t xml:space="preserve">) источников финансирования дефицита бюджета по кодам </w:t>
      </w:r>
      <w:proofErr w:type="gramStart"/>
      <w:r w:rsidR="00C8175E" w:rsidRPr="00B81858">
        <w:t xml:space="preserve">классификации источников </w:t>
      </w:r>
      <w:r w:rsidRPr="00B81858">
        <w:t>финансирования дефицитов бюджетов</w:t>
      </w:r>
      <w:proofErr w:type="gramEnd"/>
      <w:r w:rsidR="00C8175E" w:rsidRPr="00B81858">
        <w:t>;</w:t>
      </w:r>
    </w:p>
    <w:p w:rsidR="00C8175E" w:rsidRPr="00B81858" w:rsidRDefault="00C8175E" w:rsidP="00B81858">
      <w:pPr>
        <w:shd w:val="clear" w:color="auto" w:fill="FFFFFF"/>
        <w:ind w:left="993" w:firstLine="423"/>
        <w:jc w:val="both"/>
      </w:pPr>
      <w:bookmarkStart w:id="15" w:name="dst4335"/>
      <w:bookmarkStart w:id="16" w:name="dst2733"/>
      <w:bookmarkEnd w:id="15"/>
      <w:bookmarkEnd w:id="16"/>
      <w:r w:rsidRPr="00B81858">
        <w:rPr>
          <w:rStyle w:val="blk"/>
        </w:rPr>
        <w:t xml:space="preserve">Решением об исполнении бюджета также утверждаются иные показатели, установленные соответственно </w:t>
      </w:r>
      <w:r w:rsidR="00B81858" w:rsidRPr="00B81858">
        <w:rPr>
          <w:rStyle w:val="blk"/>
        </w:rPr>
        <w:t>Бюджетным</w:t>
      </w:r>
      <w:r w:rsidRPr="00B81858">
        <w:rPr>
          <w:rStyle w:val="blk"/>
        </w:rPr>
        <w:t xml:space="preserve"> Кодексом</w:t>
      </w:r>
      <w:r w:rsidR="00B81858" w:rsidRPr="00B81858">
        <w:rPr>
          <w:rStyle w:val="blk"/>
        </w:rPr>
        <w:t xml:space="preserve"> РФ</w:t>
      </w:r>
      <w:r w:rsidRPr="00B81858">
        <w:rPr>
          <w:rStyle w:val="blk"/>
        </w:rPr>
        <w:t xml:space="preserve">, законом субъекта Российской Федерации, муниципальным правовым актом </w:t>
      </w:r>
      <w:r w:rsidR="00B81858" w:rsidRPr="00B81858">
        <w:rPr>
          <w:rStyle w:val="blk"/>
        </w:rPr>
        <w:t>Соленоозерного сельсовета</w:t>
      </w:r>
      <w:r w:rsidRPr="00B81858">
        <w:rPr>
          <w:rStyle w:val="blk"/>
        </w:rPr>
        <w:t xml:space="preserve"> для </w:t>
      </w:r>
      <w:r w:rsidR="00B81858" w:rsidRPr="00B81858">
        <w:rPr>
          <w:rStyle w:val="blk"/>
        </w:rPr>
        <w:t>решения</w:t>
      </w:r>
      <w:r w:rsidRPr="00B81858">
        <w:rPr>
          <w:rStyle w:val="blk"/>
        </w:rPr>
        <w:t xml:space="preserve"> об исполнении бюджета</w:t>
      </w:r>
      <w:proofErr w:type="gramStart"/>
      <w:r w:rsidRPr="00B81858">
        <w:rPr>
          <w:rStyle w:val="blk"/>
        </w:rPr>
        <w:t>.</w:t>
      </w:r>
      <w:r w:rsidR="00B81858">
        <w:rPr>
          <w:rStyle w:val="blk"/>
        </w:rPr>
        <w:t>».</w:t>
      </w:r>
      <w:proofErr w:type="gramEnd"/>
    </w:p>
    <w:p w:rsidR="00604B1B" w:rsidRPr="003E41E9" w:rsidRDefault="00604B1B" w:rsidP="00604B1B"/>
    <w:p w:rsidR="00604B1B" w:rsidRPr="00957F64" w:rsidRDefault="00604B1B" w:rsidP="00604B1B">
      <w:pPr>
        <w:ind w:firstLine="709"/>
        <w:jc w:val="both"/>
      </w:pPr>
      <w:r>
        <w:t>2</w:t>
      </w:r>
      <w:r w:rsidRPr="00957F64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04B1B" w:rsidRPr="00957F64" w:rsidRDefault="00604B1B" w:rsidP="00604B1B">
      <w:pPr>
        <w:ind w:firstLine="709"/>
        <w:jc w:val="both"/>
      </w:pPr>
      <w:r>
        <w:t>3</w:t>
      </w:r>
      <w:r w:rsidRPr="00957F64">
        <w:t xml:space="preserve">. </w:t>
      </w:r>
      <w:proofErr w:type="gramStart"/>
      <w:r w:rsidRPr="00957F64">
        <w:t>Контроль за</w:t>
      </w:r>
      <w:proofErr w:type="gramEnd"/>
      <w:r w:rsidRPr="00957F64">
        <w:t xml:space="preserve"> исполнением настоящего решения оставляю за собой.</w:t>
      </w:r>
    </w:p>
    <w:p w:rsidR="00604B1B" w:rsidRPr="00957F64" w:rsidRDefault="00604B1B" w:rsidP="00604B1B">
      <w:pPr>
        <w:ind w:firstLine="540"/>
        <w:jc w:val="both"/>
      </w:pPr>
    </w:p>
    <w:p w:rsidR="00604B1B" w:rsidRPr="00957F64" w:rsidRDefault="00604B1B" w:rsidP="00604B1B">
      <w:pPr>
        <w:tabs>
          <w:tab w:val="left" w:pos="990"/>
        </w:tabs>
        <w:jc w:val="both"/>
      </w:pPr>
    </w:p>
    <w:p w:rsidR="00604B1B" w:rsidRPr="00957F64" w:rsidRDefault="00604B1B" w:rsidP="00604B1B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604B1B" w:rsidRDefault="00604B1B" w:rsidP="00604B1B">
      <w:pPr>
        <w:autoSpaceDE w:val="0"/>
        <w:autoSpaceDN w:val="0"/>
        <w:adjustRightInd w:val="0"/>
        <w:jc w:val="both"/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  <w:t>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9A8"/>
    <w:multiLevelType w:val="multilevel"/>
    <w:tmpl w:val="BBE4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1AE1162"/>
    <w:multiLevelType w:val="hybridMultilevel"/>
    <w:tmpl w:val="F6523308"/>
    <w:lvl w:ilvl="0" w:tplc="A74C8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197AEC"/>
    <w:multiLevelType w:val="multilevel"/>
    <w:tmpl w:val="05E0A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04B1B"/>
    <w:rsid w:val="0002575B"/>
    <w:rsid w:val="000F5175"/>
    <w:rsid w:val="00132BEB"/>
    <w:rsid w:val="001678AA"/>
    <w:rsid w:val="003D4020"/>
    <w:rsid w:val="00604B1B"/>
    <w:rsid w:val="00690582"/>
    <w:rsid w:val="006C6E2C"/>
    <w:rsid w:val="007462B0"/>
    <w:rsid w:val="007F714D"/>
    <w:rsid w:val="008801AC"/>
    <w:rsid w:val="009235A8"/>
    <w:rsid w:val="00A0210A"/>
    <w:rsid w:val="00A901AF"/>
    <w:rsid w:val="00B60ACF"/>
    <w:rsid w:val="00B81858"/>
    <w:rsid w:val="00BD75FF"/>
    <w:rsid w:val="00BD7D03"/>
    <w:rsid w:val="00C8175E"/>
    <w:rsid w:val="00CA2041"/>
    <w:rsid w:val="00CA6CAB"/>
    <w:rsid w:val="00CE04DF"/>
    <w:rsid w:val="00CF794E"/>
    <w:rsid w:val="00E668E3"/>
    <w:rsid w:val="00F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4B1B"/>
    <w:pPr>
      <w:ind w:left="720"/>
      <w:contextualSpacing/>
    </w:pPr>
  </w:style>
  <w:style w:type="character" w:customStyle="1" w:styleId="blk">
    <w:name w:val="blk"/>
    <w:basedOn w:val="a0"/>
    <w:rsid w:val="00CA6CAB"/>
  </w:style>
  <w:style w:type="paragraph" w:styleId="a5">
    <w:name w:val="Balloon Text"/>
    <w:basedOn w:val="a"/>
    <w:link w:val="a6"/>
    <w:uiPriority w:val="99"/>
    <w:semiHidden/>
    <w:unhideWhenUsed/>
    <w:rsid w:val="00CF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8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434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209369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41EF8A9E0E7BFFF88F89F023728044CE32AD580D59F24EA6537D1A6C7B395D66115D8447A39O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641EF8A9E0E7BFFF88E692145B770145ED77D182D19D77B73A6C8CF1CEB9C2912E4C9A0871919BEAFEEF38OBG" TargetMode="External"/><Relationship Id="rId5" Type="http://schemas.openxmlformats.org/officeDocument/2006/relationships/hyperlink" Target="consultantplus://offline/ref=C0641EF8A9E0E7BFFF88F89F023728044CE32AD580D59F24EA6537D1A6C7B395D66115D14D37O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K7a0g3nF1/Zm6bLGDXuaS9/0W1UH71qbz9bw309R+H0=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D4BLD5f3GgywFj95+jQsDIWpcr6f+lcBjqB8TsgjnHoGGnVlLGMdRXguvHYss3eV
Z46NsUy2OwER3Wdsy7ogqQ==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dOeDK0KN14B2wMLiCutCVEh8o5Y=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numbering.xml?ContentType=application/vnd.openxmlformats-officedocument.wordprocessingml.numbering+xml">
        <DigestMethod Algorithm="http://www.w3.org/2000/09/xmldsig#sha1"/>
        <DigestValue>k1NuBiN3qUIrE8BRuxr1r86p2Iw=</DigestValue>
      </Reference>
      <Reference URI="/word/settings.xml?ContentType=application/vnd.openxmlformats-officedocument.wordprocessingml.settings+xml">
        <DigestMethod Algorithm="http://www.w3.org/2000/09/xmldsig#sha1"/>
        <DigestValue>tUtkwLvNi6Cu8hL/rhixCaIC3zg=</DigestValue>
      </Reference>
      <Reference URI="/word/styles.xml?ContentType=application/vnd.openxmlformats-officedocument.wordprocessingml.styles+xml">
        <DigestMethod Algorithm="http://www.w3.org/2000/09/xmldsig#sha1"/>
        <DigestValue>7FhlPDExMHUcHAK+zicZ4AGJXVU=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ZpPpjEolRXXMVFELP84q0lRSdmI=</DigestValue>
      </Reference>
    </Manifest>
    <SignatureProperties>
      <SignatureProperty Id="idSignatureTime" Target="#idPackageSignature">
        <mdssi:SignatureTime>
          <mdssi:Format>YYYY-MM-DDThh:mm:ssTZD</mdssi:Format>
          <mdssi:Value>2020-04-20T05:39:32Z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2020-04-16T04:20:00Z</cp:lastPrinted>
  <dcterms:created xsi:type="dcterms:W3CDTF">2020-03-12T04:03:00Z</dcterms:created>
  <dcterms:modified xsi:type="dcterms:W3CDTF">2020-04-16T04:21:00Z</dcterms:modified>
</cp:coreProperties>
</file>