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9F" w:rsidRDefault="00011C9F" w:rsidP="00011C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11C9F" w:rsidRDefault="00011C9F" w:rsidP="00011C9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Изменились Правила противопожарного режима</w:t>
      </w:r>
    </w:p>
    <w:p w:rsidR="007E116A" w:rsidRPr="00291AF7" w:rsidRDefault="00291AF7" w:rsidP="00291AF7">
      <w:pPr>
        <w:jc w:val="both"/>
        <w:rPr>
          <w:rFonts w:ascii="Times New Roman" w:hAnsi="Times New Roman" w:cs="Times New Roman"/>
          <w:sz w:val="26"/>
          <w:szCs w:val="26"/>
        </w:rPr>
      </w:pPr>
      <w:r w:rsidRPr="00291AF7">
        <w:rPr>
          <w:rFonts w:ascii="Times New Roman" w:hAnsi="Times New Roman" w:cs="Times New Roman"/>
          <w:sz w:val="26"/>
          <w:szCs w:val="26"/>
        </w:rPr>
        <w:t xml:space="preserve"> </w:t>
      </w:r>
      <w:r w:rsidR="00011C9F">
        <w:rPr>
          <w:rFonts w:ascii="Times New Roman" w:hAnsi="Times New Roman" w:cs="Times New Roman"/>
          <w:sz w:val="26"/>
          <w:szCs w:val="26"/>
        </w:rPr>
        <w:t xml:space="preserve">     </w:t>
      </w:r>
      <w:r w:rsidR="007E116A" w:rsidRPr="00291AF7">
        <w:rPr>
          <w:rFonts w:ascii="Times New Roman" w:hAnsi="Times New Roman" w:cs="Times New Roman"/>
          <w:sz w:val="26"/>
          <w:szCs w:val="26"/>
        </w:rPr>
        <w:t xml:space="preserve">С 1 марта 2023 вступили в силу изменения в Правилах противопожарного режима в РФ. Изменения предусматривают правила разведения костра (открытого огня) на </w:t>
      </w:r>
      <w:r w:rsidRPr="00291AF7">
        <w:rPr>
          <w:rFonts w:ascii="Times New Roman" w:hAnsi="Times New Roman" w:cs="Times New Roman"/>
          <w:sz w:val="26"/>
          <w:szCs w:val="26"/>
        </w:rPr>
        <w:t>приусадебном участке</w:t>
      </w:r>
      <w:r w:rsidR="007E116A" w:rsidRPr="00291AF7">
        <w:rPr>
          <w:rFonts w:ascii="Times New Roman" w:hAnsi="Times New Roman" w:cs="Times New Roman"/>
          <w:sz w:val="26"/>
          <w:szCs w:val="26"/>
        </w:rPr>
        <w:t xml:space="preserve">. До этого момента </w:t>
      </w:r>
      <w:r w:rsidRPr="00291AF7">
        <w:rPr>
          <w:rFonts w:ascii="Times New Roman" w:hAnsi="Times New Roman" w:cs="Times New Roman"/>
          <w:sz w:val="26"/>
          <w:szCs w:val="26"/>
        </w:rPr>
        <w:t>граждане</w:t>
      </w:r>
      <w:r w:rsidR="007E116A" w:rsidRPr="00291AF7">
        <w:rPr>
          <w:rFonts w:ascii="Times New Roman" w:hAnsi="Times New Roman" w:cs="Times New Roman"/>
          <w:sz w:val="26"/>
          <w:szCs w:val="26"/>
        </w:rPr>
        <w:t xml:space="preserve"> задавались вопросом, как можно разводить костер на своем участке? Для сжигания сухой травы, веток, листвы и пр. место использования открытого огня должно располагаться на расстоянии не менее 50 метров до здания или постройки (Правило действовало до 28.02.2023 года). При стандартных 6 сотках, жечь костер на своем участке законно, практически невозможно.</w:t>
      </w:r>
    </w:p>
    <w:p w:rsidR="007E116A" w:rsidRPr="00291AF7" w:rsidRDefault="00291AF7" w:rsidP="00291AF7">
      <w:pPr>
        <w:jc w:val="both"/>
        <w:rPr>
          <w:rFonts w:ascii="Times New Roman" w:hAnsi="Times New Roman" w:cs="Times New Roman"/>
          <w:sz w:val="26"/>
          <w:szCs w:val="26"/>
        </w:rPr>
      </w:pPr>
      <w:r w:rsidRPr="00291AF7">
        <w:rPr>
          <w:rFonts w:ascii="Times New Roman" w:hAnsi="Times New Roman" w:cs="Times New Roman"/>
          <w:sz w:val="26"/>
          <w:szCs w:val="26"/>
        </w:rPr>
        <w:t xml:space="preserve">       </w:t>
      </w:r>
      <w:r w:rsidR="007E116A" w:rsidRPr="00291AF7">
        <w:rPr>
          <w:rFonts w:ascii="Times New Roman" w:hAnsi="Times New Roman" w:cs="Times New Roman"/>
          <w:sz w:val="26"/>
          <w:szCs w:val="26"/>
        </w:rPr>
        <w:t>С 01.03.2023 года условия разведение костров на участке смягчаются</w:t>
      </w:r>
      <w:r w:rsidRPr="00291AF7">
        <w:rPr>
          <w:rFonts w:ascii="Times New Roman" w:hAnsi="Times New Roman" w:cs="Times New Roman"/>
          <w:sz w:val="26"/>
          <w:szCs w:val="26"/>
        </w:rPr>
        <w:t xml:space="preserve">. </w:t>
      </w:r>
      <w:r w:rsidR="007E116A" w:rsidRPr="00291AF7">
        <w:rPr>
          <w:rFonts w:ascii="Times New Roman" w:hAnsi="Times New Roman" w:cs="Times New Roman"/>
          <w:sz w:val="26"/>
          <w:szCs w:val="26"/>
        </w:rPr>
        <w:t xml:space="preserve"> При сжигании сухой травы, веток, листвы, растительности на индивидуальных земельных участках населенных пунктов, на садовых или огородных земельных участках</w:t>
      </w:r>
      <w:r w:rsidRPr="00291AF7">
        <w:rPr>
          <w:rFonts w:ascii="Times New Roman" w:hAnsi="Times New Roman" w:cs="Times New Roman"/>
          <w:sz w:val="26"/>
          <w:szCs w:val="26"/>
        </w:rPr>
        <w:t>,</w:t>
      </w:r>
      <w:r w:rsidR="007E116A" w:rsidRPr="00291AF7">
        <w:rPr>
          <w:rFonts w:ascii="Times New Roman" w:hAnsi="Times New Roman" w:cs="Times New Roman"/>
          <w:sz w:val="26"/>
          <w:szCs w:val="26"/>
        </w:rPr>
        <w:t xml:space="preserve"> место открытого огня должно располагаться на расстоянии не менее 15 метров до зданий, сооружений и иных построек. При этом, если сжигание сухой травы, веток и пр. происходит в металлической емкости (например, железной бочке), то данное расстояние может со</w:t>
      </w:r>
      <w:r w:rsidRPr="00291AF7">
        <w:rPr>
          <w:rFonts w:ascii="Times New Roman" w:hAnsi="Times New Roman" w:cs="Times New Roman"/>
          <w:sz w:val="26"/>
          <w:szCs w:val="26"/>
        </w:rPr>
        <w:t>кращаться вдвое, т.е. до 7,5 м.</w:t>
      </w:r>
    </w:p>
    <w:p w:rsidR="007E116A" w:rsidRPr="00291AF7" w:rsidRDefault="00291AF7" w:rsidP="00291AF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007B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116A" w:rsidRPr="00291AF7">
        <w:rPr>
          <w:rFonts w:ascii="Times New Roman" w:hAnsi="Times New Roman" w:cs="Times New Roman"/>
          <w:sz w:val="26"/>
          <w:szCs w:val="26"/>
        </w:rPr>
        <w:t>Для приготовления пищи в мангалах, жаровнях расстояние от очага горения до зданий, сооружений и иных построек можно уменьшать до 5 метров. При этом зона вокруг мангала должна быть очищена от горючих материалов в радиусе до 2 метров.</w:t>
      </w:r>
    </w:p>
    <w:p w:rsidR="007E116A" w:rsidRPr="00291AF7" w:rsidRDefault="008007BF" w:rsidP="009057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«</w:t>
      </w:r>
      <w:r w:rsidR="00291AF7">
        <w:rPr>
          <w:rFonts w:ascii="Times New Roman" w:hAnsi="Times New Roman" w:cs="Times New Roman"/>
          <w:sz w:val="26"/>
          <w:szCs w:val="26"/>
        </w:rPr>
        <w:t>Кодекс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РФ»</w:t>
      </w:r>
      <w:r w:rsidR="00291AF7">
        <w:rPr>
          <w:rFonts w:ascii="Times New Roman" w:hAnsi="Times New Roman" w:cs="Times New Roman"/>
          <w:sz w:val="26"/>
          <w:szCs w:val="26"/>
        </w:rPr>
        <w:t xml:space="preserve"> предусматривает ответственность за нарушение требований пожарной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(статья 20.4)</w:t>
      </w:r>
      <w:r w:rsidR="00291AF7">
        <w:rPr>
          <w:rFonts w:ascii="Times New Roman" w:hAnsi="Times New Roman" w:cs="Times New Roman"/>
          <w:sz w:val="26"/>
          <w:szCs w:val="26"/>
        </w:rPr>
        <w:t>:</w:t>
      </w:r>
    </w:p>
    <w:p w:rsidR="007E116A" w:rsidRPr="00291AF7" w:rsidRDefault="007E116A" w:rsidP="009057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1AF7">
        <w:rPr>
          <w:rFonts w:ascii="Times New Roman" w:hAnsi="Times New Roman" w:cs="Times New Roman"/>
          <w:sz w:val="26"/>
          <w:szCs w:val="26"/>
        </w:rPr>
        <w:t>- предупреждение или штраф на граждан от 5 000 до 15 000 руб., а в условиях введенного на территории особого противопожарного режима штраф от 10 000 до 20 000 руб.;</w:t>
      </w:r>
    </w:p>
    <w:p w:rsidR="007E116A" w:rsidRPr="00291AF7" w:rsidRDefault="00291AF7" w:rsidP="009057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E116A" w:rsidRPr="00291AF7">
        <w:rPr>
          <w:rFonts w:ascii="Times New Roman" w:hAnsi="Times New Roman" w:cs="Times New Roman"/>
          <w:sz w:val="26"/>
          <w:szCs w:val="26"/>
        </w:rPr>
        <w:t>предупреждение или штраф на должностных лиц от 20 000 до 30 000 руб., а в условиях введенного на территории особого противопожарного режима штраф от 30 000 до 60 000 руб.;</w:t>
      </w:r>
    </w:p>
    <w:p w:rsidR="007E116A" w:rsidRPr="00291AF7" w:rsidRDefault="00291AF7" w:rsidP="009057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E116A" w:rsidRPr="00291AF7">
        <w:rPr>
          <w:rFonts w:ascii="Times New Roman" w:hAnsi="Times New Roman" w:cs="Times New Roman"/>
          <w:sz w:val="26"/>
          <w:szCs w:val="26"/>
        </w:rPr>
        <w:t>предупреждение или штраф на лиц, осуществляющих предпринимательскую деятельность без образования юридического лица от 40 000 до 60 000 руб., а в условиях введенного на территории особого противопожарного режима штраф от 60 000 до 80 000 руб.;</w:t>
      </w:r>
    </w:p>
    <w:p w:rsidR="007E116A" w:rsidRPr="00291AF7" w:rsidRDefault="007E116A" w:rsidP="009057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1AF7">
        <w:rPr>
          <w:rFonts w:ascii="Times New Roman" w:hAnsi="Times New Roman" w:cs="Times New Roman"/>
          <w:sz w:val="26"/>
          <w:szCs w:val="26"/>
        </w:rPr>
        <w:t>- предупреждение или штраф на юридическое лиц от 300 000 до 400 000 руб., а в условиях введенного на территории особого противопожарного режима штраф</w:t>
      </w:r>
      <w:r w:rsidR="008007BF">
        <w:rPr>
          <w:rFonts w:ascii="Times New Roman" w:hAnsi="Times New Roman" w:cs="Times New Roman"/>
          <w:sz w:val="26"/>
          <w:szCs w:val="26"/>
        </w:rPr>
        <w:t xml:space="preserve"> от 400 000 до 800 000 руб.</w:t>
      </w:r>
    </w:p>
    <w:p w:rsidR="005C4AA8" w:rsidRPr="00291AF7" w:rsidRDefault="008007BF" w:rsidP="009057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E116A" w:rsidRPr="00291AF7">
        <w:rPr>
          <w:rFonts w:ascii="Times New Roman" w:hAnsi="Times New Roman" w:cs="Times New Roman"/>
          <w:sz w:val="26"/>
          <w:szCs w:val="26"/>
        </w:rPr>
        <w:t xml:space="preserve"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7E116A" w:rsidRPr="00291AF7">
        <w:rPr>
          <w:rFonts w:ascii="Times New Roman" w:hAnsi="Times New Roman" w:cs="Times New Roman"/>
          <w:sz w:val="26"/>
          <w:szCs w:val="26"/>
        </w:rPr>
        <w:t xml:space="preserve"> штраф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116A" w:rsidRPr="00291AF7">
        <w:rPr>
          <w:rFonts w:ascii="Times New Roman" w:hAnsi="Times New Roman" w:cs="Times New Roman"/>
          <w:sz w:val="26"/>
          <w:szCs w:val="26"/>
        </w:rPr>
        <w:t>на граждан от 40 000 до 50 000 руб.</w:t>
      </w:r>
    </w:p>
    <w:p w:rsidR="00132F86" w:rsidRDefault="00132F86" w:rsidP="00132F86">
      <w:pPr>
        <w:rPr>
          <w:szCs w:val="20"/>
        </w:rPr>
      </w:pPr>
      <w:bookmarkStart w:id="0" w:name="_GoBack"/>
      <w:bookmarkEnd w:id="0"/>
    </w:p>
    <w:p w:rsidR="005F5C02" w:rsidRPr="005F5C02" w:rsidRDefault="005F5C02" w:rsidP="005F5C02">
      <w:pPr>
        <w:jc w:val="right"/>
        <w:rPr>
          <w:rFonts w:ascii="Times New Roman" w:hAnsi="Times New Roman" w:cs="Times New Roman"/>
          <w:sz w:val="26"/>
          <w:szCs w:val="26"/>
        </w:rPr>
      </w:pPr>
      <w:r w:rsidRPr="005F5C02">
        <w:rPr>
          <w:rFonts w:ascii="Times New Roman" w:hAnsi="Times New Roman" w:cs="Times New Roman"/>
          <w:sz w:val="26"/>
          <w:szCs w:val="26"/>
        </w:rPr>
        <w:t>Отряд противопожарной службы РХ № 7</w:t>
      </w:r>
    </w:p>
    <w:sectPr w:rsidR="005F5C02" w:rsidRPr="005F5C02" w:rsidSect="00291AF7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6B5"/>
    <w:rsid w:val="00011C9F"/>
    <w:rsid w:val="000756B5"/>
    <w:rsid w:val="000C3A71"/>
    <w:rsid w:val="000F79B9"/>
    <w:rsid w:val="0013009F"/>
    <w:rsid w:val="00132F86"/>
    <w:rsid w:val="00291AF7"/>
    <w:rsid w:val="004A4205"/>
    <w:rsid w:val="005B589E"/>
    <w:rsid w:val="005C4AA8"/>
    <w:rsid w:val="005F5C02"/>
    <w:rsid w:val="00607F9E"/>
    <w:rsid w:val="006101D7"/>
    <w:rsid w:val="007025AB"/>
    <w:rsid w:val="00715BA6"/>
    <w:rsid w:val="00786BAF"/>
    <w:rsid w:val="007E116A"/>
    <w:rsid w:val="008007BF"/>
    <w:rsid w:val="008548CA"/>
    <w:rsid w:val="008C098B"/>
    <w:rsid w:val="00905731"/>
    <w:rsid w:val="0097385A"/>
    <w:rsid w:val="009F23D8"/>
    <w:rsid w:val="00AE274D"/>
    <w:rsid w:val="00B10000"/>
    <w:rsid w:val="00F026A2"/>
    <w:rsid w:val="00F91FD4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6265"/>
  <w15:docId w15:val="{303E8F5B-B64B-4787-B3BA-9E798F11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05"/>
  </w:style>
  <w:style w:type="paragraph" w:styleId="2">
    <w:name w:val="heading 2"/>
    <w:basedOn w:val="a"/>
    <w:link w:val="20"/>
    <w:uiPriority w:val="9"/>
    <w:qFormat/>
    <w:rsid w:val="00075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5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0756B5"/>
  </w:style>
  <w:style w:type="character" w:customStyle="1" w:styleId="letterrecipient-type">
    <w:name w:val="letter__recipient-type"/>
    <w:basedOn w:val="a0"/>
    <w:rsid w:val="000756B5"/>
  </w:style>
  <w:style w:type="paragraph" w:styleId="a3">
    <w:name w:val="Balloon Text"/>
    <w:basedOn w:val="a"/>
    <w:link w:val="a4"/>
    <w:uiPriority w:val="99"/>
    <w:semiHidden/>
    <w:unhideWhenUsed/>
    <w:rsid w:val="0007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3141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69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37210">
                                  <w:marLeft w:val="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1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0167">
                                  <w:marLeft w:val="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6225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4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79892">
                                  <w:marLeft w:val="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21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8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655905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99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8215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7081">
                                  <w:marLeft w:val="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00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72656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99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1814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74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2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38345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04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93301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58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62894">
                                  <w:marLeft w:val="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7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2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29218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6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77189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4966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1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77104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1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6599">
                                  <w:marLeft w:val="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5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5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04131">
                                  <w:marLeft w:val="4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78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18948">
                                  <w:marLeft w:val="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9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67738">
                                  <w:marLeft w:val="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6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9245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9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14105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2240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7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615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9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9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40283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9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3244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4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97595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4653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7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86618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7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3490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83506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0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545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10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6305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6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7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3840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62404">
                                  <w:marLeft w:val="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6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9238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6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61286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19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12390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9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13962">
                                  <w:marLeft w:val="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85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3427">
                                  <w:marLeft w:val="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4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5667">
                                  <w:marLeft w:val="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9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Шира</dc:creator>
  <cp:keywords/>
  <dc:description/>
  <cp:lastModifiedBy>user</cp:lastModifiedBy>
  <cp:revision>13</cp:revision>
  <cp:lastPrinted>2023-01-30T07:33:00Z</cp:lastPrinted>
  <dcterms:created xsi:type="dcterms:W3CDTF">2022-12-26T03:44:00Z</dcterms:created>
  <dcterms:modified xsi:type="dcterms:W3CDTF">2023-03-13T06:49:00Z</dcterms:modified>
</cp:coreProperties>
</file>