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E8" w:rsidRPr="00E75AD7" w:rsidRDefault="009378E8" w:rsidP="009378E8">
      <w:pPr>
        <w:jc w:val="center"/>
        <w:rPr>
          <w:szCs w:val="24"/>
        </w:rPr>
      </w:pPr>
      <w:r w:rsidRPr="00E75AD7">
        <w:rPr>
          <w:szCs w:val="24"/>
        </w:rPr>
        <w:t>РОССИЙСКАЯ  ФЕДЕРАЦИЯ</w:t>
      </w:r>
    </w:p>
    <w:p w:rsidR="009378E8" w:rsidRPr="00E75AD7" w:rsidRDefault="009378E8" w:rsidP="009378E8">
      <w:pPr>
        <w:jc w:val="center"/>
        <w:rPr>
          <w:szCs w:val="24"/>
        </w:rPr>
      </w:pPr>
    </w:p>
    <w:p w:rsidR="009378E8" w:rsidRPr="00E75AD7" w:rsidRDefault="009378E8" w:rsidP="009378E8">
      <w:pPr>
        <w:jc w:val="center"/>
        <w:rPr>
          <w:szCs w:val="24"/>
        </w:rPr>
      </w:pPr>
      <w:r w:rsidRPr="00E75AD7">
        <w:rPr>
          <w:szCs w:val="24"/>
        </w:rPr>
        <w:t>РЕСПУБЛИКА  ХАКАСИЯ</w:t>
      </w:r>
    </w:p>
    <w:p w:rsidR="009378E8" w:rsidRPr="00E75AD7" w:rsidRDefault="009378E8" w:rsidP="009378E8">
      <w:pPr>
        <w:jc w:val="center"/>
        <w:rPr>
          <w:szCs w:val="24"/>
        </w:rPr>
      </w:pPr>
    </w:p>
    <w:p w:rsidR="009378E8" w:rsidRPr="00E75AD7" w:rsidRDefault="009378E8" w:rsidP="009378E8">
      <w:pPr>
        <w:jc w:val="center"/>
        <w:rPr>
          <w:szCs w:val="24"/>
        </w:rPr>
      </w:pPr>
      <w:r w:rsidRPr="00E75AD7">
        <w:rPr>
          <w:szCs w:val="24"/>
        </w:rPr>
        <w:t>Администрация Соленоозерного сельсовета Ширинского района</w:t>
      </w:r>
    </w:p>
    <w:p w:rsidR="009378E8" w:rsidRPr="00E75AD7" w:rsidRDefault="009378E8" w:rsidP="009378E8">
      <w:pPr>
        <w:jc w:val="center"/>
        <w:rPr>
          <w:szCs w:val="24"/>
        </w:rPr>
      </w:pPr>
    </w:p>
    <w:p w:rsidR="009378E8" w:rsidRPr="00E75AD7" w:rsidRDefault="009378E8" w:rsidP="009378E8">
      <w:pPr>
        <w:jc w:val="center"/>
        <w:rPr>
          <w:szCs w:val="24"/>
        </w:rPr>
      </w:pPr>
      <w:r w:rsidRPr="00E75AD7">
        <w:rPr>
          <w:szCs w:val="24"/>
        </w:rPr>
        <w:t>ПОСТАНОВЛЕНИЕ</w:t>
      </w:r>
    </w:p>
    <w:p w:rsidR="009378E8" w:rsidRPr="00E75AD7" w:rsidRDefault="009378E8" w:rsidP="009378E8">
      <w:pPr>
        <w:jc w:val="center"/>
        <w:rPr>
          <w:szCs w:val="24"/>
        </w:rPr>
      </w:pPr>
    </w:p>
    <w:p w:rsidR="009378E8" w:rsidRPr="00E75AD7" w:rsidRDefault="009378E8" w:rsidP="009378E8">
      <w:pPr>
        <w:rPr>
          <w:szCs w:val="24"/>
        </w:rPr>
      </w:pPr>
      <w:r w:rsidRPr="00E75AD7">
        <w:rPr>
          <w:szCs w:val="24"/>
        </w:rPr>
        <w:t>27.12.2018г.                                          с.Соленоозерное                                      № 149</w:t>
      </w:r>
    </w:p>
    <w:p w:rsidR="00E75AD7" w:rsidRPr="00E75AD7" w:rsidRDefault="00E75AD7" w:rsidP="009378E8">
      <w:pPr>
        <w:rPr>
          <w:szCs w:val="24"/>
        </w:rPr>
      </w:pPr>
    </w:p>
    <w:p w:rsidR="00E75AD7" w:rsidRPr="00E75AD7" w:rsidRDefault="00E75AD7" w:rsidP="009378E8">
      <w:pPr>
        <w:rPr>
          <w:szCs w:val="24"/>
        </w:rPr>
      </w:pPr>
    </w:p>
    <w:p w:rsidR="00E75AD7" w:rsidRPr="00E75AD7" w:rsidRDefault="00E75AD7" w:rsidP="00E75AD7">
      <w:pPr>
        <w:shd w:val="clear" w:color="auto" w:fill="FFFFFF"/>
        <w:rPr>
          <w:bCs/>
          <w:szCs w:val="24"/>
        </w:rPr>
      </w:pPr>
      <w:r w:rsidRPr="00E75AD7">
        <w:rPr>
          <w:bCs/>
          <w:szCs w:val="24"/>
        </w:rPr>
        <w:t>Об утверждении состава пункта временного</w:t>
      </w:r>
    </w:p>
    <w:p w:rsidR="00E75AD7" w:rsidRPr="00E75AD7" w:rsidRDefault="00E75AD7" w:rsidP="00E75AD7">
      <w:pPr>
        <w:shd w:val="clear" w:color="auto" w:fill="FFFFFF"/>
        <w:rPr>
          <w:bCs/>
          <w:szCs w:val="24"/>
        </w:rPr>
      </w:pPr>
      <w:r w:rsidRPr="00E75AD7">
        <w:rPr>
          <w:bCs/>
          <w:szCs w:val="24"/>
        </w:rPr>
        <w:t xml:space="preserve"> размещения (ПВР) и Положения об организации</w:t>
      </w:r>
    </w:p>
    <w:p w:rsidR="00E75AD7" w:rsidRPr="00E75AD7" w:rsidRDefault="00E75AD7" w:rsidP="00E75AD7">
      <w:pPr>
        <w:shd w:val="clear" w:color="auto" w:fill="FFFFFF"/>
        <w:rPr>
          <w:bCs/>
          <w:szCs w:val="24"/>
        </w:rPr>
      </w:pPr>
      <w:r w:rsidRPr="00E75AD7">
        <w:rPr>
          <w:bCs/>
          <w:szCs w:val="24"/>
        </w:rPr>
        <w:t xml:space="preserve"> работы пункта временного размещения</w:t>
      </w:r>
    </w:p>
    <w:p w:rsidR="00E75AD7" w:rsidRPr="00E75AD7" w:rsidRDefault="00E75AD7" w:rsidP="00E75AD7">
      <w:pPr>
        <w:shd w:val="clear" w:color="auto" w:fill="FFFFFF"/>
        <w:rPr>
          <w:bCs/>
          <w:szCs w:val="24"/>
        </w:rPr>
      </w:pPr>
    </w:p>
    <w:p w:rsidR="00E75AD7" w:rsidRPr="00E75AD7" w:rsidRDefault="00E75AD7" w:rsidP="00E75AD7">
      <w:pPr>
        <w:shd w:val="clear" w:color="auto" w:fill="FFFFFF"/>
        <w:rPr>
          <w:szCs w:val="24"/>
        </w:rPr>
      </w:pPr>
    </w:p>
    <w:p w:rsidR="00E75AD7" w:rsidRPr="00FC595C" w:rsidRDefault="00E75AD7" w:rsidP="00E75AD7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4"/>
        </w:rPr>
      </w:pPr>
      <w:r>
        <w:rPr>
          <w:szCs w:val="24"/>
        </w:rPr>
        <w:t xml:space="preserve">В соответствии с Федеральным Законам от 06.10.2003г. №131-ФЗ «Об общих принципах организации местного самоуправления в Российской Федерации» (с последующими изменениями), </w:t>
      </w:r>
      <w:proofErr w:type="gramStart"/>
      <w:r>
        <w:rPr>
          <w:szCs w:val="24"/>
        </w:rPr>
        <w:t>в</w:t>
      </w:r>
      <w:r w:rsidRPr="00E75AD7">
        <w:rPr>
          <w:szCs w:val="24"/>
        </w:rPr>
        <w:t>о</w:t>
      </w:r>
      <w:proofErr w:type="gramEnd"/>
      <w:r w:rsidRPr="00E75AD7">
        <w:rPr>
          <w:szCs w:val="24"/>
        </w:rPr>
        <w:t xml:space="preserve"> исполнении Федерального Закона Российской Федерации от 12 февраля 1998 года  № 28-ФЗ «О гражданской обороне» (с последующими изменениями), в целях организации приема, размещения и жизнеобеспечения </w:t>
      </w:r>
      <w:proofErr w:type="spellStart"/>
      <w:r w:rsidRPr="00E75AD7">
        <w:rPr>
          <w:szCs w:val="24"/>
        </w:rPr>
        <w:t>эваконаселения</w:t>
      </w:r>
      <w:proofErr w:type="spellEnd"/>
      <w:r w:rsidRPr="00E75AD7">
        <w:rPr>
          <w:szCs w:val="24"/>
        </w:rPr>
        <w:t xml:space="preserve">  на территории </w:t>
      </w:r>
      <w:r>
        <w:rPr>
          <w:szCs w:val="24"/>
        </w:rPr>
        <w:t>Соленоозерного</w:t>
      </w:r>
      <w:r w:rsidRPr="00E75AD7">
        <w:rPr>
          <w:szCs w:val="24"/>
        </w:rPr>
        <w:t xml:space="preserve"> сельсовета,</w:t>
      </w:r>
      <w:r>
        <w:rPr>
          <w:szCs w:val="24"/>
        </w:rPr>
        <w:t xml:space="preserve"> </w:t>
      </w:r>
      <w:r w:rsidRPr="00FC595C">
        <w:rPr>
          <w:color w:val="000000" w:themeColor="text1"/>
          <w:szCs w:val="24"/>
        </w:rPr>
        <w:t>Уставом муниципального образования Соленоозерный сельсовет, администрация Соленоозерного сельсовета</w:t>
      </w:r>
    </w:p>
    <w:p w:rsidR="00E75AD7" w:rsidRDefault="00E75AD7" w:rsidP="00E75AD7">
      <w:pPr>
        <w:shd w:val="clear" w:color="auto" w:fill="FFFFFF"/>
        <w:ind w:firstLine="708"/>
        <w:jc w:val="center"/>
        <w:rPr>
          <w:szCs w:val="24"/>
        </w:rPr>
      </w:pPr>
    </w:p>
    <w:p w:rsidR="00E75AD7" w:rsidRPr="00E75AD7" w:rsidRDefault="00E75AD7" w:rsidP="00E75AD7">
      <w:pPr>
        <w:shd w:val="clear" w:color="auto" w:fill="FFFFFF"/>
        <w:ind w:firstLine="708"/>
        <w:jc w:val="center"/>
        <w:rPr>
          <w:szCs w:val="24"/>
        </w:rPr>
      </w:pPr>
      <w:r>
        <w:rPr>
          <w:szCs w:val="24"/>
        </w:rPr>
        <w:t>ПОСТАНОВЛЯЕТ</w:t>
      </w:r>
    </w:p>
    <w:p w:rsidR="00E75AD7" w:rsidRPr="00E75AD7" w:rsidRDefault="00E75AD7" w:rsidP="00E75AD7">
      <w:pPr>
        <w:shd w:val="clear" w:color="auto" w:fill="FFFFFF"/>
        <w:jc w:val="both"/>
        <w:rPr>
          <w:szCs w:val="24"/>
        </w:rPr>
      </w:pPr>
      <w:r w:rsidRPr="00E75AD7">
        <w:rPr>
          <w:szCs w:val="24"/>
        </w:rPr>
        <w:t> </w:t>
      </w:r>
    </w:p>
    <w:p w:rsidR="00E75AD7" w:rsidRPr="00E75AD7" w:rsidRDefault="00E75AD7" w:rsidP="00E75AD7">
      <w:pPr>
        <w:shd w:val="clear" w:color="auto" w:fill="FFFFFF"/>
        <w:jc w:val="both"/>
        <w:rPr>
          <w:szCs w:val="24"/>
        </w:rPr>
      </w:pPr>
      <w:r w:rsidRPr="00E75AD7">
        <w:rPr>
          <w:szCs w:val="24"/>
        </w:rPr>
        <w:t xml:space="preserve">1.  Утвердить местонахождение пункта временного размещения на территории </w:t>
      </w:r>
      <w:r>
        <w:rPr>
          <w:szCs w:val="24"/>
        </w:rPr>
        <w:t>Соленоозерного сельсовета: МКУ Соленоозерный</w:t>
      </w:r>
      <w:r w:rsidRPr="00E75AD7">
        <w:rPr>
          <w:szCs w:val="24"/>
        </w:rPr>
        <w:t xml:space="preserve"> </w:t>
      </w:r>
      <w:r>
        <w:rPr>
          <w:szCs w:val="24"/>
        </w:rPr>
        <w:t>«СДК</w:t>
      </w:r>
      <w:r w:rsidRPr="00E75AD7">
        <w:rPr>
          <w:szCs w:val="24"/>
        </w:rPr>
        <w:t xml:space="preserve">». Адрес: Республика Хакасия, Ширинский район, с. </w:t>
      </w:r>
      <w:r>
        <w:rPr>
          <w:szCs w:val="24"/>
        </w:rPr>
        <w:t>Соленоозерное</w:t>
      </w:r>
      <w:r w:rsidRPr="00E75AD7">
        <w:rPr>
          <w:szCs w:val="24"/>
        </w:rPr>
        <w:t xml:space="preserve">, ул. </w:t>
      </w:r>
      <w:r>
        <w:rPr>
          <w:szCs w:val="24"/>
        </w:rPr>
        <w:t>К.Маркса</w:t>
      </w:r>
      <w:r w:rsidRPr="00E75AD7">
        <w:rPr>
          <w:szCs w:val="24"/>
        </w:rPr>
        <w:t xml:space="preserve">, </w:t>
      </w:r>
      <w:r>
        <w:rPr>
          <w:szCs w:val="24"/>
        </w:rPr>
        <w:t>42Г</w:t>
      </w:r>
      <w:r w:rsidRPr="00E75AD7">
        <w:rPr>
          <w:szCs w:val="24"/>
        </w:rPr>
        <w:t>.</w:t>
      </w:r>
    </w:p>
    <w:p w:rsidR="00E75AD7" w:rsidRPr="00E75AD7" w:rsidRDefault="00E75AD7" w:rsidP="00E75AD7">
      <w:pPr>
        <w:shd w:val="clear" w:color="auto" w:fill="FFFFFF"/>
        <w:jc w:val="both"/>
        <w:rPr>
          <w:szCs w:val="24"/>
        </w:rPr>
      </w:pPr>
      <w:r w:rsidRPr="00E75AD7">
        <w:rPr>
          <w:szCs w:val="24"/>
        </w:rPr>
        <w:t>2. Утвердить Положение об организации работы пункта временного размещения согласно приложению 1.</w:t>
      </w:r>
    </w:p>
    <w:p w:rsidR="00E75AD7" w:rsidRPr="00E75AD7" w:rsidRDefault="00E75AD7" w:rsidP="00E75AD7">
      <w:pPr>
        <w:shd w:val="clear" w:color="auto" w:fill="FFFFFF"/>
        <w:jc w:val="both"/>
        <w:rPr>
          <w:szCs w:val="24"/>
        </w:rPr>
      </w:pPr>
      <w:r w:rsidRPr="00E75AD7">
        <w:rPr>
          <w:szCs w:val="24"/>
        </w:rPr>
        <w:t>3. Утвердить состав пункта временного размещения согласно приложению 2.                  </w:t>
      </w:r>
    </w:p>
    <w:p w:rsidR="00E75AD7" w:rsidRPr="00E75AD7" w:rsidRDefault="00E75AD7" w:rsidP="00E75AD7">
      <w:pPr>
        <w:shd w:val="clear" w:color="auto" w:fill="FFFFFF"/>
        <w:jc w:val="both"/>
        <w:rPr>
          <w:szCs w:val="24"/>
        </w:rPr>
      </w:pPr>
      <w:r w:rsidRPr="00E75AD7">
        <w:rPr>
          <w:szCs w:val="24"/>
        </w:rPr>
        <w:t>4</w:t>
      </w:r>
      <w:r w:rsidRPr="001D26B8">
        <w:rPr>
          <w:color w:val="auto"/>
          <w:szCs w:val="24"/>
        </w:rPr>
        <w:t>.</w:t>
      </w:r>
      <w:r w:rsidRPr="00E75AD7">
        <w:rPr>
          <w:szCs w:val="24"/>
        </w:rPr>
        <w:t xml:space="preserve"> Организовать практическое обучение личного состава ПВР действиям по предназначению.</w:t>
      </w:r>
    </w:p>
    <w:p w:rsidR="00E75AD7" w:rsidRPr="00E75AD7" w:rsidRDefault="001D26B8" w:rsidP="00E75AD7">
      <w:pPr>
        <w:shd w:val="clear" w:color="auto" w:fill="FFFFFF"/>
        <w:jc w:val="both"/>
        <w:rPr>
          <w:szCs w:val="24"/>
        </w:rPr>
      </w:pPr>
      <w:r>
        <w:rPr>
          <w:szCs w:val="24"/>
        </w:rPr>
        <w:t>5</w:t>
      </w:r>
      <w:r w:rsidR="00E75AD7" w:rsidRPr="00E75AD7">
        <w:rPr>
          <w:szCs w:val="24"/>
        </w:rPr>
        <w:t>. Начальнику ПВР осуществлять руководство по организации развёртывания и практической работы в соответствие с календарным планом основных мероприятий ПВР.</w:t>
      </w:r>
    </w:p>
    <w:p w:rsidR="00E75AD7" w:rsidRDefault="001D26B8" w:rsidP="00E75AD7">
      <w:pPr>
        <w:jc w:val="both"/>
      </w:pPr>
      <w:r>
        <w:t>6</w:t>
      </w:r>
      <w:r w:rsidR="00E75AD7">
        <w:t>. Постановление подлежит опубликованию (обнародованию), размещению на официальном сайте Соленоозерного сельсовета</w:t>
      </w:r>
    </w:p>
    <w:p w:rsidR="00E75AD7" w:rsidRDefault="001D26B8" w:rsidP="00E75AD7">
      <w:pPr>
        <w:jc w:val="both"/>
      </w:pPr>
      <w:r>
        <w:t>7</w:t>
      </w:r>
      <w:r w:rsidR="00E75AD7">
        <w:t xml:space="preserve">. </w:t>
      </w:r>
      <w:proofErr w:type="gramStart"/>
      <w:r w:rsidR="00E75AD7">
        <w:t>Контроль за</w:t>
      </w:r>
      <w:proofErr w:type="gramEnd"/>
      <w:r w:rsidR="00E75AD7">
        <w:t xml:space="preserve"> выполнением данного постановления оставляю за собой.</w:t>
      </w:r>
    </w:p>
    <w:p w:rsidR="00E75AD7" w:rsidRDefault="00E75AD7" w:rsidP="00E75AD7">
      <w:pPr>
        <w:jc w:val="both"/>
      </w:pPr>
    </w:p>
    <w:p w:rsidR="00E75AD7" w:rsidRDefault="00E75AD7" w:rsidP="00E75AD7">
      <w:pPr>
        <w:jc w:val="both"/>
      </w:pPr>
    </w:p>
    <w:p w:rsidR="00E75AD7" w:rsidRDefault="00E75AD7" w:rsidP="00E75AD7">
      <w:pPr>
        <w:jc w:val="both"/>
      </w:pPr>
      <w:r>
        <w:t>Глава</w:t>
      </w:r>
    </w:p>
    <w:p w:rsidR="00E75AD7" w:rsidRDefault="00E75AD7" w:rsidP="00E75AD7">
      <w:pPr>
        <w:jc w:val="both"/>
      </w:pPr>
      <w:r>
        <w:t>Соленоозерного сельсовета:                                                                                В.И.Куру</w:t>
      </w:r>
    </w:p>
    <w:p w:rsidR="00E75AD7" w:rsidRDefault="00E75AD7" w:rsidP="00E75AD7"/>
    <w:p w:rsidR="00E75AD7" w:rsidRDefault="00E75AD7" w:rsidP="00E75AD7">
      <w:pPr>
        <w:shd w:val="clear" w:color="auto" w:fill="FFFFFF"/>
        <w:jc w:val="both"/>
        <w:rPr>
          <w:szCs w:val="24"/>
        </w:rPr>
      </w:pPr>
      <w:r w:rsidRPr="00E75AD7">
        <w:rPr>
          <w:szCs w:val="24"/>
        </w:rPr>
        <w:t> </w:t>
      </w:r>
    </w:p>
    <w:p w:rsidR="001D26B8" w:rsidRDefault="001D26B8" w:rsidP="00E75AD7">
      <w:pPr>
        <w:shd w:val="clear" w:color="auto" w:fill="FFFFFF"/>
        <w:jc w:val="both"/>
        <w:rPr>
          <w:szCs w:val="24"/>
        </w:rPr>
      </w:pPr>
    </w:p>
    <w:p w:rsidR="001D26B8" w:rsidRDefault="001D26B8" w:rsidP="00E75AD7">
      <w:pPr>
        <w:shd w:val="clear" w:color="auto" w:fill="FFFFFF"/>
        <w:jc w:val="both"/>
        <w:rPr>
          <w:szCs w:val="24"/>
        </w:rPr>
      </w:pPr>
    </w:p>
    <w:p w:rsidR="001D26B8" w:rsidRDefault="001D26B8" w:rsidP="00E75AD7">
      <w:pPr>
        <w:shd w:val="clear" w:color="auto" w:fill="FFFFFF"/>
        <w:jc w:val="right"/>
        <w:rPr>
          <w:szCs w:val="24"/>
        </w:rPr>
      </w:pPr>
    </w:p>
    <w:p w:rsidR="001D26B8" w:rsidRDefault="001D26B8" w:rsidP="00E75AD7">
      <w:pPr>
        <w:shd w:val="clear" w:color="auto" w:fill="FFFFFF"/>
        <w:jc w:val="right"/>
        <w:rPr>
          <w:szCs w:val="24"/>
        </w:rPr>
      </w:pPr>
    </w:p>
    <w:p w:rsidR="001D26B8" w:rsidRDefault="001D26B8" w:rsidP="00E75AD7">
      <w:pPr>
        <w:shd w:val="clear" w:color="auto" w:fill="FFFFFF"/>
        <w:jc w:val="right"/>
        <w:rPr>
          <w:szCs w:val="24"/>
        </w:rPr>
      </w:pPr>
    </w:p>
    <w:p w:rsidR="001D26B8" w:rsidRDefault="001D26B8" w:rsidP="00E75AD7">
      <w:pPr>
        <w:shd w:val="clear" w:color="auto" w:fill="FFFFFF"/>
        <w:jc w:val="right"/>
        <w:rPr>
          <w:szCs w:val="24"/>
        </w:rPr>
      </w:pPr>
    </w:p>
    <w:p w:rsidR="001D26B8" w:rsidRDefault="001D26B8" w:rsidP="00E75AD7">
      <w:pPr>
        <w:shd w:val="clear" w:color="auto" w:fill="FFFFFF"/>
        <w:jc w:val="right"/>
        <w:rPr>
          <w:szCs w:val="24"/>
        </w:rPr>
      </w:pPr>
    </w:p>
    <w:p w:rsidR="00E75AD7" w:rsidRPr="00E75AD7" w:rsidRDefault="001D26B8" w:rsidP="00E75AD7">
      <w:pPr>
        <w:shd w:val="clear" w:color="auto" w:fill="FFFFFF"/>
        <w:jc w:val="right"/>
        <w:rPr>
          <w:szCs w:val="24"/>
        </w:rPr>
      </w:pPr>
      <w:r>
        <w:rPr>
          <w:szCs w:val="24"/>
        </w:rPr>
        <w:lastRenderedPageBreak/>
        <w:t>П</w:t>
      </w:r>
      <w:r w:rsidR="00E75AD7" w:rsidRPr="00E75AD7">
        <w:rPr>
          <w:szCs w:val="24"/>
        </w:rPr>
        <w:t>риложение 1</w:t>
      </w:r>
    </w:p>
    <w:p w:rsidR="00E75AD7" w:rsidRPr="00E75AD7" w:rsidRDefault="00E75AD7" w:rsidP="00E75AD7">
      <w:pPr>
        <w:shd w:val="clear" w:color="auto" w:fill="FFFFFF"/>
        <w:jc w:val="right"/>
        <w:rPr>
          <w:szCs w:val="24"/>
        </w:rPr>
      </w:pPr>
      <w:r w:rsidRPr="00E75AD7">
        <w:rPr>
          <w:szCs w:val="24"/>
        </w:rPr>
        <w:t>к постановлению администрации</w:t>
      </w:r>
    </w:p>
    <w:p w:rsidR="00E75AD7" w:rsidRPr="00E75AD7" w:rsidRDefault="00E75AD7" w:rsidP="00E75AD7">
      <w:pPr>
        <w:shd w:val="clear" w:color="auto" w:fill="FFFFFF"/>
        <w:jc w:val="right"/>
        <w:rPr>
          <w:szCs w:val="24"/>
        </w:rPr>
      </w:pPr>
      <w:r>
        <w:rPr>
          <w:szCs w:val="24"/>
        </w:rPr>
        <w:t>Соленоозерного</w:t>
      </w:r>
      <w:r w:rsidRPr="00E75AD7">
        <w:rPr>
          <w:szCs w:val="24"/>
        </w:rPr>
        <w:t xml:space="preserve"> сельсовета</w:t>
      </w:r>
    </w:p>
    <w:p w:rsidR="00E75AD7" w:rsidRPr="00E75AD7" w:rsidRDefault="00E75AD7" w:rsidP="00E75AD7">
      <w:pPr>
        <w:shd w:val="clear" w:color="auto" w:fill="FFFFFF"/>
        <w:jc w:val="right"/>
        <w:rPr>
          <w:szCs w:val="24"/>
        </w:rPr>
      </w:pPr>
      <w:r>
        <w:rPr>
          <w:szCs w:val="24"/>
        </w:rPr>
        <w:t> от 29.12.2018 № 149</w:t>
      </w:r>
    </w:p>
    <w:p w:rsidR="00E75AD7" w:rsidRPr="00E75AD7" w:rsidRDefault="00E75AD7" w:rsidP="00E75AD7">
      <w:pPr>
        <w:shd w:val="clear" w:color="auto" w:fill="FFFFFF"/>
        <w:jc w:val="both"/>
        <w:rPr>
          <w:szCs w:val="24"/>
        </w:rPr>
      </w:pPr>
      <w:r w:rsidRPr="00E75AD7">
        <w:rPr>
          <w:b/>
          <w:bCs/>
          <w:szCs w:val="24"/>
        </w:rPr>
        <w:t> </w:t>
      </w:r>
    </w:p>
    <w:p w:rsidR="00E75AD7" w:rsidRPr="00E75AD7" w:rsidRDefault="00E75AD7" w:rsidP="00E75AD7">
      <w:pPr>
        <w:shd w:val="clear" w:color="auto" w:fill="FFFFFF"/>
        <w:jc w:val="center"/>
        <w:rPr>
          <w:szCs w:val="24"/>
        </w:rPr>
      </w:pPr>
      <w:r w:rsidRPr="00E75AD7">
        <w:rPr>
          <w:b/>
          <w:bCs/>
          <w:szCs w:val="24"/>
        </w:rPr>
        <w:t>Положение</w:t>
      </w:r>
    </w:p>
    <w:p w:rsidR="00E75AD7" w:rsidRPr="00E75AD7" w:rsidRDefault="00E75AD7" w:rsidP="00E75AD7">
      <w:pPr>
        <w:shd w:val="clear" w:color="auto" w:fill="FFFFFF"/>
        <w:jc w:val="center"/>
        <w:rPr>
          <w:szCs w:val="24"/>
        </w:rPr>
      </w:pPr>
      <w:r w:rsidRPr="00E75AD7">
        <w:rPr>
          <w:b/>
          <w:bCs/>
          <w:szCs w:val="24"/>
        </w:rPr>
        <w:t>об организации работы пункта временного размещения</w:t>
      </w:r>
    </w:p>
    <w:p w:rsidR="00E75AD7" w:rsidRDefault="00E75AD7" w:rsidP="00E75AD7">
      <w:pPr>
        <w:shd w:val="clear" w:color="auto" w:fill="FFFFFF"/>
        <w:jc w:val="center"/>
        <w:rPr>
          <w:b/>
          <w:bCs/>
          <w:szCs w:val="24"/>
        </w:rPr>
      </w:pPr>
      <w:r w:rsidRPr="00E75AD7">
        <w:rPr>
          <w:b/>
          <w:bCs/>
          <w:szCs w:val="24"/>
        </w:rPr>
        <w:t>1. Цель создания пунктов временного размещения (ПВР) населения</w:t>
      </w:r>
    </w:p>
    <w:p w:rsidR="00E75AD7" w:rsidRPr="00E75AD7" w:rsidRDefault="00E75AD7" w:rsidP="00E75AD7">
      <w:pPr>
        <w:shd w:val="clear" w:color="auto" w:fill="FFFFFF"/>
        <w:jc w:val="center"/>
        <w:rPr>
          <w:szCs w:val="24"/>
        </w:rPr>
      </w:pPr>
    </w:p>
    <w:p w:rsidR="00E75AD7" w:rsidRPr="00E75AD7" w:rsidRDefault="00E75AD7" w:rsidP="00E75AD7">
      <w:pPr>
        <w:shd w:val="clear" w:color="auto" w:fill="FFFFFF"/>
        <w:ind w:firstLine="708"/>
        <w:jc w:val="both"/>
        <w:rPr>
          <w:szCs w:val="24"/>
        </w:rPr>
      </w:pPr>
      <w:proofErr w:type="gramStart"/>
      <w:r w:rsidRPr="00E75AD7">
        <w:rPr>
          <w:szCs w:val="24"/>
        </w:rPr>
        <w:t>Главной целью создания ПВР пострадавшего населения в чрезвычайных си</w:t>
      </w:r>
      <w:r w:rsidRPr="00E75AD7">
        <w:rPr>
          <w:szCs w:val="24"/>
        </w:rPr>
        <w:softHyphen/>
        <w:t>туациях (ЧС) природного и техногенного характера является создание минималь</w:t>
      </w:r>
      <w:r w:rsidRPr="00E75AD7">
        <w:rPr>
          <w:szCs w:val="24"/>
        </w:rPr>
        <w:softHyphen/>
        <w:t>но необходимых условий для сохранения жизни и здоровья людей в наиболее сложный в организационном отношении период после возникновения ЧС.</w:t>
      </w:r>
      <w:proofErr w:type="gramEnd"/>
    </w:p>
    <w:p w:rsidR="00E75AD7" w:rsidRPr="00E75AD7" w:rsidRDefault="00E75AD7" w:rsidP="008A0912">
      <w:pPr>
        <w:shd w:val="clear" w:color="auto" w:fill="FFFFFF"/>
        <w:ind w:firstLine="708"/>
        <w:jc w:val="both"/>
        <w:rPr>
          <w:szCs w:val="24"/>
        </w:rPr>
      </w:pPr>
      <w:r w:rsidRPr="00E75AD7">
        <w:rPr>
          <w:szCs w:val="24"/>
        </w:rPr>
        <w:t>Это может быть достигнуто только при условии, что размещаемому в местах пострадавшему населению будет организовано комплексное жизнеобес</w:t>
      </w:r>
      <w:r w:rsidRPr="00E75AD7">
        <w:rPr>
          <w:szCs w:val="24"/>
        </w:rPr>
        <w:softHyphen/>
        <w:t>печение по всем необходимым для человека его видам с учетом климатических условий и времени года.</w:t>
      </w:r>
    </w:p>
    <w:p w:rsidR="00E75AD7" w:rsidRPr="00E75AD7" w:rsidRDefault="00E75AD7" w:rsidP="00E75AD7">
      <w:pPr>
        <w:shd w:val="clear" w:color="auto" w:fill="FFFFFF"/>
        <w:jc w:val="both"/>
        <w:rPr>
          <w:szCs w:val="24"/>
        </w:rPr>
      </w:pPr>
      <w:r w:rsidRPr="00E75AD7">
        <w:rPr>
          <w:szCs w:val="24"/>
        </w:rPr>
        <w:t>ПВР, возводимые в зонах бедствия и районах эвакуации, предназначены для размещения пострадавшего населения, не нуждающегося в специализированной медицинской помощи (семейные с детьми школьного возраста, одинокие, преста</w:t>
      </w:r>
      <w:r w:rsidRPr="00E75AD7">
        <w:rPr>
          <w:szCs w:val="24"/>
        </w:rPr>
        <w:softHyphen/>
        <w:t>релого возраста).</w:t>
      </w:r>
    </w:p>
    <w:p w:rsidR="00E75AD7" w:rsidRPr="00E75AD7" w:rsidRDefault="00E75AD7" w:rsidP="008A0912">
      <w:pPr>
        <w:shd w:val="clear" w:color="auto" w:fill="FFFFFF"/>
        <w:ind w:firstLine="708"/>
        <w:jc w:val="both"/>
        <w:rPr>
          <w:szCs w:val="24"/>
        </w:rPr>
      </w:pPr>
      <w:r w:rsidRPr="00E75AD7">
        <w:rPr>
          <w:szCs w:val="24"/>
        </w:rPr>
        <w:t>Категория пострадавшего населения, нуждающегося в экстренной специа</w:t>
      </w:r>
      <w:r w:rsidRPr="00E75AD7">
        <w:rPr>
          <w:szCs w:val="24"/>
        </w:rPr>
        <w:softHyphen/>
        <w:t>лизированной и квалифицированной медицинской помощи, беременные женщи</w:t>
      </w:r>
      <w:r w:rsidRPr="00E75AD7">
        <w:rPr>
          <w:szCs w:val="24"/>
        </w:rPr>
        <w:softHyphen/>
        <w:t>ны, кормящие матери, семьи с детьми дошкольного возраста, больные с тяжелы</w:t>
      </w:r>
      <w:r w:rsidRPr="00E75AD7">
        <w:rPr>
          <w:szCs w:val="24"/>
        </w:rPr>
        <w:softHyphen/>
        <w:t>ми (хроническими) заболеваниями должны быть размещены в зданиях, пригод</w:t>
      </w:r>
      <w:r w:rsidRPr="00E75AD7">
        <w:rPr>
          <w:szCs w:val="24"/>
        </w:rPr>
        <w:softHyphen/>
        <w:t>ных для жилья (санаториях, домах отдыха, пансионатах и т.д.) и имеющих ста</w:t>
      </w:r>
      <w:r w:rsidRPr="00E75AD7">
        <w:rPr>
          <w:szCs w:val="24"/>
        </w:rPr>
        <w:softHyphen/>
        <w:t>ционарные системы жизнеобеспечения и медицинское обслуживание. Прожива</w:t>
      </w:r>
      <w:r w:rsidRPr="00E75AD7">
        <w:rPr>
          <w:szCs w:val="24"/>
        </w:rPr>
        <w:softHyphen/>
        <w:t>ние этой категории населения в ПВР допускается только на период эвакуации его из зон бедствия.</w:t>
      </w:r>
    </w:p>
    <w:p w:rsidR="00E75AD7" w:rsidRPr="00E75AD7" w:rsidRDefault="00E75AD7" w:rsidP="00E75AD7">
      <w:pPr>
        <w:shd w:val="clear" w:color="auto" w:fill="FFFFFF"/>
        <w:jc w:val="both"/>
        <w:rPr>
          <w:szCs w:val="24"/>
        </w:rPr>
      </w:pPr>
      <w:r w:rsidRPr="00E75AD7">
        <w:rPr>
          <w:b/>
          <w:bCs/>
          <w:szCs w:val="24"/>
        </w:rPr>
        <w:t> </w:t>
      </w:r>
    </w:p>
    <w:p w:rsidR="00E75AD7" w:rsidRPr="00E75AD7" w:rsidRDefault="00E75AD7" w:rsidP="008A0912">
      <w:pPr>
        <w:shd w:val="clear" w:color="auto" w:fill="FFFFFF"/>
        <w:jc w:val="center"/>
        <w:rPr>
          <w:szCs w:val="24"/>
        </w:rPr>
      </w:pPr>
      <w:r w:rsidRPr="00E75AD7">
        <w:rPr>
          <w:b/>
          <w:bCs/>
          <w:szCs w:val="24"/>
        </w:rPr>
        <w:t>2. Условия, при которых может возникнуть</w:t>
      </w:r>
    </w:p>
    <w:p w:rsidR="00E75AD7" w:rsidRPr="00E75AD7" w:rsidRDefault="00E75AD7" w:rsidP="008A0912">
      <w:pPr>
        <w:shd w:val="clear" w:color="auto" w:fill="FFFFFF"/>
        <w:jc w:val="center"/>
        <w:rPr>
          <w:szCs w:val="24"/>
        </w:rPr>
      </w:pPr>
      <w:r w:rsidRPr="00E75AD7">
        <w:rPr>
          <w:b/>
          <w:bCs/>
          <w:szCs w:val="24"/>
        </w:rPr>
        <w:t>необходимость создания ПВР</w:t>
      </w:r>
    </w:p>
    <w:p w:rsidR="00E75AD7" w:rsidRPr="00E75AD7" w:rsidRDefault="00E75AD7" w:rsidP="00FD50E4">
      <w:pPr>
        <w:shd w:val="clear" w:color="auto" w:fill="FFFFFF"/>
        <w:jc w:val="both"/>
        <w:rPr>
          <w:szCs w:val="24"/>
        </w:rPr>
      </w:pPr>
      <w:r w:rsidRPr="00E75AD7">
        <w:rPr>
          <w:b/>
          <w:bCs/>
          <w:szCs w:val="24"/>
        </w:rPr>
        <w:t> </w:t>
      </w:r>
      <w:r w:rsidRPr="00E75AD7">
        <w:rPr>
          <w:szCs w:val="24"/>
        </w:rPr>
        <w:t>Одним из основных условий является большая прогнозируемая численность пострадавшего в ЧС населения, для которого:</w:t>
      </w:r>
    </w:p>
    <w:p w:rsidR="00E75AD7" w:rsidRPr="00E75AD7" w:rsidRDefault="00E75AD7" w:rsidP="00E75AD7">
      <w:pPr>
        <w:shd w:val="clear" w:color="auto" w:fill="FFFFFF"/>
        <w:jc w:val="both"/>
        <w:rPr>
          <w:szCs w:val="24"/>
        </w:rPr>
      </w:pPr>
      <w:r w:rsidRPr="00E75AD7">
        <w:rPr>
          <w:szCs w:val="24"/>
        </w:rPr>
        <w:t>- во-первых, не могут быть созданы необходимые условия его проживания в зонах ЧС (зонах бедствия) и местах эвакуации (при ка</w:t>
      </w:r>
      <w:r w:rsidR="008A0912">
        <w:rPr>
          <w:szCs w:val="24"/>
        </w:rPr>
        <w:t>тастрофических землетря</w:t>
      </w:r>
      <w:r w:rsidR="008A0912">
        <w:rPr>
          <w:szCs w:val="24"/>
        </w:rPr>
        <w:softHyphen/>
        <w:t xml:space="preserve">сениях, </w:t>
      </w:r>
      <w:r w:rsidRPr="00E75AD7">
        <w:rPr>
          <w:szCs w:val="24"/>
        </w:rPr>
        <w:t>особенно в зимний период,</w:t>
      </w:r>
      <w:r w:rsidR="008A0912">
        <w:rPr>
          <w:szCs w:val="24"/>
        </w:rPr>
        <w:t xml:space="preserve"> при подтоплении, </w:t>
      </w:r>
      <w:r w:rsidRPr="00E75AD7">
        <w:rPr>
          <w:szCs w:val="24"/>
        </w:rPr>
        <w:t xml:space="preserve"> или при сильном радиоактивном загрязнении или химическом заражении территории, когда требуется полная или частичная эвакуация пострадавшего населения);</w:t>
      </w:r>
    </w:p>
    <w:p w:rsidR="00E75AD7" w:rsidRPr="00E75AD7" w:rsidRDefault="00E75AD7" w:rsidP="00E75AD7">
      <w:pPr>
        <w:shd w:val="clear" w:color="auto" w:fill="FFFFFF"/>
        <w:jc w:val="both"/>
        <w:rPr>
          <w:szCs w:val="24"/>
        </w:rPr>
      </w:pPr>
      <w:r w:rsidRPr="00E75AD7">
        <w:rPr>
          <w:szCs w:val="24"/>
        </w:rPr>
        <w:t>- во-вторых, когда вместимость общественных зданий (санаториев, домов от</w:t>
      </w:r>
      <w:r w:rsidRPr="00E75AD7">
        <w:rPr>
          <w:szCs w:val="24"/>
        </w:rPr>
        <w:softHyphen/>
        <w:t>дыха, гостиниц, пансионатов, пионерских лагерей и т.п.) субъекта Российской Федерации, на территории которого возникла ЧС, а также в районах эвакуации, не позволяет разместить всех пострадавших даже по минимальным нормам обеспе</w:t>
      </w:r>
      <w:r w:rsidRPr="00E75AD7">
        <w:rPr>
          <w:szCs w:val="24"/>
        </w:rPr>
        <w:softHyphen/>
        <w:t>чения жильем, продукцией и услугами жизнеобеспечения в условиях ЧС. Кроме того, такие условия могут возникнуть при угрозе возникновения или внезапно возникших национальных конфликтах.</w:t>
      </w:r>
    </w:p>
    <w:p w:rsidR="00FD50E4" w:rsidRDefault="00FD50E4" w:rsidP="008A0912">
      <w:pPr>
        <w:shd w:val="clear" w:color="auto" w:fill="FFFFFF"/>
        <w:ind w:firstLine="708"/>
        <w:jc w:val="center"/>
        <w:rPr>
          <w:b/>
          <w:bCs/>
          <w:szCs w:val="24"/>
        </w:rPr>
      </w:pPr>
    </w:p>
    <w:p w:rsidR="00E75AD7" w:rsidRDefault="00E75AD7" w:rsidP="008A0912">
      <w:pPr>
        <w:shd w:val="clear" w:color="auto" w:fill="FFFFFF"/>
        <w:ind w:firstLine="708"/>
        <w:jc w:val="center"/>
        <w:rPr>
          <w:b/>
          <w:bCs/>
          <w:szCs w:val="24"/>
        </w:rPr>
      </w:pPr>
      <w:r w:rsidRPr="00E75AD7">
        <w:rPr>
          <w:b/>
          <w:bCs/>
          <w:szCs w:val="24"/>
        </w:rPr>
        <w:t>3. Принципы создания ПВР и организации первоочередного                   жизнеобеспечения населения в чрезвычайных ситуациях</w:t>
      </w:r>
    </w:p>
    <w:p w:rsidR="00E75AD7" w:rsidRPr="00E75AD7" w:rsidRDefault="00E75AD7" w:rsidP="008A0912">
      <w:pPr>
        <w:shd w:val="clear" w:color="auto" w:fill="FFFFFF"/>
        <w:ind w:firstLine="708"/>
        <w:jc w:val="both"/>
        <w:rPr>
          <w:szCs w:val="24"/>
        </w:rPr>
      </w:pPr>
      <w:r w:rsidRPr="00E75AD7">
        <w:rPr>
          <w:szCs w:val="24"/>
        </w:rPr>
        <w:t>При создании ПВР и организации первоочередного жизнеобеспечения по</w:t>
      </w:r>
      <w:r w:rsidRPr="00E75AD7">
        <w:rPr>
          <w:szCs w:val="24"/>
        </w:rPr>
        <w:softHyphen/>
        <w:t xml:space="preserve">страдавшего в ЧС населения органами местного самоуправления </w:t>
      </w:r>
      <w:r w:rsidR="008A0912">
        <w:rPr>
          <w:szCs w:val="24"/>
        </w:rPr>
        <w:t>Соленоозерного</w:t>
      </w:r>
      <w:r w:rsidRPr="00E75AD7">
        <w:rPr>
          <w:szCs w:val="24"/>
        </w:rPr>
        <w:t xml:space="preserve"> сельсовета  необходимо руководствоваться следующими принципами:</w:t>
      </w:r>
    </w:p>
    <w:p w:rsidR="00E75AD7" w:rsidRPr="00E75AD7" w:rsidRDefault="00E75AD7" w:rsidP="00E75AD7">
      <w:pPr>
        <w:shd w:val="clear" w:color="auto" w:fill="FFFFFF"/>
        <w:jc w:val="both"/>
        <w:rPr>
          <w:szCs w:val="24"/>
        </w:rPr>
      </w:pPr>
      <w:r w:rsidRPr="00E75AD7">
        <w:rPr>
          <w:szCs w:val="24"/>
        </w:rPr>
        <w:t>- вопросы жизнеобеспечения населения, равно как и его защиты в ЧС, имеют приоритет перед любыми другими сферами деятельности;</w:t>
      </w:r>
    </w:p>
    <w:p w:rsidR="00E75AD7" w:rsidRPr="00E75AD7" w:rsidRDefault="00E75AD7" w:rsidP="00E75AD7">
      <w:pPr>
        <w:shd w:val="clear" w:color="auto" w:fill="FFFFFF"/>
        <w:jc w:val="both"/>
        <w:rPr>
          <w:szCs w:val="24"/>
        </w:rPr>
      </w:pPr>
      <w:r w:rsidRPr="00E75AD7">
        <w:rPr>
          <w:szCs w:val="24"/>
        </w:rPr>
        <w:t>- целью создания ПВР и организации жизнеобеспечения в ЧС является созда</w:t>
      </w:r>
      <w:r w:rsidRPr="00E75AD7">
        <w:rPr>
          <w:szCs w:val="24"/>
        </w:rPr>
        <w:softHyphen/>
        <w:t>ние условий для сохранения жизни и поддержания здоровья пострадавшего насе</w:t>
      </w:r>
      <w:r w:rsidRPr="00E75AD7">
        <w:rPr>
          <w:szCs w:val="24"/>
        </w:rPr>
        <w:softHyphen/>
        <w:t>ления;</w:t>
      </w:r>
    </w:p>
    <w:p w:rsidR="00E75AD7" w:rsidRPr="00E75AD7" w:rsidRDefault="00E75AD7" w:rsidP="00E75AD7">
      <w:pPr>
        <w:shd w:val="clear" w:color="auto" w:fill="FFFFFF"/>
        <w:jc w:val="both"/>
        <w:rPr>
          <w:szCs w:val="24"/>
        </w:rPr>
      </w:pPr>
      <w:r w:rsidRPr="00E75AD7">
        <w:rPr>
          <w:szCs w:val="24"/>
        </w:rPr>
        <w:lastRenderedPageBreak/>
        <w:t>- подготовка территорий к жизнеобеспечению населения осуществляется за</w:t>
      </w:r>
      <w:r w:rsidRPr="00E75AD7">
        <w:rPr>
          <w:szCs w:val="24"/>
        </w:rPr>
        <w:softHyphen/>
        <w:t>благовременно;</w:t>
      </w:r>
    </w:p>
    <w:p w:rsidR="00E75AD7" w:rsidRPr="00E75AD7" w:rsidRDefault="00E75AD7" w:rsidP="00E75AD7">
      <w:pPr>
        <w:shd w:val="clear" w:color="auto" w:fill="FFFFFF"/>
        <w:jc w:val="both"/>
        <w:rPr>
          <w:szCs w:val="24"/>
        </w:rPr>
      </w:pPr>
      <w:r w:rsidRPr="00E75AD7">
        <w:rPr>
          <w:szCs w:val="24"/>
        </w:rPr>
        <w:t>- объемы и содержание мероприятий по подготовке территорий к жизнеобес</w:t>
      </w:r>
      <w:r w:rsidRPr="00E75AD7">
        <w:rPr>
          <w:szCs w:val="24"/>
        </w:rPr>
        <w:softHyphen/>
        <w:t>печению населения определяются, исходя из принципа необходимой достаточно</w:t>
      </w:r>
      <w:r w:rsidRPr="00E75AD7">
        <w:rPr>
          <w:szCs w:val="24"/>
        </w:rPr>
        <w:softHyphen/>
        <w:t>сти и максимально возможного использования имеющихся сил и средств;</w:t>
      </w:r>
    </w:p>
    <w:p w:rsidR="00E75AD7" w:rsidRPr="00E75AD7" w:rsidRDefault="00E75AD7" w:rsidP="00E75AD7">
      <w:pPr>
        <w:shd w:val="clear" w:color="auto" w:fill="FFFFFF"/>
        <w:jc w:val="both"/>
        <w:rPr>
          <w:szCs w:val="24"/>
        </w:rPr>
      </w:pPr>
      <w:proofErr w:type="gramStart"/>
      <w:r w:rsidRPr="00E75AD7">
        <w:rPr>
          <w:szCs w:val="24"/>
        </w:rPr>
        <w:t>- снабжение пострадавшего населения в зонах бедствия, в районах эвакуации, а также сил, привлекаемых к ликвидации последствий ЧС, ресурсами жизнеобес</w:t>
      </w:r>
      <w:r w:rsidRPr="00E75AD7">
        <w:rPr>
          <w:szCs w:val="24"/>
        </w:rPr>
        <w:softHyphen/>
        <w:t>печения (продовольствием, товарами первой необходимости и т.д.), осуществля</w:t>
      </w:r>
      <w:r w:rsidRPr="00E75AD7">
        <w:rPr>
          <w:szCs w:val="24"/>
        </w:rPr>
        <w:softHyphen/>
        <w:t>ется из принципа физиологической (для неработающих) и энергетической доста</w:t>
      </w:r>
      <w:r w:rsidRPr="00E75AD7">
        <w:rPr>
          <w:szCs w:val="24"/>
        </w:rPr>
        <w:softHyphen/>
        <w:t>точности;</w:t>
      </w:r>
      <w:proofErr w:type="gramEnd"/>
    </w:p>
    <w:p w:rsidR="00E75AD7" w:rsidRPr="00E75AD7" w:rsidRDefault="00E75AD7" w:rsidP="00E75AD7">
      <w:pPr>
        <w:shd w:val="clear" w:color="auto" w:fill="FFFFFF"/>
        <w:jc w:val="both"/>
        <w:rPr>
          <w:szCs w:val="24"/>
        </w:rPr>
      </w:pPr>
      <w:r w:rsidRPr="00E75AD7">
        <w:rPr>
          <w:szCs w:val="24"/>
        </w:rPr>
        <w:t>- выбор места возведения ПВР, планировка, застройка ПВР, его техническое оснащение должны преду</w:t>
      </w:r>
      <w:r w:rsidRPr="00E75AD7">
        <w:rPr>
          <w:szCs w:val="24"/>
        </w:rPr>
        <w:softHyphen/>
        <w:t>сматривать комплексное предоставление пострадавшему населению всех необхо</w:t>
      </w:r>
      <w:r w:rsidRPr="00E75AD7">
        <w:rPr>
          <w:szCs w:val="24"/>
        </w:rPr>
        <w:softHyphen/>
        <w:t>димых видов жизнеобеспечения.</w:t>
      </w:r>
    </w:p>
    <w:p w:rsidR="00E75AD7" w:rsidRPr="00E75AD7" w:rsidRDefault="00E75AD7" w:rsidP="008A0912">
      <w:pPr>
        <w:shd w:val="clear" w:color="auto" w:fill="FFFFFF"/>
        <w:ind w:firstLine="708"/>
        <w:jc w:val="both"/>
        <w:rPr>
          <w:szCs w:val="24"/>
        </w:rPr>
      </w:pPr>
      <w:r w:rsidRPr="00E75AD7">
        <w:rPr>
          <w:szCs w:val="24"/>
        </w:rPr>
        <w:t xml:space="preserve">При выборе места размещения ПВР следует предусматривать максимальное использование инженерной (дорог, </w:t>
      </w:r>
      <w:proofErr w:type="spellStart"/>
      <w:r w:rsidRPr="00E75AD7">
        <w:rPr>
          <w:szCs w:val="24"/>
        </w:rPr>
        <w:t>электр</w:t>
      </w:r>
      <w:proofErr w:type="gramStart"/>
      <w:r w:rsidRPr="00E75AD7">
        <w:rPr>
          <w:szCs w:val="24"/>
        </w:rPr>
        <w:t>о</w:t>
      </w:r>
      <w:proofErr w:type="spellEnd"/>
      <w:r w:rsidRPr="00E75AD7">
        <w:rPr>
          <w:szCs w:val="24"/>
        </w:rPr>
        <w:t>-</w:t>
      </w:r>
      <w:proofErr w:type="gramEnd"/>
      <w:r w:rsidRPr="00E75AD7">
        <w:rPr>
          <w:szCs w:val="24"/>
        </w:rPr>
        <w:t xml:space="preserve">, </w:t>
      </w:r>
      <w:proofErr w:type="spellStart"/>
      <w:r w:rsidRPr="00E75AD7">
        <w:rPr>
          <w:szCs w:val="24"/>
        </w:rPr>
        <w:t>водо</w:t>
      </w:r>
      <w:proofErr w:type="spellEnd"/>
      <w:r w:rsidRPr="00E75AD7">
        <w:rPr>
          <w:szCs w:val="24"/>
        </w:rPr>
        <w:t>-, тепло- и канализационных се</w:t>
      </w:r>
      <w:r w:rsidRPr="00E75AD7">
        <w:rPr>
          <w:szCs w:val="24"/>
        </w:rPr>
        <w:softHyphen/>
        <w:t>тей) и социальной (медицинских учреждений, школ, предприятий торговли и об</w:t>
      </w:r>
      <w:r w:rsidRPr="00E75AD7">
        <w:rPr>
          <w:szCs w:val="24"/>
        </w:rPr>
        <w:softHyphen/>
        <w:t>щественного питания, коммунально-бытовых служб и т.п.) инфраструктур насе</w:t>
      </w:r>
      <w:r w:rsidRPr="00E75AD7">
        <w:rPr>
          <w:szCs w:val="24"/>
        </w:rPr>
        <w:softHyphen/>
        <w:t>ленного пункта, в границах которого или рядом с ним будет возведен ПВР.</w:t>
      </w:r>
    </w:p>
    <w:p w:rsidR="00E75AD7" w:rsidRDefault="00E75AD7" w:rsidP="008A0912">
      <w:pPr>
        <w:shd w:val="clear" w:color="auto" w:fill="FFFFFF"/>
        <w:ind w:firstLine="708"/>
        <w:jc w:val="both"/>
        <w:rPr>
          <w:szCs w:val="24"/>
        </w:rPr>
      </w:pPr>
      <w:r w:rsidRPr="00E75AD7">
        <w:rPr>
          <w:szCs w:val="24"/>
        </w:rPr>
        <w:t>При размещении временного пункта в сельской местности необходимо пре</w:t>
      </w:r>
      <w:r w:rsidRPr="00E75AD7">
        <w:rPr>
          <w:szCs w:val="24"/>
        </w:rPr>
        <w:softHyphen/>
        <w:t>дусмотреть возможность выездного обслуживания пострадавшего населения предприятиями и учреждениями ближайшего города.</w:t>
      </w:r>
    </w:p>
    <w:p w:rsidR="00FD50E4" w:rsidRPr="00E75AD7" w:rsidRDefault="00FD50E4" w:rsidP="008A0912">
      <w:pPr>
        <w:shd w:val="clear" w:color="auto" w:fill="FFFFFF"/>
        <w:ind w:firstLine="708"/>
        <w:jc w:val="both"/>
        <w:rPr>
          <w:szCs w:val="24"/>
        </w:rPr>
      </w:pPr>
    </w:p>
    <w:p w:rsidR="00FD50E4" w:rsidRDefault="00E75AD7" w:rsidP="008A0912">
      <w:pPr>
        <w:shd w:val="clear" w:color="auto" w:fill="FFFFFF"/>
        <w:jc w:val="center"/>
        <w:rPr>
          <w:b/>
          <w:bCs/>
          <w:szCs w:val="24"/>
        </w:rPr>
      </w:pPr>
      <w:r w:rsidRPr="00E75AD7">
        <w:rPr>
          <w:b/>
          <w:bCs/>
          <w:szCs w:val="24"/>
        </w:rPr>
        <w:t xml:space="preserve">4. Требования к местам размещения, </w:t>
      </w:r>
    </w:p>
    <w:p w:rsidR="00E75AD7" w:rsidRPr="00E75AD7" w:rsidRDefault="00E75AD7" w:rsidP="008A0912">
      <w:pPr>
        <w:shd w:val="clear" w:color="auto" w:fill="FFFFFF"/>
        <w:jc w:val="center"/>
        <w:rPr>
          <w:szCs w:val="24"/>
        </w:rPr>
      </w:pPr>
      <w:r w:rsidRPr="00E75AD7">
        <w:rPr>
          <w:b/>
          <w:bCs/>
          <w:szCs w:val="24"/>
        </w:rPr>
        <w:t>планировке и оборудованию ПВР:</w:t>
      </w:r>
    </w:p>
    <w:p w:rsidR="00E75AD7" w:rsidRPr="00E75AD7" w:rsidRDefault="00E75AD7" w:rsidP="00FD50E4">
      <w:pPr>
        <w:shd w:val="clear" w:color="auto" w:fill="FFFFFF"/>
        <w:ind w:firstLine="708"/>
        <w:jc w:val="both"/>
        <w:rPr>
          <w:szCs w:val="24"/>
        </w:rPr>
      </w:pPr>
      <w:r w:rsidRPr="00E75AD7">
        <w:rPr>
          <w:b/>
          <w:bCs/>
          <w:szCs w:val="24"/>
        </w:rPr>
        <w:t>а)  к местам размещения ПВР:</w:t>
      </w:r>
    </w:p>
    <w:p w:rsidR="00E75AD7" w:rsidRPr="00E75AD7" w:rsidRDefault="00E75AD7" w:rsidP="00E75AD7">
      <w:pPr>
        <w:shd w:val="clear" w:color="auto" w:fill="FFFFFF"/>
        <w:jc w:val="both"/>
        <w:rPr>
          <w:szCs w:val="24"/>
        </w:rPr>
      </w:pPr>
      <w:r w:rsidRPr="00E75AD7">
        <w:rPr>
          <w:szCs w:val="24"/>
        </w:rPr>
        <w:t>- выбор места размещения ПВР и его планировка имеет огромное значение, при этом в полной мере должны учитываться санитарные требования:</w:t>
      </w:r>
    </w:p>
    <w:p w:rsidR="00E75AD7" w:rsidRPr="00E75AD7" w:rsidRDefault="00E75AD7" w:rsidP="00E75AD7">
      <w:pPr>
        <w:shd w:val="clear" w:color="auto" w:fill="FFFFFF"/>
        <w:jc w:val="both"/>
        <w:rPr>
          <w:szCs w:val="24"/>
        </w:rPr>
      </w:pPr>
      <w:r w:rsidRPr="00E75AD7">
        <w:rPr>
          <w:szCs w:val="24"/>
        </w:rPr>
        <w:t xml:space="preserve">- подбор места и размещение ПВР должно соответствовать требованиям </w:t>
      </w:r>
      <w:proofErr w:type="spellStart"/>
      <w:r w:rsidRPr="00E75AD7">
        <w:rPr>
          <w:szCs w:val="24"/>
        </w:rPr>
        <w:t>СНиП</w:t>
      </w:r>
      <w:proofErr w:type="spellEnd"/>
      <w:r w:rsidRPr="00E75AD7">
        <w:rPr>
          <w:szCs w:val="24"/>
        </w:rPr>
        <w:t xml:space="preserve"> 2.04.03-85;</w:t>
      </w:r>
    </w:p>
    <w:p w:rsidR="00E75AD7" w:rsidRPr="00E75AD7" w:rsidRDefault="00E75AD7" w:rsidP="00E75AD7">
      <w:pPr>
        <w:shd w:val="clear" w:color="auto" w:fill="FFFFFF"/>
        <w:jc w:val="both"/>
        <w:rPr>
          <w:szCs w:val="24"/>
        </w:rPr>
      </w:pPr>
      <w:r w:rsidRPr="00E75AD7">
        <w:rPr>
          <w:szCs w:val="24"/>
        </w:rPr>
        <w:t xml:space="preserve">- здания под размещение ПВР должны находиться вблизи железнодорожных и автомобильных подъездных путей, источников </w:t>
      </w:r>
      <w:proofErr w:type="spellStart"/>
      <w:r w:rsidRPr="00E75AD7">
        <w:rPr>
          <w:szCs w:val="24"/>
        </w:rPr>
        <w:t>водо</w:t>
      </w:r>
      <w:proofErr w:type="spellEnd"/>
      <w:r w:rsidRPr="00E75AD7">
        <w:rPr>
          <w:szCs w:val="24"/>
        </w:rPr>
        <w:t>- и электроснабжения, кана</w:t>
      </w:r>
      <w:r w:rsidRPr="00E75AD7">
        <w:rPr>
          <w:szCs w:val="24"/>
        </w:rPr>
        <w:softHyphen/>
        <w:t>лизационных сетей, а также мобильных средств жизнеобеспечения населения.</w:t>
      </w:r>
    </w:p>
    <w:p w:rsidR="00E75AD7" w:rsidRPr="00E75AD7" w:rsidRDefault="00E75AD7" w:rsidP="00FD50E4">
      <w:pPr>
        <w:shd w:val="clear" w:color="auto" w:fill="FFFFFF"/>
        <w:ind w:firstLine="708"/>
        <w:jc w:val="both"/>
        <w:rPr>
          <w:szCs w:val="24"/>
        </w:rPr>
      </w:pPr>
      <w:r w:rsidRPr="00E75AD7">
        <w:rPr>
          <w:szCs w:val="24"/>
        </w:rPr>
        <w:t> </w:t>
      </w:r>
      <w:r w:rsidRPr="00E75AD7">
        <w:rPr>
          <w:b/>
          <w:bCs/>
          <w:szCs w:val="24"/>
        </w:rPr>
        <w:t>б)  по санитарным правилам эксплуатации ПВР:</w:t>
      </w:r>
    </w:p>
    <w:p w:rsidR="00E75AD7" w:rsidRPr="00E75AD7" w:rsidRDefault="00E75AD7" w:rsidP="00E75AD7">
      <w:pPr>
        <w:shd w:val="clear" w:color="auto" w:fill="FFFFFF"/>
        <w:jc w:val="both"/>
        <w:rPr>
          <w:szCs w:val="24"/>
        </w:rPr>
      </w:pPr>
      <w:r w:rsidRPr="00E75AD7">
        <w:rPr>
          <w:szCs w:val="24"/>
        </w:rPr>
        <w:t>- система санитарной очистки и уборки территории ПВР должна предусмат</w:t>
      </w:r>
      <w:r w:rsidRPr="00E75AD7">
        <w:rPr>
          <w:szCs w:val="24"/>
        </w:rPr>
        <w:softHyphen/>
        <w:t>ривать сбор, быстрое удаление, надежное обезвреживание (обеззараживание) и утилизацию отходов. Организация системы и режима удаления бытовых отходов устанавливается администрацией ПВР;</w:t>
      </w:r>
    </w:p>
    <w:p w:rsidR="00E75AD7" w:rsidRPr="00E75AD7" w:rsidRDefault="00E75AD7" w:rsidP="00E75AD7">
      <w:pPr>
        <w:shd w:val="clear" w:color="auto" w:fill="FFFFFF"/>
        <w:jc w:val="both"/>
        <w:rPr>
          <w:szCs w:val="24"/>
        </w:rPr>
      </w:pPr>
      <w:r w:rsidRPr="00E75AD7">
        <w:rPr>
          <w:szCs w:val="24"/>
        </w:rPr>
        <w:t xml:space="preserve">- порядок вывоза бытовых отходов по согласованию с органами местного самоуправления и учреждениями </w:t>
      </w:r>
      <w:proofErr w:type="spellStart"/>
      <w:r w:rsidRPr="00E75AD7">
        <w:rPr>
          <w:szCs w:val="24"/>
        </w:rPr>
        <w:t>санэпидемнадзора</w:t>
      </w:r>
      <w:proofErr w:type="spellEnd"/>
      <w:r w:rsidRPr="00E75AD7">
        <w:rPr>
          <w:szCs w:val="24"/>
        </w:rPr>
        <w:t>;</w:t>
      </w:r>
    </w:p>
    <w:p w:rsidR="00E75AD7" w:rsidRPr="00E75AD7" w:rsidRDefault="00E75AD7" w:rsidP="00E75AD7">
      <w:pPr>
        <w:shd w:val="clear" w:color="auto" w:fill="FFFFFF"/>
        <w:jc w:val="both"/>
        <w:rPr>
          <w:szCs w:val="24"/>
        </w:rPr>
      </w:pPr>
      <w:r w:rsidRPr="00E75AD7">
        <w:rPr>
          <w:szCs w:val="24"/>
        </w:rPr>
        <w:t>- срок хранения твердых бытовых отходов в холодное время (при температу</w:t>
      </w:r>
      <w:r w:rsidRPr="00E75AD7">
        <w:rPr>
          <w:szCs w:val="24"/>
        </w:rPr>
        <w:softHyphen/>
        <w:t>ре -5</w:t>
      </w:r>
      <w:proofErr w:type="gramStart"/>
      <w:r w:rsidRPr="00E75AD7">
        <w:rPr>
          <w:szCs w:val="24"/>
        </w:rPr>
        <w:t>°С</w:t>
      </w:r>
      <w:proofErr w:type="gramEnd"/>
      <w:r w:rsidRPr="00E75AD7">
        <w:rPr>
          <w:szCs w:val="24"/>
        </w:rPr>
        <w:t xml:space="preserve"> и ниже) должен быть не более трех суток, в теплое время — не более од</w:t>
      </w:r>
      <w:r w:rsidRPr="00E75AD7">
        <w:rPr>
          <w:szCs w:val="24"/>
        </w:rPr>
        <w:softHyphen/>
        <w:t>них суток;</w:t>
      </w:r>
    </w:p>
    <w:p w:rsidR="00E75AD7" w:rsidRPr="00E75AD7" w:rsidRDefault="00E75AD7" w:rsidP="00E75AD7">
      <w:pPr>
        <w:shd w:val="clear" w:color="auto" w:fill="FFFFFF"/>
        <w:jc w:val="both"/>
        <w:rPr>
          <w:szCs w:val="24"/>
        </w:rPr>
      </w:pPr>
      <w:r w:rsidRPr="00E75AD7">
        <w:rPr>
          <w:szCs w:val="24"/>
        </w:rPr>
        <w:t>- для сбора жидких отходов устраиваются специальные емкости, которые должны иметь водонепроницаемый выгреб и наземную часть с крышкой и решет</w:t>
      </w:r>
      <w:r w:rsidRPr="00E75AD7">
        <w:rPr>
          <w:szCs w:val="24"/>
        </w:rPr>
        <w:softHyphen/>
        <w:t xml:space="preserve">кой. Эти емкости для жидких отходов могут совмещаться с выгребными ямами </w:t>
      </w:r>
      <w:proofErr w:type="spellStart"/>
      <w:r w:rsidRPr="00E75AD7">
        <w:rPr>
          <w:szCs w:val="24"/>
        </w:rPr>
        <w:t>неканализационных</w:t>
      </w:r>
      <w:proofErr w:type="spellEnd"/>
      <w:r w:rsidRPr="00E75AD7">
        <w:rPr>
          <w:szCs w:val="24"/>
        </w:rPr>
        <w:t xml:space="preserve"> туалетов.</w:t>
      </w:r>
    </w:p>
    <w:p w:rsidR="00E75AD7" w:rsidRPr="00E75AD7" w:rsidRDefault="00E75AD7" w:rsidP="00FD50E4">
      <w:pPr>
        <w:shd w:val="clear" w:color="auto" w:fill="FFFFFF"/>
        <w:ind w:firstLine="708"/>
        <w:jc w:val="both"/>
        <w:rPr>
          <w:szCs w:val="24"/>
        </w:rPr>
      </w:pPr>
      <w:r w:rsidRPr="00E75AD7">
        <w:rPr>
          <w:b/>
          <w:bCs/>
          <w:szCs w:val="24"/>
        </w:rPr>
        <w:t>в) по планировке и инженерному оборудованию ПВР</w:t>
      </w:r>
    </w:p>
    <w:p w:rsidR="00E75AD7" w:rsidRPr="00E75AD7" w:rsidRDefault="00E75AD7" w:rsidP="00FD50E4">
      <w:pPr>
        <w:shd w:val="clear" w:color="auto" w:fill="FFFFFF"/>
        <w:ind w:firstLine="708"/>
        <w:jc w:val="both"/>
        <w:rPr>
          <w:szCs w:val="24"/>
        </w:rPr>
      </w:pPr>
      <w:proofErr w:type="gramStart"/>
      <w:r w:rsidRPr="00E75AD7">
        <w:rPr>
          <w:szCs w:val="24"/>
        </w:rPr>
        <w:t xml:space="preserve">Проектирование, возведение и эксплуатация ПВР должны удовлетворять требования соответствующих ГОСТ, </w:t>
      </w:r>
      <w:proofErr w:type="spellStart"/>
      <w:r w:rsidRPr="00E75AD7">
        <w:rPr>
          <w:szCs w:val="24"/>
        </w:rPr>
        <w:t>СниП</w:t>
      </w:r>
      <w:proofErr w:type="spellEnd"/>
      <w:r w:rsidRPr="00E75AD7">
        <w:rPr>
          <w:szCs w:val="24"/>
        </w:rPr>
        <w:t>, правил устройства и эксплуатации всех элементов инженерного оборудования, постоянных и временных утвержден</w:t>
      </w:r>
      <w:r w:rsidRPr="00E75AD7">
        <w:rPr>
          <w:szCs w:val="24"/>
        </w:rPr>
        <w:softHyphen/>
        <w:t>ных инструкций, а также требованиям «Градостроительных нормативов и вре</w:t>
      </w:r>
      <w:r w:rsidRPr="00E75AD7">
        <w:rPr>
          <w:szCs w:val="24"/>
        </w:rPr>
        <w:softHyphen/>
        <w:t>менных норм проектирования пунктов приема и городков для временного проживания эвакуированных и беженцев», разработанных ВНИИ ГОЧС в 1993 году для условий ЧС.</w:t>
      </w:r>
      <w:proofErr w:type="gramEnd"/>
    </w:p>
    <w:p w:rsidR="00E75AD7" w:rsidRPr="00E75AD7" w:rsidRDefault="00E75AD7" w:rsidP="00FD50E4">
      <w:pPr>
        <w:shd w:val="clear" w:color="auto" w:fill="FFFFFF"/>
        <w:ind w:firstLine="708"/>
        <w:jc w:val="both"/>
        <w:rPr>
          <w:szCs w:val="24"/>
        </w:rPr>
      </w:pPr>
      <w:r w:rsidRPr="00E75AD7">
        <w:rPr>
          <w:szCs w:val="24"/>
        </w:rPr>
        <w:t>Предприятия и учреждения всех подсистем системы жизнеобеспечения (стационарные и подвижные) должны обеспечить населению условия для нор</w:t>
      </w:r>
      <w:r w:rsidRPr="00E75AD7">
        <w:rPr>
          <w:szCs w:val="24"/>
        </w:rPr>
        <w:softHyphen/>
        <w:t>мальной жизнедеятельности по нормам, разработанным для условий ЧС.</w:t>
      </w:r>
    </w:p>
    <w:p w:rsidR="00E75AD7" w:rsidRPr="00E75AD7" w:rsidRDefault="00E75AD7" w:rsidP="00FD50E4">
      <w:pPr>
        <w:shd w:val="clear" w:color="auto" w:fill="FFFFFF"/>
        <w:ind w:firstLine="708"/>
        <w:jc w:val="both"/>
        <w:rPr>
          <w:szCs w:val="24"/>
        </w:rPr>
      </w:pPr>
      <w:r w:rsidRPr="00E75AD7">
        <w:rPr>
          <w:szCs w:val="24"/>
        </w:rPr>
        <w:lastRenderedPageBreak/>
        <w:t>На территории ПВР в первую очередь должны быть спроектированы и воз</w:t>
      </w:r>
      <w:r w:rsidRPr="00E75AD7">
        <w:rPr>
          <w:szCs w:val="24"/>
        </w:rPr>
        <w:softHyphen/>
        <w:t>ведены только такие объекты системы жизнеобеспечения, которые постоянно не</w:t>
      </w:r>
      <w:r w:rsidRPr="00E75AD7">
        <w:rPr>
          <w:szCs w:val="24"/>
        </w:rPr>
        <w:softHyphen/>
        <w:t xml:space="preserve">обходимы населению этих ПВР (медицинский пункт, кухни, </w:t>
      </w:r>
      <w:proofErr w:type="spellStart"/>
      <w:r w:rsidRPr="00E75AD7">
        <w:rPr>
          <w:szCs w:val="24"/>
        </w:rPr>
        <w:t>водоразбор</w:t>
      </w:r>
      <w:proofErr w:type="spellEnd"/>
      <w:r w:rsidRPr="00E75AD7">
        <w:rPr>
          <w:szCs w:val="24"/>
        </w:rPr>
        <w:t>, душе</w:t>
      </w:r>
      <w:r w:rsidRPr="00E75AD7">
        <w:rPr>
          <w:szCs w:val="24"/>
        </w:rPr>
        <w:softHyphen/>
        <w:t>вые, туалеты, узел связи).</w:t>
      </w:r>
    </w:p>
    <w:p w:rsidR="00E75AD7" w:rsidRPr="00E75AD7" w:rsidRDefault="00E75AD7" w:rsidP="00E75AD7">
      <w:pPr>
        <w:shd w:val="clear" w:color="auto" w:fill="FFFFFF"/>
        <w:jc w:val="both"/>
        <w:rPr>
          <w:szCs w:val="24"/>
        </w:rPr>
      </w:pPr>
      <w:r w:rsidRPr="00E75AD7">
        <w:rPr>
          <w:b/>
          <w:bCs/>
          <w:szCs w:val="24"/>
        </w:rPr>
        <w:t> </w:t>
      </w:r>
    </w:p>
    <w:p w:rsidR="00E75AD7" w:rsidRPr="00E75AD7" w:rsidRDefault="00E75AD7" w:rsidP="00FD50E4">
      <w:pPr>
        <w:shd w:val="clear" w:color="auto" w:fill="FFFFFF"/>
        <w:jc w:val="center"/>
        <w:rPr>
          <w:szCs w:val="24"/>
        </w:rPr>
      </w:pPr>
      <w:r w:rsidRPr="00E75AD7">
        <w:rPr>
          <w:b/>
          <w:bCs/>
          <w:szCs w:val="24"/>
        </w:rPr>
        <w:t>5. Основные положения по проектированию ПВР</w:t>
      </w:r>
    </w:p>
    <w:p w:rsidR="00E75AD7" w:rsidRPr="00E75AD7" w:rsidRDefault="00E75AD7" w:rsidP="00FD50E4">
      <w:pPr>
        <w:shd w:val="clear" w:color="auto" w:fill="FFFFFF"/>
        <w:jc w:val="center"/>
        <w:rPr>
          <w:szCs w:val="24"/>
        </w:rPr>
      </w:pPr>
      <w:r w:rsidRPr="00E75AD7">
        <w:rPr>
          <w:b/>
          <w:bCs/>
          <w:szCs w:val="24"/>
        </w:rPr>
        <w:t>и выбору места размещения ПВР</w:t>
      </w:r>
    </w:p>
    <w:p w:rsidR="00E75AD7" w:rsidRPr="00E75AD7" w:rsidRDefault="00E75AD7" w:rsidP="00FD50E4">
      <w:pPr>
        <w:shd w:val="clear" w:color="auto" w:fill="FFFFFF"/>
        <w:ind w:firstLine="708"/>
        <w:jc w:val="both"/>
        <w:rPr>
          <w:szCs w:val="24"/>
        </w:rPr>
      </w:pPr>
      <w:r w:rsidRPr="00E75AD7">
        <w:rPr>
          <w:szCs w:val="24"/>
        </w:rPr>
        <w:t>ПВР могут быть размещены на специально выделенных территориях: в пределах зоны или на территории застройки населенного пункта (города, поселка, деревни и т.д.).</w:t>
      </w:r>
    </w:p>
    <w:p w:rsidR="00E75AD7" w:rsidRPr="00E75AD7" w:rsidRDefault="00E75AD7" w:rsidP="00FD50E4">
      <w:pPr>
        <w:shd w:val="clear" w:color="auto" w:fill="FFFFFF"/>
        <w:ind w:firstLine="708"/>
        <w:jc w:val="both"/>
        <w:rPr>
          <w:szCs w:val="24"/>
        </w:rPr>
      </w:pPr>
      <w:r w:rsidRPr="00E75AD7">
        <w:rPr>
          <w:szCs w:val="24"/>
        </w:rPr>
        <w:t xml:space="preserve">По использованию стационарных систем </w:t>
      </w:r>
      <w:proofErr w:type="gramStart"/>
      <w:r w:rsidRPr="00E75AD7">
        <w:rPr>
          <w:szCs w:val="24"/>
        </w:rPr>
        <w:t>жизнеобеспечения</w:t>
      </w:r>
      <w:proofErr w:type="gramEnd"/>
      <w:r w:rsidRPr="00E75AD7">
        <w:rPr>
          <w:szCs w:val="24"/>
        </w:rPr>
        <w:t xml:space="preserve"> перечисленные выше ПВР можно свести к следующим типам:</w:t>
      </w:r>
    </w:p>
    <w:p w:rsidR="00E75AD7" w:rsidRPr="00E75AD7" w:rsidRDefault="00E75AD7" w:rsidP="00E75AD7">
      <w:pPr>
        <w:shd w:val="clear" w:color="auto" w:fill="FFFFFF"/>
        <w:jc w:val="both"/>
        <w:rPr>
          <w:szCs w:val="24"/>
        </w:rPr>
      </w:pPr>
      <w:r w:rsidRPr="00E75AD7">
        <w:rPr>
          <w:szCs w:val="24"/>
        </w:rPr>
        <w:t>- в пределах зоны застройки населенного пункта с использованием стацио</w:t>
      </w:r>
      <w:r w:rsidRPr="00E75AD7">
        <w:rPr>
          <w:szCs w:val="24"/>
        </w:rPr>
        <w:softHyphen/>
        <w:t>нарных систем жизнеобеспечения;</w:t>
      </w:r>
    </w:p>
    <w:p w:rsidR="00E75AD7" w:rsidRPr="00E75AD7" w:rsidRDefault="00E75AD7" w:rsidP="00E75AD7">
      <w:pPr>
        <w:shd w:val="clear" w:color="auto" w:fill="FFFFFF"/>
        <w:jc w:val="both"/>
        <w:rPr>
          <w:szCs w:val="24"/>
        </w:rPr>
      </w:pPr>
      <w:r w:rsidRPr="00E75AD7">
        <w:rPr>
          <w:szCs w:val="24"/>
        </w:rPr>
        <w:t xml:space="preserve">- отдельно </w:t>
      </w:r>
      <w:proofErr w:type="gramStart"/>
      <w:r w:rsidRPr="00E75AD7">
        <w:rPr>
          <w:szCs w:val="24"/>
        </w:rPr>
        <w:t>стоящими</w:t>
      </w:r>
      <w:proofErr w:type="gramEnd"/>
      <w:r w:rsidRPr="00E75AD7">
        <w:rPr>
          <w:szCs w:val="24"/>
        </w:rPr>
        <w:t xml:space="preserve"> с автономной системой жизнеобеспечения.</w:t>
      </w:r>
    </w:p>
    <w:p w:rsidR="00E75AD7" w:rsidRPr="00E75AD7" w:rsidRDefault="00E75AD7" w:rsidP="00FD50E4">
      <w:pPr>
        <w:shd w:val="clear" w:color="auto" w:fill="FFFFFF"/>
        <w:ind w:firstLine="708"/>
        <w:jc w:val="both"/>
        <w:rPr>
          <w:szCs w:val="24"/>
        </w:rPr>
      </w:pPr>
      <w:r w:rsidRPr="00E75AD7">
        <w:rPr>
          <w:szCs w:val="24"/>
        </w:rPr>
        <w:t>Сроки возведения ПВР не должны превышать (с учетом проектной вмести</w:t>
      </w:r>
      <w:r w:rsidRPr="00E75AD7">
        <w:rPr>
          <w:szCs w:val="24"/>
        </w:rPr>
        <w:softHyphen/>
        <w:t>мости):</w:t>
      </w:r>
    </w:p>
    <w:p w:rsidR="00E75AD7" w:rsidRPr="00E75AD7" w:rsidRDefault="00E75AD7" w:rsidP="00E75AD7">
      <w:pPr>
        <w:shd w:val="clear" w:color="auto" w:fill="FFFFFF"/>
        <w:jc w:val="both"/>
        <w:rPr>
          <w:szCs w:val="24"/>
        </w:rPr>
      </w:pPr>
      <w:r w:rsidRPr="00E75AD7">
        <w:rPr>
          <w:szCs w:val="24"/>
        </w:rPr>
        <w:t>в зонах бедствия - 3-5 суток;</w:t>
      </w:r>
    </w:p>
    <w:p w:rsidR="00E75AD7" w:rsidRPr="00E75AD7" w:rsidRDefault="00E75AD7" w:rsidP="00E75AD7">
      <w:pPr>
        <w:shd w:val="clear" w:color="auto" w:fill="FFFFFF"/>
        <w:jc w:val="both"/>
        <w:rPr>
          <w:szCs w:val="24"/>
        </w:rPr>
      </w:pPr>
      <w:r w:rsidRPr="00E75AD7">
        <w:rPr>
          <w:szCs w:val="24"/>
        </w:rPr>
        <w:t>в районах эвакуации - 10-15 суток.</w:t>
      </w:r>
    </w:p>
    <w:p w:rsidR="00FD50E4" w:rsidRDefault="00FD50E4" w:rsidP="00FD50E4">
      <w:pPr>
        <w:shd w:val="clear" w:color="auto" w:fill="FFFFFF"/>
        <w:jc w:val="center"/>
        <w:rPr>
          <w:b/>
          <w:bCs/>
          <w:szCs w:val="24"/>
        </w:rPr>
      </w:pPr>
    </w:p>
    <w:p w:rsidR="00E75AD7" w:rsidRPr="00E75AD7" w:rsidRDefault="00E75AD7" w:rsidP="00FD50E4">
      <w:pPr>
        <w:shd w:val="clear" w:color="auto" w:fill="FFFFFF"/>
        <w:jc w:val="center"/>
        <w:rPr>
          <w:szCs w:val="24"/>
        </w:rPr>
      </w:pPr>
      <w:r w:rsidRPr="00E75AD7">
        <w:rPr>
          <w:b/>
          <w:bCs/>
          <w:szCs w:val="24"/>
        </w:rPr>
        <w:t>6. Инженерное оборудование ПВР</w:t>
      </w:r>
    </w:p>
    <w:p w:rsidR="00E75AD7" w:rsidRDefault="00E75AD7" w:rsidP="00FD50E4">
      <w:pPr>
        <w:shd w:val="clear" w:color="auto" w:fill="FFFFFF"/>
        <w:ind w:firstLine="708"/>
        <w:jc w:val="both"/>
        <w:rPr>
          <w:szCs w:val="24"/>
        </w:rPr>
      </w:pPr>
      <w:r w:rsidRPr="00E75AD7">
        <w:rPr>
          <w:szCs w:val="24"/>
        </w:rPr>
        <w:t>Выбор инженерного оборудования для жизнеобеспечения населения в ПВР (систем водоснабжения, канализации, теплоснабжения, электроснабжения) зави</w:t>
      </w:r>
      <w:r w:rsidRPr="00E75AD7">
        <w:rPr>
          <w:szCs w:val="24"/>
        </w:rPr>
        <w:softHyphen/>
        <w:t>сит от типа зданий и сооружений и численности населе</w:t>
      </w:r>
      <w:r w:rsidRPr="00E75AD7">
        <w:rPr>
          <w:szCs w:val="24"/>
        </w:rPr>
        <w:softHyphen/>
        <w:t>ния в нем. При размещении в черте населенного пункта могут быть использованы  стацио</w:t>
      </w:r>
      <w:r w:rsidRPr="00E75AD7">
        <w:rPr>
          <w:szCs w:val="24"/>
        </w:rPr>
        <w:softHyphen/>
        <w:t>нарные сети, а также  временные сети могут быть проложены в траншеях, коробах или по поверхности. Для отдельно стоящих ПВР могут использоваться мобиль</w:t>
      </w:r>
      <w:r w:rsidRPr="00E75AD7">
        <w:rPr>
          <w:szCs w:val="24"/>
        </w:rPr>
        <w:softHyphen/>
        <w:t>ные средства (подвижные электростанции, котельные, насосные, станции обезза</w:t>
      </w:r>
      <w:r w:rsidRPr="00E75AD7">
        <w:rPr>
          <w:szCs w:val="24"/>
        </w:rPr>
        <w:softHyphen/>
        <w:t>раживания воды, очистки природных сточных вод). При малой численности насе</w:t>
      </w:r>
      <w:r w:rsidRPr="00E75AD7">
        <w:rPr>
          <w:szCs w:val="24"/>
        </w:rPr>
        <w:softHyphen/>
        <w:t>ления может быть организовано привозное обеспечение водой, использованы вы</w:t>
      </w:r>
      <w:r w:rsidRPr="00E75AD7">
        <w:rPr>
          <w:szCs w:val="24"/>
        </w:rPr>
        <w:softHyphen/>
        <w:t>гребные туалеты.</w:t>
      </w:r>
    </w:p>
    <w:p w:rsidR="00FD50E4" w:rsidRPr="00E75AD7" w:rsidRDefault="00FD50E4" w:rsidP="00FD50E4">
      <w:pPr>
        <w:shd w:val="clear" w:color="auto" w:fill="FFFFFF"/>
        <w:ind w:firstLine="708"/>
        <w:jc w:val="both"/>
        <w:rPr>
          <w:szCs w:val="24"/>
        </w:rPr>
      </w:pPr>
    </w:p>
    <w:p w:rsidR="00FD50E4" w:rsidRDefault="00E75AD7" w:rsidP="00FD50E4">
      <w:pPr>
        <w:shd w:val="clear" w:color="auto" w:fill="FFFFFF"/>
        <w:jc w:val="center"/>
        <w:rPr>
          <w:b/>
          <w:bCs/>
          <w:szCs w:val="24"/>
        </w:rPr>
      </w:pPr>
      <w:r w:rsidRPr="00E75AD7">
        <w:rPr>
          <w:b/>
          <w:bCs/>
          <w:szCs w:val="24"/>
        </w:rPr>
        <w:t>7. Основные положения о</w:t>
      </w:r>
      <w:r w:rsidR="00FD50E4">
        <w:rPr>
          <w:b/>
          <w:bCs/>
          <w:szCs w:val="24"/>
        </w:rPr>
        <w:t>рганизации жизнеобеспечения  </w:t>
      </w:r>
    </w:p>
    <w:p w:rsidR="00E75AD7" w:rsidRPr="00E75AD7" w:rsidRDefault="00E75AD7" w:rsidP="00FD50E4">
      <w:pPr>
        <w:shd w:val="clear" w:color="auto" w:fill="FFFFFF"/>
        <w:jc w:val="center"/>
        <w:rPr>
          <w:szCs w:val="24"/>
        </w:rPr>
      </w:pPr>
      <w:r w:rsidRPr="00E75AD7">
        <w:rPr>
          <w:b/>
          <w:bCs/>
          <w:szCs w:val="24"/>
        </w:rPr>
        <w:t>пострадавшего населения ПВР</w:t>
      </w:r>
    </w:p>
    <w:p w:rsidR="00E75AD7" w:rsidRPr="00E75AD7" w:rsidRDefault="00E75AD7" w:rsidP="00FD50E4">
      <w:pPr>
        <w:shd w:val="clear" w:color="auto" w:fill="FFFFFF"/>
        <w:ind w:firstLine="708"/>
        <w:jc w:val="both"/>
        <w:rPr>
          <w:szCs w:val="24"/>
        </w:rPr>
      </w:pPr>
      <w:r w:rsidRPr="00E75AD7">
        <w:rPr>
          <w:szCs w:val="24"/>
        </w:rPr>
        <w:t>Жизнеобеспечение пострадавшего населения в ПВР должно осуществляться по следующим основным видам: обеспечение водой; обеспечение продуктами питания; обеспечение предметами первой необходимости; обеспечение коммунально-бытовыми услугами, медицинское обеспечение, информационное обеспечение, транспортное обеспечение.</w:t>
      </w:r>
    </w:p>
    <w:p w:rsidR="00E75AD7" w:rsidRPr="00E75AD7" w:rsidRDefault="00E75AD7" w:rsidP="00FD50E4">
      <w:pPr>
        <w:shd w:val="clear" w:color="auto" w:fill="FFFFFF"/>
        <w:ind w:firstLine="708"/>
        <w:jc w:val="both"/>
        <w:rPr>
          <w:szCs w:val="24"/>
        </w:rPr>
      </w:pPr>
      <w:r w:rsidRPr="00E75AD7">
        <w:rPr>
          <w:szCs w:val="24"/>
        </w:rPr>
        <w:t>В ПВР оборудуются пункты раздачи воды и пункты санитарной гигиены (умывальники, туалеты, мусоросборники, места для стирки и сушки и т.д.), ин</w:t>
      </w:r>
      <w:r w:rsidRPr="00E75AD7">
        <w:rPr>
          <w:szCs w:val="24"/>
        </w:rPr>
        <w:softHyphen/>
        <w:t>формационное обеспечение (громкоговорящая и телефонная связь), медпункт.</w:t>
      </w:r>
    </w:p>
    <w:p w:rsidR="00E75AD7" w:rsidRPr="00E75AD7" w:rsidRDefault="00E75AD7" w:rsidP="00FD50E4">
      <w:pPr>
        <w:shd w:val="clear" w:color="auto" w:fill="FFFFFF"/>
        <w:ind w:firstLine="708"/>
        <w:jc w:val="both"/>
        <w:rPr>
          <w:szCs w:val="24"/>
        </w:rPr>
      </w:pPr>
      <w:r w:rsidRPr="00E75AD7">
        <w:rPr>
          <w:szCs w:val="24"/>
        </w:rPr>
        <w:t>Обеспечивается выездная форма снабжения населения продуктами питания, водой, товарами первой необходимости и т.д.</w:t>
      </w:r>
    </w:p>
    <w:p w:rsidR="00E75AD7" w:rsidRPr="00E75AD7" w:rsidRDefault="00E75AD7" w:rsidP="00E75AD7">
      <w:pPr>
        <w:shd w:val="clear" w:color="auto" w:fill="FFFFFF"/>
        <w:jc w:val="both"/>
        <w:rPr>
          <w:szCs w:val="24"/>
        </w:rPr>
      </w:pPr>
      <w:r w:rsidRPr="00E75AD7">
        <w:rPr>
          <w:szCs w:val="24"/>
        </w:rPr>
        <w:t> </w:t>
      </w:r>
    </w:p>
    <w:p w:rsidR="00FD50E4" w:rsidRDefault="00E75AD7" w:rsidP="00FD50E4">
      <w:pPr>
        <w:shd w:val="clear" w:color="auto" w:fill="FFFFFF"/>
        <w:jc w:val="center"/>
        <w:rPr>
          <w:b/>
          <w:bCs/>
          <w:szCs w:val="24"/>
        </w:rPr>
      </w:pPr>
      <w:r w:rsidRPr="00E75AD7">
        <w:rPr>
          <w:b/>
          <w:bCs/>
          <w:szCs w:val="24"/>
        </w:rPr>
        <w:t xml:space="preserve">8. Организационно-штатная структура </w:t>
      </w:r>
    </w:p>
    <w:p w:rsidR="00E75AD7" w:rsidRPr="00E75AD7" w:rsidRDefault="00E75AD7" w:rsidP="00FD50E4">
      <w:pPr>
        <w:shd w:val="clear" w:color="auto" w:fill="FFFFFF"/>
        <w:jc w:val="center"/>
        <w:rPr>
          <w:szCs w:val="24"/>
        </w:rPr>
      </w:pPr>
      <w:r w:rsidRPr="00E75AD7">
        <w:rPr>
          <w:b/>
          <w:bCs/>
          <w:szCs w:val="24"/>
        </w:rPr>
        <w:t>управленческого и  обслуживающего персонала ПВР</w:t>
      </w:r>
    </w:p>
    <w:p w:rsidR="00E75AD7" w:rsidRPr="00E75AD7" w:rsidRDefault="00E75AD7" w:rsidP="00FD50E4">
      <w:pPr>
        <w:shd w:val="clear" w:color="auto" w:fill="FFFFFF"/>
        <w:ind w:firstLine="708"/>
        <w:jc w:val="both"/>
        <w:rPr>
          <w:szCs w:val="24"/>
        </w:rPr>
      </w:pPr>
      <w:r w:rsidRPr="00E75AD7">
        <w:rPr>
          <w:szCs w:val="24"/>
        </w:rPr>
        <w:t>Штаты администрации и обслуживающего персонала ПВР зависят от чис</w:t>
      </w:r>
      <w:r w:rsidRPr="00E75AD7">
        <w:rPr>
          <w:szCs w:val="24"/>
        </w:rPr>
        <w:softHyphen/>
        <w:t>ленности пострадавшего в ЧС населения, степени использования его инженерной и социальной инфраструктуры для населения ПВР, количество мо</w:t>
      </w:r>
      <w:r w:rsidRPr="00E75AD7">
        <w:rPr>
          <w:szCs w:val="24"/>
        </w:rPr>
        <w:softHyphen/>
        <w:t>бильных или иных технических средств жизнеобеспечения в ПВР, а также норма</w:t>
      </w:r>
      <w:r w:rsidRPr="00E75AD7">
        <w:rPr>
          <w:szCs w:val="24"/>
        </w:rPr>
        <w:softHyphen/>
        <w:t>тивной или штатной численности обслуживающего персонала инженерных сис</w:t>
      </w:r>
      <w:r w:rsidRPr="00E75AD7">
        <w:rPr>
          <w:szCs w:val="24"/>
        </w:rPr>
        <w:softHyphen/>
        <w:t>тем и технических средств жизнеобеспечения.</w:t>
      </w:r>
    </w:p>
    <w:p w:rsidR="00E75AD7" w:rsidRPr="00E75AD7" w:rsidRDefault="00E75AD7" w:rsidP="00FD50E4">
      <w:pPr>
        <w:shd w:val="clear" w:color="auto" w:fill="FFFFFF"/>
        <w:ind w:firstLine="708"/>
        <w:jc w:val="both"/>
        <w:rPr>
          <w:szCs w:val="24"/>
        </w:rPr>
      </w:pPr>
      <w:r w:rsidRPr="00E75AD7">
        <w:rPr>
          <w:szCs w:val="24"/>
        </w:rPr>
        <w:t>Организационно-штатная структура ПВР создается из местных органов вла</w:t>
      </w:r>
      <w:r w:rsidRPr="00E75AD7">
        <w:rPr>
          <w:szCs w:val="24"/>
        </w:rPr>
        <w:softHyphen/>
        <w:t>сти.</w:t>
      </w:r>
    </w:p>
    <w:p w:rsidR="00E75AD7" w:rsidRPr="00E75AD7" w:rsidRDefault="00E75AD7" w:rsidP="00E75AD7">
      <w:pPr>
        <w:shd w:val="clear" w:color="auto" w:fill="FFFFFF"/>
        <w:jc w:val="both"/>
        <w:rPr>
          <w:szCs w:val="24"/>
        </w:rPr>
      </w:pPr>
    </w:p>
    <w:p w:rsidR="00E75AD7" w:rsidRPr="00E75AD7" w:rsidRDefault="00E75AD7" w:rsidP="00E75AD7">
      <w:pPr>
        <w:shd w:val="clear" w:color="auto" w:fill="FFFFFF"/>
        <w:jc w:val="right"/>
        <w:rPr>
          <w:szCs w:val="24"/>
        </w:rPr>
      </w:pPr>
      <w:r w:rsidRPr="00E75AD7">
        <w:rPr>
          <w:szCs w:val="24"/>
        </w:rPr>
        <w:lastRenderedPageBreak/>
        <w:t>Приложение 2</w:t>
      </w:r>
    </w:p>
    <w:p w:rsidR="00E75AD7" w:rsidRPr="00E75AD7" w:rsidRDefault="00E75AD7" w:rsidP="00E75AD7">
      <w:pPr>
        <w:shd w:val="clear" w:color="auto" w:fill="FFFFFF"/>
        <w:jc w:val="right"/>
        <w:rPr>
          <w:szCs w:val="24"/>
        </w:rPr>
      </w:pPr>
      <w:r w:rsidRPr="00E75AD7">
        <w:rPr>
          <w:szCs w:val="24"/>
        </w:rPr>
        <w:t>к постановлению администрации</w:t>
      </w:r>
    </w:p>
    <w:p w:rsidR="00E75AD7" w:rsidRPr="00E75AD7" w:rsidRDefault="00FD50E4" w:rsidP="00E75AD7">
      <w:pPr>
        <w:shd w:val="clear" w:color="auto" w:fill="FFFFFF"/>
        <w:jc w:val="right"/>
        <w:rPr>
          <w:szCs w:val="24"/>
        </w:rPr>
      </w:pPr>
      <w:r>
        <w:rPr>
          <w:szCs w:val="24"/>
        </w:rPr>
        <w:t>Соленоозерног</w:t>
      </w:r>
      <w:r w:rsidR="00E75AD7" w:rsidRPr="00E75AD7">
        <w:rPr>
          <w:szCs w:val="24"/>
        </w:rPr>
        <w:t>о сельсовета</w:t>
      </w:r>
    </w:p>
    <w:p w:rsidR="00E75AD7" w:rsidRPr="00E75AD7" w:rsidRDefault="00FD50E4" w:rsidP="00E75AD7">
      <w:pPr>
        <w:shd w:val="clear" w:color="auto" w:fill="FFFFFF"/>
        <w:jc w:val="right"/>
        <w:rPr>
          <w:szCs w:val="24"/>
        </w:rPr>
      </w:pPr>
      <w:r>
        <w:rPr>
          <w:szCs w:val="24"/>
        </w:rPr>
        <w:t> от 29</w:t>
      </w:r>
      <w:r w:rsidR="00E75AD7" w:rsidRPr="00E75AD7">
        <w:rPr>
          <w:szCs w:val="24"/>
        </w:rPr>
        <w:t>.12.2018 № 1</w:t>
      </w:r>
      <w:r>
        <w:rPr>
          <w:szCs w:val="24"/>
        </w:rPr>
        <w:t>49</w:t>
      </w:r>
    </w:p>
    <w:p w:rsidR="00E75AD7" w:rsidRPr="00E75AD7" w:rsidRDefault="00E75AD7" w:rsidP="00E75AD7">
      <w:pPr>
        <w:shd w:val="clear" w:color="auto" w:fill="FFFFFF"/>
        <w:jc w:val="right"/>
        <w:rPr>
          <w:szCs w:val="24"/>
        </w:rPr>
      </w:pPr>
      <w:r w:rsidRPr="00E75AD7">
        <w:rPr>
          <w:b/>
          <w:bCs/>
          <w:szCs w:val="24"/>
        </w:rPr>
        <w:t> </w:t>
      </w:r>
    </w:p>
    <w:p w:rsidR="00E75AD7" w:rsidRPr="00E75AD7" w:rsidRDefault="00E75AD7" w:rsidP="00E75AD7">
      <w:pPr>
        <w:shd w:val="clear" w:color="auto" w:fill="FFFFFF"/>
        <w:jc w:val="right"/>
        <w:rPr>
          <w:szCs w:val="24"/>
        </w:rPr>
      </w:pPr>
      <w:r w:rsidRPr="00E75AD7">
        <w:rPr>
          <w:b/>
          <w:bCs/>
          <w:szCs w:val="24"/>
        </w:rPr>
        <w:t>УТВЕРЖДАЮ</w:t>
      </w:r>
    </w:p>
    <w:p w:rsidR="00E75AD7" w:rsidRPr="00E75AD7" w:rsidRDefault="00E75AD7" w:rsidP="00E75AD7">
      <w:pPr>
        <w:shd w:val="clear" w:color="auto" w:fill="FFFFFF"/>
        <w:jc w:val="right"/>
        <w:rPr>
          <w:szCs w:val="24"/>
        </w:rPr>
      </w:pPr>
      <w:r w:rsidRPr="00E75AD7">
        <w:rPr>
          <w:szCs w:val="24"/>
        </w:rPr>
        <w:t xml:space="preserve">Глава </w:t>
      </w:r>
      <w:r w:rsidR="00FD50E4">
        <w:rPr>
          <w:szCs w:val="24"/>
        </w:rPr>
        <w:t>Соленоозерного</w:t>
      </w:r>
      <w:r w:rsidRPr="00E75AD7">
        <w:rPr>
          <w:szCs w:val="24"/>
        </w:rPr>
        <w:t xml:space="preserve"> сельсовета</w:t>
      </w:r>
    </w:p>
    <w:p w:rsidR="00E75AD7" w:rsidRPr="00E75AD7" w:rsidRDefault="00E75AD7" w:rsidP="00E75AD7">
      <w:pPr>
        <w:shd w:val="clear" w:color="auto" w:fill="FFFFFF"/>
        <w:jc w:val="right"/>
        <w:rPr>
          <w:szCs w:val="24"/>
        </w:rPr>
      </w:pPr>
      <w:proofErr w:type="spellStart"/>
      <w:r w:rsidRPr="00E75AD7">
        <w:rPr>
          <w:szCs w:val="24"/>
        </w:rPr>
        <w:t>__________________</w:t>
      </w:r>
      <w:r w:rsidR="00FD50E4">
        <w:rPr>
          <w:szCs w:val="24"/>
        </w:rPr>
        <w:t>В.И.Куру</w:t>
      </w:r>
      <w:proofErr w:type="spellEnd"/>
    </w:p>
    <w:p w:rsidR="00E75AD7" w:rsidRPr="00E75AD7" w:rsidRDefault="00E75AD7" w:rsidP="00E75AD7">
      <w:pPr>
        <w:shd w:val="clear" w:color="auto" w:fill="FFFFFF"/>
        <w:rPr>
          <w:szCs w:val="24"/>
        </w:rPr>
      </w:pPr>
      <w:r w:rsidRPr="00E75AD7">
        <w:rPr>
          <w:b/>
          <w:bCs/>
          <w:szCs w:val="24"/>
        </w:rPr>
        <w:t>               </w:t>
      </w:r>
      <w:r w:rsidR="00FD50E4">
        <w:rPr>
          <w:b/>
          <w:bCs/>
          <w:szCs w:val="24"/>
        </w:rPr>
        <w:t xml:space="preserve"> </w:t>
      </w:r>
    </w:p>
    <w:p w:rsidR="00E75AD7" w:rsidRPr="00E75AD7" w:rsidRDefault="00E75AD7" w:rsidP="00E75AD7">
      <w:pPr>
        <w:shd w:val="clear" w:color="auto" w:fill="FFFFFF"/>
        <w:jc w:val="center"/>
        <w:rPr>
          <w:szCs w:val="24"/>
        </w:rPr>
      </w:pPr>
      <w:r w:rsidRPr="00E75AD7">
        <w:rPr>
          <w:b/>
          <w:bCs/>
          <w:szCs w:val="24"/>
        </w:rPr>
        <w:t>СОСТАВ</w:t>
      </w:r>
    </w:p>
    <w:p w:rsidR="00E75AD7" w:rsidRPr="00E75AD7" w:rsidRDefault="00E75AD7" w:rsidP="00E75AD7">
      <w:pPr>
        <w:shd w:val="clear" w:color="auto" w:fill="FFFFFF"/>
        <w:jc w:val="center"/>
        <w:rPr>
          <w:szCs w:val="24"/>
        </w:rPr>
      </w:pPr>
      <w:r w:rsidRPr="00E75AD7">
        <w:rPr>
          <w:b/>
          <w:bCs/>
          <w:szCs w:val="24"/>
        </w:rPr>
        <w:t>пункта временного размещения</w:t>
      </w:r>
    </w:p>
    <w:p w:rsidR="00E75AD7" w:rsidRPr="00E75AD7" w:rsidRDefault="00FD50E4" w:rsidP="00E75AD7">
      <w:pPr>
        <w:shd w:val="clear" w:color="auto" w:fill="FFFFFF"/>
        <w:jc w:val="center"/>
        <w:rPr>
          <w:szCs w:val="24"/>
        </w:rPr>
      </w:pPr>
      <w:r>
        <w:rPr>
          <w:b/>
          <w:bCs/>
          <w:szCs w:val="24"/>
        </w:rPr>
        <w:t>Соленоозерного</w:t>
      </w:r>
      <w:r w:rsidR="00E75AD7" w:rsidRPr="00E75AD7">
        <w:rPr>
          <w:b/>
          <w:bCs/>
          <w:szCs w:val="24"/>
        </w:rPr>
        <w:t xml:space="preserve"> сельсовета</w:t>
      </w:r>
    </w:p>
    <w:tbl>
      <w:tblPr>
        <w:tblW w:w="10065" w:type="dxa"/>
        <w:tblCellSpacing w:w="0" w:type="dxa"/>
        <w:tblInd w:w="-5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3"/>
        <w:gridCol w:w="1702"/>
        <w:gridCol w:w="1843"/>
        <w:gridCol w:w="1842"/>
        <w:gridCol w:w="993"/>
        <w:gridCol w:w="992"/>
        <w:gridCol w:w="1134"/>
        <w:gridCol w:w="1276"/>
      </w:tblGrid>
      <w:tr w:rsidR="00FD50E4" w:rsidRPr="00E75AD7" w:rsidTr="00BD1DB6">
        <w:trPr>
          <w:tblCellSpacing w:w="0" w:type="dxa"/>
        </w:trPr>
        <w:tc>
          <w:tcPr>
            <w:tcW w:w="283" w:type="dxa"/>
            <w:vMerge w:val="restart"/>
            <w:hideMark/>
          </w:tcPr>
          <w:p w:rsidR="00FD50E4" w:rsidRDefault="00FD50E4" w:rsidP="00FD50E4">
            <w:pPr>
              <w:jc w:val="center"/>
              <w:rPr>
                <w:szCs w:val="24"/>
              </w:rPr>
            </w:pPr>
          </w:p>
          <w:p w:rsidR="00E75AD7" w:rsidRPr="00E75AD7" w:rsidRDefault="00E75AD7" w:rsidP="00FD50E4">
            <w:pPr>
              <w:jc w:val="center"/>
              <w:rPr>
                <w:szCs w:val="24"/>
              </w:rPr>
            </w:pPr>
            <w:r w:rsidRPr="00E75AD7">
              <w:rPr>
                <w:szCs w:val="24"/>
              </w:rPr>
              <w:t>№</w:t>
            </w:r>
          </w:p>
          <w:p w:rsidR="00E75AD7" w:rsidRPr="00E75AD7" w:rsidRDefault="00E75AD7" w:rsidP="00FD50E4">
            <w:pPr>
              <w:jc w:val="center"/>
              <w:rPr>
                <w:szCs w:val="24"/>
              </w:rPr>
            </w:pPr>
          </w:p>
        </w:tc>
        <w:tc>
          <w:tcPr>
            <w:tcW w:w="1702" w:type="dxa"/>
            <w:vMerge w:val="restart"/>
            <w:hideMark/>
          </w:tcPr>
          <w:p w:rsidR="00FD50E4" w:rsidRDefault="00FD50E4" w:rsidP="00FD50E4">
            <w:pPr>
              <w:jc w:val="center"/>
              <w:rPr>
                <w:szCs w:val="24"/>
              </w:rPr>
            </w:pPr>
          </w:p>
          <w:p w:rsidR="00E75AD7" w:rsidRPr="00E75AD7" w:rsidRDefault="00E75AD7" w:rsidP="00FD50E4">
            <w:pPr>
              <w:jc w:val="center"/>
              <w:rPr>
                <w:szCs w:val="24"/>
              </w:rPr>
            </w:pPr>
            <w:r w:rsidRPr="00E75AD7">
              <w:rPr>
                <w:szCs w:val="24"/>
              </w:rPr>
              <w:t>Фамилия, имя, отчество</w:t>
            </w:r>
          </w:p>
        </w:tc>
        <w:tc>
          <w:tcPr>
            <w:tcW w:w="1843" w:type="dxa"/>
            <w:vMerge w:val="restart"/>
            <w:hideMark/>
          </w:tcPr>
          <w:p w:rsidR="00FD50E4" w:rsidRDefault="00FD50E4" w:rsidP="00FD50E4">
            <w:pPr>
              <w:jc w:val="center"/>
              <w:rPr>
                <w:szCs w:val="24"/>
              </w:rPr>
            </w:pPr>
          </w:p>
          <w:p w:rsidR="00E75AD7" w:rsidRPr="00E75AD7" w:rsidRDefault="00E75AD7" w:rsidP="00FD50E4">
            <w:pPr>
              <w:jc w:val="center"/>
              <w:rPr>
                <w:szCs w:val="24"/>
              </w:rPr>
            </w:pPr>
            <w:r w:rsidRPr="00E75AD7">
              <w:rPr>
                <w:szCs w:val="24"/>
              </w:rPr>
              <w:t>Занимаемая должность в составе пункта временного размещения</w:t>
            </w:r>
          </w:p>
        </w:tc>
        <w:tc>
          <w:tcPr>
            <w:tcW w:w="1842" w:type="dxa"/>
            <w:vMerge w:val="restart"/>
            <w:hideMark/>
          </w:tcPr>
          <w:p w:rsidR="00FD50E4" w:rsidRDefault="00FD50E4" w:rsidP="00FD50E4">
            <w:pPr>
              <w:jc w:val="center"/>
              <w:rPr>
                <w:szCs w:val="24"/>
              </w:rPr>
            </w:pPr>
          </w:p>
          <w:p w:rsidR="00E75AD7" w:rsidRPr="00E75AD7" w:rsidRDefault="00E75AD7" w:rsidP="00FD50E4">
            <w:pPr>
              <w:jc w:val="center"/>
              <w:rPr>
                <w:szCs w:val="24"/>
              </w:rPr>
            </w:pPr>
            <w:r w:rsidRPr="00E75AD7">
              <w:rPr>
                <w:szCs w:val="24"/>
              </w:rPr>
              <w:t>Штатная занимаемая должность</w:t>
            </w:r>
          </w:p>
        </w:tc>
        <w:tc>
          <w:tcPr>
            <w:tcW w:w="3119" w:type="dxa"/>
            <w:gridSpan w:val="3"/>
            <w:hideMark/>
          </w:tcPr>
          <w:p w:rsidR="00FD50E4" w:rsidRDefault="00FD50E4" w:rsidP="00FD50E4">
            <w:pPr>
              <w:jc w:val="center"/>
              <w:rPr>
                <w:szCs w:val="24"/>
              </w:rPr>
            </w:pPr>
          </w:p>
          <w:p w:rsidR="00E75AD7" w:rsidRPr="00E75AD7" w:rsidRDefault="00E75AD7" w:rsidP="00FD50E4">
            <w:pPr>
              <w:jc w:val="center"/>
              <w:rPr>
                <w:szCs w:val="24"/>
              </w:rPr>
            </w:pPr>
            <w:r w:rsidRPr="00E75AD7">
              <w:rPr>
                <w:szCs w:val="24"/>
              </w:rPr>
              <w:t>Номера телефонов</w:t>
            </w:r>
          </w:p>
        </w:tc>
        <w:tc>
          <w:tcPr>
            <w:tcW w:w="1276" w:type="dxa"/>
            <w:hideMark/>
          </w:tcPr>
          <w:p w:rsidR="00E75AD7" w:rsidRPr="00E75AD7" w:rsidRDefault="00E75AD7" w:rsidP="00FD50E4">
            <w:pPr>
              <w:jc w:val="center"/>
              <w:rPr>
                <w:szCs w:val="24"/>
              </w:rPr>
            </w:pPr>
            <w:r w:rsidRPr="00E75AD7">
              <w:rPr>
                <w:szCs w:val="24"/>
              </w:rPr>
              <w:t>Примечания</w:t>
            </w:r>
          </w:p>
        </w:tc>
      </w:tr>
      <w:tr w:rsidR="00BD1DB6" w:rsidRPr="00E75AD7" w:rsidTr="00BD1DB6">
        <w:trPr>
          <w:tblCellSpacing w:w="0" w:type="dxa"/>
        </w:trPr>
        <w:tc>
          <w:tcPr>
            <w:tcW w:w="283" w:type="dxa"/>
            <w:vMerge/>
            <w:vAlign w:val="center"/>
            <w:hideMark/>
          </w:tcPr>
          <w:p w:rsidR="00E75AD7" w:rsidRPr="00E75AD7" w:rsidRDefault="00E75AD7" w:rsidP="00FD50E4">
            <w:pPr>
              <w:jc w:val="center"/>
              <w:rPr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E75AD7" w:rsidRPr="00E75AD7" w:rsidRDefault="00E75AD7" w:rsidP="00FD50E4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75AD7" w:rsidRPr="00E75AD7" w:rsidRDefault="00E75AD7" w:rsidP="00FD50E4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E75AD7" w:rsidRPr="00E75AD7" w:rsidRDefault="00E75AD7" w:rsidP="00FD50E4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hideMark/>
          </w:tcPr>
          <w:p w:rsidR="00E75AD7" w:rsidRPr="00E75AD7" w:rsidRDefault="00E75AD7" w:rsidP="00FD50E4">
            <w:pPr>
              <w:jc w:val="center"/>
              <w:rPr>
                <w:szCs w:val="24"/>
              </w:rPr>
            </w:pPr>
            <w:r w:rsidRPr="00E75AD7">
              <w:rPr>
                <w:szCs w:val="24"/>
              </w:rPr>
              <w:t>Рабочий</w:t>
            </w:r>
          </w:p>
        </w:tc>
        <w:tc>
          <w:tcPr>
            <w:tcW w:w="992" w:type="dxa"/>
            <w:hideMark/>
          </w:tcPr>
          <w:p w:rsidR="00E75AD7" w:rsidRPr="00E75AD7" w:rsidRDefault="00E75AD7" w:rsidP="00FD50E4">
            <w:pPr>
              <w:jc w:val="center"/>
              <w:rPr>
                <w:szCs w:val="24"/>
              </w:rPr>
            </w:pPr>
            <w:r w:rsidRPr="00E75AD7">
              <w:rPr>
                <w:szCs w:val="24"/>
              </w:rPr>
              <w:t>Домашний</w:t>
            </w:r>
          </w:p>
        </w:tc>
        <w:tc>
          <w:tcPr>
            <w:tcW w:w="1134" w:type="dxa"/>
            <w:hideMark/>
          </w:tcPr>
          <w:p w:rsidR="00E75AD7" w:rsidRPr="00E75AD7" w:rsidRDefault="00E75AD7" w:rsidP="00FD50E4">
            <w:pPr>
              <w:jc w:val="center"/>
              <w:rPr>
                <w:szCs w:val="24"/>
              </w:rPr>
            </w:pPr>
            <w:r w:rsidRPr="00E75AD7">
              <w:rPr>
                <w:szCs w:val="24"/>
              </w:rPr>
              <w:t>Сотовый</w:t>
            </w:r>
          </w:p>
        </w:tc>
        <w:tc>
          <w:tcPr>
            <w:tcW w:w="1276" w:type="dxa"/>
            <w:vAlign w:val="center"/>
            <w:hideMark/>
          </w:tcPr>
          <w:p w:rsidR="00E75AD7" w:rsidRPr="00E75AD7" w:rsidRDefault="00E75AD7" w:rsidP="00FD50E4">
            <w:pPr>
              <w:jc w:val="center"/>
              <w:rPr>
                <w:szCs w:val="24"/>
              </w:rPr>
            </w:pPr>
          </w:p>
        </w:tc>
      </w:tr>
      <w:tr w:rsidR="00BD1DB6" w:rsidRPr="00E75AD7" w:rsidTr="00BD1DB6">
        <w:trPr>
          <w:tblCellSpacing w:w="0" w:type="dxa"/>
        </w:trPr>
        <w:tc>
          <w:tcPr>
            <w:tcW w:w="283" w:type="dxa"/>
            <w:vAlign w:val="center"/>
            <w:hideMark/>
          </w:tcPr>
          <w:p w:rsidR="00E75AD7" w:rsidRPr="00E75AD7" w:rsidRDefault="00E75AD7" w:rsidP="00B609F1">
            <w:pPr>
              <w:jc w:val="center"/>
              <w:rPr>
                <w:szCs w:val="24"/>
              </w:rPr>
            </w:pPr>
            <w:r w:rsidRPr="00E75AD7">
              <w:rPr>
                <w:szCs w:val="24"/>
              </w:rPr>
              <w:t>1</w:t>
            </w:r>
          </w:p>
        </w:tc>
        <w:tc>
          <w:tcPr>
            <w:tcW w:w="1702" w:type="dxa"/>
            <w:vAlign w:val="center"/>
            <w:hideMark/>
          </w:tcPr>
          <w:p w:rsidR="00E75AD7" w:rsidRPr="00E75AD7" w:rsidRDefault="00DE6E6F" w:rsidP="00B609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Никитин Александр Павлович</w:t>
            </w:r>
          </w:p>
        </w:tc>
        <w:tc>
          <w:tcPr>
            <w:tcW w:w="1843" w:type="dxa"/>
            <w:vAlign w:val="center"/>
            <w:hideMark/>
          </w:tcPr>
          <w:p w:rsidR="00E75AD7" w:rsidRPr="00E75AD7" w:rsidRDefault="00E75AD7" w:rsidP="00B609F1">
            <w:pPr>
              <w:jc w:val="center"/>
              <w:rPr>
                <w:szCs w:val="24"/>
              </w:rPr>
            </w:pPr>
            <w:r w:rsidRPr="00E75AD7">
              <w:rPr>
                <w:szCs w:val="24"/>
              </w:rPr>
              <w:t>Начальник ПВР</w:t>
            </w:r>
          </w:p>
        </w:tc>
        <w:tc>
          <w:tcPr>
            <w:tcW w:w="1842" w:type="dxa"/>
            <w:vAlign w:val="center"/>
            <w:hideMark/>
          </w:tcPr>
          <w:p w:rsidR="004046FF" w:rsidRPr="00E75AD7" w:rsidRDefault="00DE6E6F" w:rsidP="00BD1DB6">
            <w:pPr>
              <w:jc w:val="center"/>
              <w:rPr>
                <w:szCs w:val="24"/>
              </w:rPr>
            </w:pPr>
            <w:r w:rsidRPr="004046FF">
              <w:rPr>
                <w:sz w:val="22"/>
                <w:szCs w:val="22"/>
              </w:rPr>
              <w:t>Начальник МУП  ЖКХ «Коммунальщик</w:t>
            </w:r>
          </w:p>
        </w:tc>
        <w:tc>
          <w:tcPr>
            <w:tcW w:w="993" w:type="dxa"/>
            <w:vAlign w:val="center"/>
            <w:hideMark/>
          </w:tcPr>
          <w:p w:rsidR="00E75AD7" w:rsidRPr="00E75AD7" w:rsidRDefault="00E75AD7" w:rsidP="004046FF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Align w:val="center"/>
            <w:hideMark/>
          </w:tcPr>
          <w:p w:rsidR="00E75AD7" w:rsidRPr="00E75AD7" w:rsidRDefault="00E75AD7" w:rsidP="00B609F1">
            <w:pPr>
              <w:jc w:val="center"/>
              <w:rPr>
                <w:szCs w:val="24"/>
              </w:rPr>
            </w:pPr>
            <w:r w:rsidRPr="00E75AD7">
              <w:rPr>
                <w:szCs w:val="24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E75AD7" w:rsidRPr="00E75AD7" w:rsidRDefault="00FC0064" w:rsidP="00FC0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8-91</w:t>
            </w:r>
            <w:r w:rsidR="00E75AD7" w:rsidRPr="00E75AD7">
              <w:rPr>
                <w:szCs w:val="24"/>
              </w:rPr>
              <w:t>3-</w:t>
            </w:r>
            <w:r>
              <w:rPr>
                <w:szCs w:val="24"/>
              </w:rPr>
              <w:t>059</w:t>
            </w:r>
            <w:r w:rsidR="00E75AD7" w:rsidRPr="00E75AD7">
              <w:rPr>
                <w:szCs w:val="24"/>
              </w:rPr>
              <w:t>-</w:t>
            </w:r>
            <w:r>
              <w:rPr>
                <w:szCs w:val="24"/>
              </w:rPr>
              <w:t>84</w:t>
            </w:r>
            <w:r w:rsidR="00E75AD7" w:rsidRPr="00E75AD7">
              <w:rPr>
                <w:szCs w:val="24"/>
              </w:rPr>
              <w:t>-2</w:t>
            </w:r>
            <w:r>
              <w:rPr>
                <w:szCs w:val="24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E75AD7" w:rsidRPr="00E75AD7" w:rsidRDefault="00E75AD7" w:rsidP="00B609F1">
            <w:pPr>
              <w:jc w:val="center"/>
              <w:rPr>
                <w:szCs w:val="24"/>
              </w:rPr>
            </w:pPr>
            <w:r w:rsidRPr="00E75AD7">
              <w:rPr>
                <w:szCs w:val="24"/>
              </w:rPr>
              <w:t> </w:t>
            </w:r>
          </w:p>
        </w:tc>
      </w:tr>
      <w:tr w:rsidR="00BD1DB6" w:rsidRPr="00E75AD7" w:rsidTr="00BD1DB6">
        <w:trPr>
          <w:tblCellSpacing w:w="0" w:type="dxa"/>
        </w:trPr>
        <w:tc>
          <w:tcPr>
            <w:tcW w:w="283" w:type="dxa"/>
            <w:vAlign w:val="center"/>
            <w:hideMark/>
          </w:tcPr>
          <w:p w:rsidR="00E75AD7" w:rsidRPr="00E75AD7" w:rsidRDefault="00E75AD7" w:rsidP="00B609F1">
            <w:pPr>
              <w:jc w:val="center"/>
              <w:rPr>
                <w:szCs w:val="24"/>
              </w:rPr>
            </w:pPr>
            <w:r w:rsidRPr="00E75AD7">
              <w:rPr>
                <w:szCs w:val="24"/>
              </w:rPr>
              <w:t>2</w:t>
            </w:r>
          </w:p>
        </w:tc>
        <w:tc>
          <w:tcPr>
            <w:tcW w:w="1702" w:type="dxa"/>
            <w:vAlign w:val="center"/>
            <w:hideMark/>
          </w:tcPr>
          <w:p w:rsidR="00283B2A" w:rsidRDefault="00BD1DB6" w:rsidP="00B609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Куру</w:t>
            </w:r>
          </w:p>
          <w:p w:rsidR="00E75AD7" w:rsidRPr="00E75AD7" w:rsidRDefault="00BD1DB6" w:rsidP="00B609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Светлана Александровна</w:t>
            </w:r>
          </w:p>
        </w:tc>
        <w:tc>
          <w:tcPr>
            <w:tcW w:w="1843" w:type="dxa"/>
            <w:vAlign w:val="center"/>
            <w:hideMark/>
          </w:tcPr>
          <w:p w:rsidR="00E75AD7" w:rsidRPr="00E75AD7" w:rsidRDefault="00E75AD7" w:rsidP="00B609F1">
            <w:pPr>
              <w:jc w:val="center"/>
              <w:rPr>
                <w:szCs w:val="24"/>
              </w:rPr>
            </w:pPr>
            <w:r w:rsidRPr="00E75AD7">
              <w:rPr>
                <w:szCs w:val="24"/>
              </w:rPr>
              <w:t>Зам. начальника ПВР</w:t>
            </w:r>
          </w:p>
        </w:tc>
        <w:tc>
          <w:tcPr>
            <w:tcW w:w="1842" w:type="dxa"/>
            <w:vAlign w:val="center"/>
            <w:hideMark/>
          </w:tcPr>
          <w:p w:rsidR="00E75AD7" w:rsidRPr="00E75AD7" w:rsidRDefault="00BD1DB6" w:rsidP="00B609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Директор СДК</w:t>
            </w:r>
          </w:p>
        </w:tc>
        <w:tc>
          <w:tcPr>
            <w:tcW w:w="993" w:type="dxa"/>
            <w:vAlign w:val="center"/>
            <w:hideMark/>
          </w:tcPr>
          <w:p w:rsidR="00E75AD7" w:rsidRPr="00E75AD7" w:rsidRDefault="00E75AD7" w:rsidP="00B609F1">
            <w:pPr>
              <w:jc w:val="center"/>
              <w:rPr>
                <w:szCs w:val="24"/>
              </w:rPr>
            </w:pPr>
            <w:r w:rsidRPr="00E75AD7">
              <w:rPr>
                <w:szCs w:val="24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E75AD7" w:rsidRPr="00E75AD7" w:rsidRDefault="00E75AD7" w:rsidP="00B609F1">
            <w:pPr>
              <w:jc w:val="center"/>
              <w:rPr>
                <w:szCs w:val="24"/>
              </w:rPr>
            </w:pPr>
            <w:r w:rsidRPr="00E75AD7">
              <w:rPr>
                <w:szCs w:val="24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E75AD7" w:rsidRPr="00E75AD7" w:rsidRDefault="00E75AD7" w:rsidP="00FC0064">
            <w:pPr>
              <w:jc w:val="center"/>
              <w:rPr>
                <w:szCs w:val="24"/>
              </w:rPr>
            </w:pPr>
            <w:r w:rsidRPr="00E75AD7">
              <w:rPr>
                <w:szCs w:val="24"/>
              </w:rPr>
              <w:t>8-913-</w:t>
            </w:r>
            <w:r w:rsidR="00FC0064">
              <w:rPr>
                <w:szCs w:val="24"/>
              </w:rPr>
              <w:t>547</w:t>
            </w:r>
            <w:r w:rsidRPr="00E75AD7">
              <w:rPr>
                <w:szCs w:val="24"/>
              </w:rPr>
              <w:t>-</w:t>
            </w:r>
            <w:r w:rsidR="00FC0064">
              <w:rPr>
                <w:szCs w:val="24"/>
              </w:rPr>
              <w:t>41-</w:t>
            </w:r>
            <w:r w:rsidRPr="00E75AD7">
              <w:rPr>
                <w:szCs w:val="24"/>
              </w:rPr>
              <w:t>5</w:t>
            </w:r>
            <w:r w:rsidR="00FC0064">
              <w:rPr>
                <w:szCs w:val="24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E75AD7" w:rsidRPr="00E75AD7" w:rsidRDefault="00E75AD7" w:rsidP="00B609F1">
            <w:pPr>
              <w:jc w:val="center"/>
              <w:rPr>
                <w:szCs w:val="24"/>
              </w:rPr>
            </w:pPr>
            <w:r w:rsidRPr="00E75AD7">
              <w:rPr>
                <w:szCs w:val="24"/>
              </w:rPr>
              <w:t> </w:t>
            </w:r>
          </w:p>
        </w:tc>
      </w:tr>
      <w:tr w:rsidR="00BD1DB6" w:rsidRPr="00E75AD7" w:rsidTr="00BD1DB6">
        <w:trPr>
          <w:tblCellSpacing w:w="0" w:type="dxa"/>
        </w:trPr>
        <w:tc>
          <w:tcPr>
            <w:tcW w:w="283" w:type="dxa"/>
            <w:vAlign w:val="center"/>
            <w:hideMark/>
          </w:tcPr>
          <w:p w:rsidR="00E75AD7" w:rsidRPr="00E75AD7" w:rsidRDefault="00E75AD7" w:rsidP="00B609F1">
            <w:pPr>
              <w:jc w:val="center"/>
              <w:rPr>
                <w:szCs w:val="24"/>
              </w:rPr>
            </w:pPr>
            <w:r w:rsidRPr="00E75AD7">
              <w:rPr>
                <w:szCs w:val="24"/>
              </w:rPr>
              <w:t>3</w:t>
            </w:r>
          </w:p>
        </w:tc>
        <w:tc>
          <w:tcPr>
            <w:tcW w:w="1702" w:type="dxa"/>
            <w:vAlign w:val="center"/>
            <w:hideMark/>
          </w:tcPr>
          <w:p w:rsidR="00E75AD7" w:rsidRDefault="00283B2A" w:rsidP="00B609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Худякова</w:t>
            </w:r>
          </w:p>
          <w:p w:rsidR="00283B2A" w:rsidRPr="00E75AD7" w:rsidRDefault="00283B2A" w:rsidP="00B609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Ольга Андреевна</w:t>
            </w:r>
          </w:p>
        </w:tc>
        <w:tc>
          <w:tcPr>
            <w:tcW w:w="1843" w:type="dxa"/>
            <w:vAlign w:val="center"/>
            <w:hideMark/>
          </w:tcPr>
          <w:p w:rsidR="00E75AD7" w:rsidRPr="00E75AD7" w:rsidRDefault="00E75AD7" w:rsidP="00B609F1">
            <w:pPr>
              <w:jc w:val="center"/>
              <w:rPr>
                <w:szCs w:val="24"/>
              </w:rPr>
            </w:pPr>
            <w:r w:rsidRPr="00E75AD7">
              <w:rPr>
                <w:szCs w:val="24"/>
              </w:rPr>
              <w:t>Начальник группы первоочередного жизнеобеспечения</w:t>
            </w:r>
          </w:p>
        </w:tc>
        <w:tc>
          <w:tcPr>
            <w:tcW w:w="1842" w:type="dxa"/>
            <w:vAlign w:val="center"/>
            <w:hideMark/>
          </w:tcPr>
          <w:p w:rsidR="00E75AD7" w:rsidRPr="00E75AD7" w:rsidRDefault="00283B2A" w:rsidP="00B609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Ведущий бухгалтер Соленоозерного сельсовета</w:t>
            </w:r>
          </w:p>
        </w:tc>
        <w:tc>
          <w:tcPr>
            <w:tcW w:w="993" w:type="dxa"/>
            <w:vAlign w:val="center"/>
            <w:hideMark/>
          </w:tcPr>
          <w:p w:rsidR="00E75AD7" w:rsidRPr="00E75AD7" w:rsidRDefault="004046FF" w:rsidP="00B609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9-56-36</w:t>
            </w:r>
            <w:r w:rsidR="00E75AD7" w:rsidRPr="00E75AD7">
              <w:rPr>
                <w:szCs w:val="24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E75AD7" w:rsidRPr="00E75AD7" w:rsidRDefault="00E75AD7" w:rsidP="00B609F1">
            <w:pPr>
              <w:jc w:val="center"/>
              <w:rPr>
                <w:szCs w:val="24"/>
              </w:rPr>
            </w:pPr>
            <w:r w:rsidRPr="00E75AD7">
              <w:rPr>
                <w:szCs w:val="24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E75AD7" w:rsidRPr="00E75AD7" w:rsidRDefault="00E75AD7" w:rsidP="00FC0064">
            <w:pPr>
              <w:jc w:val="center"/>
              <w:rPr>
                <w:szCs w:val="24"/>
              </w:rPr>
            </w:pPr>
            <w:r w:rsidRPr="00E75AD7">
              <w:rPr>
                <w:szCs w:val="24"/>
              </w:rPr>
              <w:t>8-</w:t>
            </w:r>
            <w:r w:rsidR="00FC0064">
              <w:rPr>
                <w:szCs w:val="24"/>
              </w:rPr>
              <w:t>923</w:t>
            </w:r>
            <w:r w:rsidRPr="00E75AD7">
              <w:rPr>
                <w:szCs w:val="24"/>
              </w:rPr>
              <w:t>-</w:t>
            </w:r>
            <w:r w:rsidR="00FC0064">
              <w:rPr>
                <w:szCs w:val="24"/>
              </w:rPr>
              <w:t>397</w:t>
            </w:r>
            <w:r w:rsidRPr="00E75AD7">
              <w:rPr>
                <w:szCs w:val="24"/>
              </w:rPr>
              <w:t>-</w:t>
            </w:r>
            <w:r w:rsidR="00FC0064">
              <w:rPr>
                <w:szCs w:val="24"/>
              </w:rPr>
              <w:t>02</w:t>
            </w:r>
            <w:r w:rsidRPr="00E75AD7">
              <w:rPr>
                <w:szCs w:val="24"/>
              </w:rPr>
              <w:t>-</w:t>
            </w:r>
            <w:r w:rsidR="00FC0064">
              <w:rPr>
                <w:szCs w:val="24"/>
              </w:rPr>
              <w:t>41</w:t>
            </w:r>
          </w:p>
        </w:tc>
        <w:tc>
          <w:tcPr>
            <w:tcW w:w="1276" w:type="dxa"/>
            <w:vAlign w:val="center"/>
            <w:hideMark/>
          </w:tcPr>
          <w:p w:rsidR="00E75AD7" w:rsidRPr="00E75AD7" w:rsidRDefault="00E75AD7" w:rsidP="00B609F1">
            <w:pPr>
              <w:jc w:val="center"/>
              <w:rPr>
                <w:szCs w:val="24"/>
              </w:rPr>
            </w:pPr>
            <w:r w:rsidRPr="00E75AD7">
              <w:rPr>
                <w:szCs w:val="24"/>
              </w:rPr>
              <w:t> </w:t>
            </w:r>
          </w:p>
        </w:tc>
      </w:tr>
      <w:tr w:rsidR="00BD1DB6" w:rsidRPr="00E75AD7" w:rsidTr="00BD1DB6">
        <w:trPr>
          <w:tblCellSpacing w:w="0" w:type="dxa"/>
        </w:trPr>
        <w:tc>
          <w:tcPr>
            <w:tcW w:w="283" w:type="dxa"/>
            <w:vAlign w:val="center"/>
            <w:hideMark/>
          </w:tcPr>
          <w:p w:rsidR="00E75AD7" w:rsidRPr="00E75AD7" w:rsidRDefault="001D26B8" w:rsidP="00B609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02" w:type="dxa"/>
            <w:vAlign w:val="center"/>
            <w:hideMark/>
          </w:tcPr>
          <w:p w:rsidR="00E75AD7" w:rsidRPr="00E75AD7" w:rsidRDefault="00BD1DB6" w:rsidP="00B609F1">
            <w:pPr>
              <w:jc w:val="center"/>
              <w:rPr>
                <w:szCs w:val="24"/>
              </w:rPr>
            </w:pPr>
            <w:proofErr w:type="spellStart"/>
            <w:r>
              <w:t>Куулар</w:t>
            </w:r>
            <w:proofErr w:type="spellEnd"/>
            <w:r>
              <w:t xml:space="preserve"> </w:t>
            </w:r>
            <w:proofErr w:type="spellStart"/>
            <w:r>
              <w:t>Аржаан-кыс</w:t>
            </w:r>
            <w:proofErr w:type="spellEnd"/>
            <w:r>
              <w:t xml:space="preserve"> </w:t>
            </w:r>
            <w:proofErr w:type="spellStart"/>
            <w:r>
              <w:t>Оскал-ооловна</w:t>
            </w:r>
            <w:proofErr w:type="spellEnd"/>
            <w:r>
              <w:t xml:space="preserve">  </w:t>
            </w:r>
          </w:p>
        </w:tc>
        <w:tc>
          <w:tcPr>
            <w:tcW w:w="1843" w:type="dxa"/>
            <w:vAlign w:val="center"/>
            <w:hideMark/>
          </w:tcPr>
          <w:p w:rsidR="00E75AD7" w:rsidRPr="00E75AD7" w:rsidRDefault="00E75AD7" w:rsidP="00B609F1">
            <w:pPr>
              <w:jc w:val="center"/>
              <w:rPr>
                <w:szCs w:val="24"/>
              </w:rPr>
            </w:pPr>
            <w:r w:rsidRPr="00E75AD7">
              <w:rPr>
                <w:szCs w:val="24"/>
              </w:rPr>
              <w:t>Начальник медицинской службы</w:t>
            </w:r>
          </w:p>
        </w:tc>
        <w:tc>
          <w:tcPr>
            <w:tcW w:w="1842" w:type="dxa"/>
            <w:vAlign w:val="center"/>
            <w:hideMark/>
          </w:tcPr>
          <w:p w:rsidR="00E75AD7" w:rsidRPr="00E75AD7" w:rsidRDefault="00E75AD7" w:rsidP="00BD1DB6">
            <w:pPr>
              <w:jc w:val="center"/>
              <w:rPr>
                <w:szCs w:val="24"/>
              </w:rPr>
            </w:pPr>
            <w:r w:rsidRPr="00E75AD7">
              <w:rPr>
                <w:szCs w:val="24"/>
              </w:rPr>
              <w:t xml:space="preserve">Фельдшер </w:t>
            </w:r>
            <w:r w:rsidR="00BD1DB6">
              <w:rPr>
                <w:szCs w:val="24"/>
              </w:rPr>
              <w:t>ФАП</w:t>
            </w:r>
          </w:p>
        </w:tc>
        <w:tc>
          <w:tcPr>
            <w:tcW w:w="993" w:type="dxa"/>
            <w:vAlign w:val="center"/>
            <w:hideMark/>
          </w:tcPr>
          <w:p w:rsidR="00E75AD7" w:rsidRPr="00E75AD7" w:rsidRDefault="00E75AD7" w:rsidP="00B609F1">
            <w:pPr>
              <w:jc w:val="center"/>
              <w:rPr>
                <w:szCs w:val="24"/>
              </w:rPr>
            </w:pPr>
            <w:r w:rsidRPr="00E75AD7">
              <w:rPr>
                <w:szCs w:val="24"/>
              </w:rPr>
              <w:t> </w:t>
            </w:r>
            <w:r w:rsidR="004046FF">
              <w:rPr>
                <w:szCs w:val="24"/>
              </w:rPr>
              <w:t>9-56-34</w:t>
            </w:r>
          </w:p>
        </w:tc>
        <w:tc>
          <w:tcPr>
            <w:tcW w:w="992" w:type="dxa"/>
            <w:vAlign w:val="center"/>
            <w:hideMark/>
          </w:tcPr>
          <w:p w:rsidR="00E75AD7" w:rsidRPr="00E75AD7" w:rsidRDefault="00E75AD7" w:rsidP="00B609F1">
            <w:pPr>
              <w:jc w:val="center"/>
              <w:rPr>
                <w:szCs w:val="24"/>
              </w:rPr>
            </w:pPr>
            <w:r w:rsidRPr="00E75AD7">
              <w:rPr>
                <w:szCs w:val="24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E75AD7" w:rsidRPr="00E75AD7" w:rsidRDefault="00E75AD7" w:rsidP="00FC0064">
            <w:pPr>
              <w:jc w:val="center"/>
              <w:rPr>
                <w:szCs w:val="24"/>
              </w:rPr>
            </w:pPr>
            <w:r w:rsidRPr="00E75AD7">
              <w:rPr>
                <w:szCs w:val="24"/>
              </w:rPr>
              <w:t>8-9</w:t>
            </w:r>
            <w:r w:rsidR="00FC0064">
              <w:rPr>
                <w:szCs w:val="24"/>
              </w:rPr>
              <w:t>52</w:t>
            </w:r>
            <w:r w:rsidRPr="00E75AD7">
              <w:rPr>
                <w:szCs w:val="24"/>
              </w:rPr>
              <w:t>-</w:t>
            </w:r>
            <w:r w:rsidR="00FC0064">
              <w:rPr>
                <w:szCs w:val="24"/>
              </w:rPr>
              <w:t>745</w:t>
            </w:r>
            <w:r w:rsidRPr="00E75AD7">
              <w:rPr>
                <w:szCs w:val="24"/>
              </w:rPr>
              <w:t>-</w:t>
            </w:r>
            <w:r w:rsidR="00FC0064">
              <w:rPr>
                <w:szCs w:val="24"/>
              </w:rPr>
              <w:t>72-01</w:t>
            </w:r>
          </w:p>
        </w:tc>
        <w:tc>
          <w:tcPr>
            <w:tcW w:w="1276" w:type="dxa"/>
            <w:vAlign w:val="center"/>
            <w:hideMark/>
          </w:tcPr>
          <w:p w:rsidR="00E75AD7" w:rsidRPr="00E75AD7" w:rsidRDefault="00E75AD7" w:rsidP="00B609F1">
            <w:pPr>
              <w:jc w:val="center"/>
              <w:rPr>
                <w:szCs w:val="24"/>
              </w:rPr>
            </w:pPr>
            <w:r w:rsidRPr="00E75AD7">
              <w:rPr>
                <w:szCs w:val="24"/>
              </w:rPr>
              <w:t> </w:t>
            </w:r>
          </w:p>
        </w:tc>
      </w:tr>
      <w:tr w:rsidR="00BD1DB6" w:rsidRPr="00E75AD7" w:rsidTr="00BD1DB6">
        <w:trPr>
          <w:tblCellSpacing w:w="0" w:type="dxa"/>
        </w:trPr>
        <w:tc>
          <w:tcPr>
            <w:tcW w:w="283" w:type="dxa"/>
            <w:vAlign w:val="center"/>
            <w:hideMark/>
          </w:tcPr>
          <w:p w:rsidR="00E75AD7" w:rsidRPr="00E75AD7" w:rsidRDefault="00BD1DB6" w:rsidP="00B609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702" w:type="dxa"/>
            <w:vAlign w:val="center"/>
            <w:hideMark/>
          </w:tcPr>
          <w:p w:rsidR="00E75AD7" w:rsidRPr="00E75AD7" w:rsidRDefault="00BD1DB6" w:rsidP="00B609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Шифман Ксения Александровна</w:t>
            </w:r>
          </w:p>
        </w:tc>
        <w:tc>
          <w:tcPr>
            <w:tcW w:w="1843" w:type="dxa"/>
            <w:vAlign w:val="center"/>
            <w:hideMark/>
          </w:tcPr>
          <w:p w:rsidR="00E75AD7" w:rsidRPr="00E75AD7" w:rsidRDefault="00E75AD7" w:rsidP="00B609F1">
            <w:pPr>
              <w:jc w:val="center"/>
              <w:rPr>
                <w:szCs w:val="24"/>
              </w:rPr>
            </w:pPr>
            <w:r w:rsidRPr="00E75AD7">
              <w:rPr>
                <w:szCs w:val="24"/>
              </w:rPr>
              <w:t>Начальник группы регистрации и учета пострадавшего населения</w:t>
            </w:r>
          </w:p>
        </w:tc>
        <w:tc>
          <w:tcPr>
            <w:tcW w:w="1842" w:type="dxa"/>
            <w:vAlign w:val="center"/>
            <w:hideMark/>
          </w:tcPr>
          <w:p w:rsidR="00E75AD7" w:rsidRDefault="00E75AD7" w:rsidP="00BD1DB6">
            <w:pPr>
              <w:jc w:val="center"/>
              <w:rPr>
                <w:szCs w:val="24"/>
              </w:rPr>
            </w:pPr>
            <w:r w:rsidRPr="00E75AD7">
              <w:rPr>
                <w:szCs w:val="24"/>
              </w:rPr>
              <w:t xml:space="preserve">Специалист </w:t>
            </w:r>
            <w:r w:rsidR="00BD1DB6">
              <w:rPr>
                <w:szCs w:val="24"/>
              </w:rPr>
              <w:t>2</w:t>
            </w:r>
            <w:r w:rsidRPr="00E75AD7">
              <w:rPr>
                <w:szCs w:val="24"/>
              </w:rPr>
              <w:t xml:space="preserve"> кат</w:t>
            </w:r>
            <w:r w:rsidR="00BD1DB6">
              <w:rPr>
                <w:szCs w:val="24"/>
              </w:rPr>
              <w:t>егории</w:t>
            </w:r>
          </w:p>
          <w:p w:rsidR="00283B2A" w:rsidRPr="00E75AD7" w:rsidRDefault="00283B2A" w:rsidP="00BD1D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Соленоозерного сельсовета</w:t>
            </w:r>
          </w:p>
        </w:tc>
        <w:tc>
          <w:tcPr>
            <w:tcW w:w="993" w:type="dxa"/>
            <w:vAlign w:val="center"/>
            <w:hideMark/>
          </w:tcPr>
          <w:p w:rsidR="00E75AD7" w:rsidRPr="00E75AD7" w:rsidRDefault="00BD1DB6" w:rsidP="00BD1D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9-57-12</w:t>
            </w:r>
          </w:p>
        </w:tc>
        <w:tc>
          <w:tcPr>
            <w:tcW w:w="992" w:type="dxa"/>
            <w:vAlign w:val="center"/>
            <w:hideMark/>
          </w:tcPr>
          <w:p w:rsidR="00E75AD7" w:rsidRPr="00E75AD7" w:rsidRDefault="00E75AD7" w:rsidP="00B609F1">
            <w:pPr>
              <w:jc w:val="center"/>
              <w:rPr>
                <w:szCs w:val="24"/>
              </w:rPr>
            </w:pPr>
            <w:r w:rsidRPr="00E75AD7">
              <w:rPr>
                <w:szCs w:val="24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E75AD7" w:rsidRPr="00E75AD7" w:rsidRDefault="00E75AD7" w:rsidP="00BD1DB6">
            <w:pPr>
              <w:jc w:val="center"/>
              <w:rPr>
                <w:szCs w:val="24"/>
              </w:rPr>
            </w:pPr>
            <w:r w:rsidRPr="00E75AD7">
              <w:rPr>
                <w:szCs w:val="24"/>
              </w:rPr>
              <w:t>8-9</w:t>
            </w:r>
            <w:r w:rsidR="00BD1DB6">
              <w:rPr>
                <w:szCs w:val="24"/>
              </w:rPr>
              <w:t>23</w:t>
            </w:r>
            <w:r w:rsidRPr="00E75AD7">
              <w:rPr>
                <w:szCs w:val="24"/>
              </w:rPr>
              <w:t>-</w:t>
            </w:r>
            <w:r w:rsidR="00BD1DB6">
              <w:rPr>
                <w:szCs w:val="24"/>
              </w:rPr>
              <w:t>584-</w:t>
            </w:r>
            <w:r w:rsidRPr="00E75AD7">
              <w:rPr>
                <w:szCs w:val="24"/>
              </w:rPr>
              <w:t>0</w:t>
            </w:r>
            <w:r w:rsidR="00BD1DB6">
              <w:rPr>
                <w:szCs w:val="24"/>
              </w:rPr>
              <w:t>3</w:t>
            </w:r>
            <w:r w:rsidRPr="00E75AD7">
              <w:rPr>
                <w:szCs w:val="24"/>
              </w:rPr>
              <w:t>-</w:t>
            </w:r>
            <w:r w:rsidR="00BD1DB6">
              <w:rPr>
                <w:szCs w:val="24"/>
              </w:rPr>
              <w:t>2</w:t>
            </w:r>
            <w:r w:rsidRPr="00E75AD7">
              <w:rPr>
                <w:szCs w:val="24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E75AD7" w:rsidRPr="00E75AD7" w:rsidRDefault="00E75AD7" w:rsidP="00B609F1">
            <w:pPr>
              <w:jc w:val="center"/>
              <w:rPr>
                <w:szCs w:val="24"/>
              </w:rPr>
            </w:pPr>
            <w:r w:rsidRPr="00E75AD7">
              <w:rPr>
                <w:szCs w:val="24"/>
              </w:rPr>
              <w:t> </w:t>
            </w:r>
          </w:p>
        </w:tc>
      </w:tr>
    </w:tbl>
    <w:p w:rsidR="00E75AD7" w:rsidRPr="00E75AD7" w:rsidRDefault="00E75AD7" w:rsidP="00E75AD7">
      <w:pPr>
        <w:shd w:val="clear" w:color="auto" w:fill="FFFFFF"/>
        <w:rPr>
          <w:szCs w:val="24"/>
        </w:rPr>
      </w:pPr>
      <w:r w:rsidRPr="00E75AD7">
        <w:rPr>
          <w:szCs w:val="24"/>
        </w:rPr>
        <w:t> </w:t>
      </w:r>
    </w:p>
    <w:tbl>
      <w:tblPr>
        <w:tblW w:w="10065" w:type="dxa"/>
        <w:tblCellSpacing w:w="0" w:type="dxa"/>
        <w:tblInd w:w="-5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9"/>
        <w:gridCol w:w="1691"/>
        <w:gridCol w:w="14"/>
        <w:gridCol w:w="1817"/>
        <w:gridCol w:w="25"/>
        <w:gridCol w:w="1841"/>
        <w:gridCol w:w="996"/>
        <w:gridCol w:w="992"/>
        <w:gridCol w:w="1134"/>
        <w:gridCol w:w="1276"/>
      </w:tblGrid>
      <w:tr w:rsidR="00283B2A" w:rsidRPr="00E75AD7" w:rsidTr="004046FF">
        <w:trPr>
          <w:tblCellSpacing w:w="0" w:type="dxa"/>
        </w:trPr>
        <w:tc>
          <w:tcPr>
            <w:tcW w:w="279" w:type="dxa"/>
            <w:vAlign w:val="center"/>
            <w:hideMark/>
          </w:tcPr>
          <w:p w:rsidR="00E75AD7" w:rsidRPr="00E75AD7" w:rsidRDefault="00283B2A" w:rsidP="00283B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691" w:type="dxa"/>
            <w:vAlign w:val="center"/>
            <w:hideMark/>
          </w:tcPr>
          <w:p w:rsidR="00E75AD7" w:rsidRPr="00E75AD7" w:rsidRDefault="00BD1DB6" w:rsidP="00283B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Никитина Марина Викторовна</w:t>
            </w:r>
          </w:p>
        </w:tc>
        <w:tc>
          <w:tcPr>
            <w:tcW w:w="1831" w:type="dxa"/>
            <w:gridSpan w:val="2"/>
            <w:vAlign w:val="center"/>
            <w:hideMark/>
          </w:tcPr>
          <w:p w:rsidR="00E75AD7" w:rsidRPr="00E75AD7" w:rsidRDefault="00E75AD7" w:rsidP="00283B2A">
            <w:pPr>
              <w:jc w:val="center"/>
              <w:rPr>
                <w:szCs w:val="24"/>
              </w:rPr>
            </w:pPr>
            <w:r w:rsidRPr="00E75AD7">
              <w:rPr>
                <w:szCs w:val="24"/>
              </w:rPr>
              <w:t>Член группы</w:t>
            </w:r>
          </w:p>
          <w:p w:rsidR="00E75AD7" w:rsidRPr="00E75AD7" w:rsidRDefault="00E75AD7" w:rsidP="00283B2A">
            <w:pPr>
              <w:jc w:val="center"/>
              <w:rPr>
                <w:szCs w:val="24"/>
              </w:rPr>
            </w:pPr>
            <w:r w:rsidRPr="00E75AD7">
              <w:rPr>
                <w:szCs w:val="24"/>
              </w:rPr>
              <w:t>регистрации и учета пострадавшего населения</w:t>
            </w:r>
          </w:p>
        </w:tc>
        <w:tc>
          <w:tcPr>
            <w:tcW w:w="1866" w:type="dxa"/>
            <w:gridSpan w:val="2"/>
            <w:vAlign w:val="center"/>
            <w:hideMark/>
          </w:tcPr>
          <w:p w:rsidR="00E75AD7" w:rsidRPr="00E75AD7" w:rsidRDefault="00BD1DB6" w:rsidP="00283B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Специалист ВУС</w:t>
            </w:r>
          </w:p>
        </w:tc>
        <w:tc>
          <w:tcPr>
            <w:tcW w:w="996" w:type="dxa"/>
            <w:vAlign w:val="center"/>
            <w:hideMark/>
          </w:tcPr>
          <w:p w:rsidR="00E75AD7" w:rsidRPr="00E75AD7" w:rsidRDefault="00BD1DB6" w:rsidP="00283B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9-57-12</w:t>
            </w:r>
          </w:p>
        </w:tc>
        <w:tc>
          <w:tcPr>
            <w:tcW w:w="992" w:type="dxa"/>
            <w:vAlign w:val="center"/>
            <w:hideMark/>
          </w:tcPr>
          <w:p w:rsidR="00E75AD7" w:rsidRPr="00E75AD7" w:rsidRDefault="00E75AD7" w:rsidP="00283B2A">
            <w:pPr>
              <w:jc w:val="center"/>
              <w:rPr>
                <w:szCs w:val="24"/>
              </w:rPr>
            </w:pPr>
            <w:r w:rsidRPr="00E75AD7">
              <w:rPr>
                <w:szCs w:val="24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E75AD7" w:rsidRPr="00E75AD7" w:rsidRDefault="00FC0064" w:rsidP="00FC0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8-92</w:t>
            </w:r>
            <w:r w:rsidR="00E75AD7" w:rsidRPr="00E75AD7">
              <w:rPr>
                <w:szCs w:val="24"/>
              </w:rPr>
              <w:t>3-</w:t>
            </w:r>
            <w:r>
              <w:rPr>
                <w:szCs w:val="24"/>
              </w:rPr>
              <w:t>580</w:t>
            </w:r>
            <w:r w:rsidR="00E75AD7" w:rsidRPr="00E75AD7">
              <w:rPr>
                <w:szCs w:val="24"/>
              </w:rPr>
              <w:t>-</w:t>
            </w:r>
            <w:r>
              <w:rPr>
                <w:szCs w:val="24"/>
              </w:rPr>
              <w:t>67-44</w:t>
            </w:r>
          </w:p>
        </w:tc>
        <w:tc>
          <w:tcPr>
            <w:tcW w:w="1276" w:type="dxa"/>
            <w:vAlign w:val="center"/>
            <w:hideMark/>
          </w:tcPr>
          <w:p w:rsidR="00E75AD7" w:rsidRPr="00E75AD7" w:rsidRDefault="00E75AD7" w:rsidP="00283B2A">
            <w:pPr>
              <w:jc w:val="center"/>
              <w:rPr>
                <w:szCs w:val="24"/>
              </w:rPr>
            </w:pPr>
            <w:r w:rsidRPr="00E75AD7">
              <w:rPr>
                <w:szCs w:val="24"/>
              </w:rPr>
              <w:t> </w:t>
            </w:r>
          </w:p>
        </w:tc>
      </w:tr>
      <w:tr w:rsidR="00283B2A" w:rsidRPr="00E75AD7" w:rsidTr="004046FF">
        <w:trPr>
          <w:trHeight w:val="1280"/>
          <w:tblCellSpacing w:w="0" w:type="dxa"/>
        </w:trPr>
        <w:tc>
          <w:tcPr>
            <w:tcW w:w="279" w:type="dxa"/>
            <w:vAlign w:val="center"/>
            <w:hideMark/>
          </w:tcPr>
          <w:p w:rsidR="00E75AD7" w:rsidRPr="00E75AD7" w:rsidRDefault="00283B2A" w:rsidP="00283B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691" w:type="dxa"/>
            <w:vAlign w:val="center"/>
            <w:hideMark/>
          </w:tcPr>
          <w:p w:rsidR="00E75AD7" w:rsidRPr="00E75AD7" w:rsidRDefault="00283B2A" w:rsidP="00283B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E75AD7" w:rsidRPr="00E75AD7">
              <w:rPr>
                <w:szCs w:val="24"/>
              </w:rPr>
              <w:t>о согласованию</w:t>
            </w:r>
          </w:p>
        </w:tc>
        <w:tc>
          <w:tcPr>
            <w:tcW w:w="1831" w:type="dxa"/>
            <w:gridSpan w:val="2"/>
            <w:vAlign w:val="center"/>
            <w:hideMark/>
          </w:tcPr>
          <w:p w:rsidR="00E75AD7" w:rsidRPr="00E75AD7" w:rsidRDefault="00E75AD7" w:rsidP="00283B2A">
            <w:pPr>
              <w:jc w:val="center"/>
              <w:rPr>
                <w:szCs w:val="24"/>
              </w:rPr>
            </w:pPr>
            <w:r w:rsidRPr="00E75AD7">
              <w:rPr>
                <w:szCs w:val="24"/>
              </w:rPr>
              <w:t> Комендантская служба </w:t>
            </w:r>
          </w:p>
        </w:tc>
        <w:tc>
          <w:tcPr>
            <w:tcW w:w="1866" w:type="dxa"/>
            <w:gridSpan w:val="2"/>
            <w:vAlign w:val="center"/>
            <w:hideMark/>
          </w:tcPr>
          <w:p w:rsidR="00E75AD7" w:rsidRPr="00E75AD7" w:rsidRDefault="00E75AD7" w:rsidP="00283B2A">
            <w:pPr>
              <w:jc w:val="center"/>
              <w:rPr>
                <w:szCs w:val="24"/>
              </w:rPr>
            </w:pPr>
            <w:r w:rsidRPr="00E75AD7">
              <w:rPr>
                <w:szCs w:val="24"/>
              </w:rPr>
              <w:t>Участковый уполномоченный полиции</w:t>
            </w:r>
          </w:p>
        </w:tc>
        <w:tc>
          <w:tcPr>
            <w:tcW w:w="996" w:type="dxa"/>
            <w:vAlign w:val="center"/>
            <w:hideMark/>
          </w:tcPr>
          <w:p w:rsidR="00E75AD7" w:rsidRPr="00E75AD7" w:rsidRDefault="00E75AD7" w:rsidP="00283B2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Align w:val="center"/>
            <w:hideMark/>
          </w:tcPr>
          <w:p w:rsidR="00E75AD7" w:rsidRPr="00E75AD7" w:rsidRDefault="00E75AD7" w:rsidP="00283B2A">
            <w:pPr>
              <w:jc w:val="center"/>
              <w:rPr>
                <w:szCs w:val="24"/>
              </w:rPr>
            </w:pPr>
            <w:r w:rsidRPr="00E75AD7">
              <w:rPr>
                <w:szCs w:val="24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E75AD7" w:rsidRPr="00E75AD7" w:rsidRDefault="00E75AD7" w:rsidP="00283B2A">
            <w:pPr>
              <w:jc w:val="center"/>
              <w:rPr>
                <w:szCs w:val="24"/>
              </w:rPr>
            </w:pPr>
            <w:r w:rsidRPr="00E75AD7">
              <w:rPr>
                <w:szCs w:val="24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75AD7" w:rsidRPr="00E75AD7" w:rsidRDefault="00E75AD7" w:rsidP="00283B2A">
            <w:pPr>
              <w:jc w:val="center"/>
              <w:rPr>
                <w:szCs w:val="24"/>
              </w:rPr>
            </w:pPr>
            <w:r w:rsidRPr="00E75AD7">
              <w:rPr>
                <w:szCs w:val="24"/>
              </w:rPr>
              <w:t> </w:t>
            </w:r>
          </w:p>
        </w:tc>
      </w:tr>
      <w:tr w:rsidR="00283B2A" w:rsidRPr="00E75AD7" w:rsidTr="004046FF">
        <w:trPr>
          <w:trHeight w:val="831"/>
          <w:tblCellSpacing w:w="0" w:type="dxa"/>
        </w:trPr>
        <w:tc>
          <w:tcPr>
            <w:tcW w:w="279" w:type="dxa"/>
            <w:vAlign w:val="center"/>
            <w:hideMark/>
          </w:tcPr>
          <w:p w:rsidR="00E75AD7" w:rsidRPr="00E75AD7" w:rsidRDefault="00283B2A" w:rsidP="00283B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691" w:type="dxa"/>
            <w:vAlign w:val="center"/>
            <w:hideMark/>
          </w:tcPr>
          <w:p w:rsidR="00E75AD7" w:rsidRPr="00E75AD7" w:rsidRDefault="00BD1DB6" w:rsidP="00283B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Бехер Татьяна Владимировна</w:t>
            </w:r>
          </w:p>
        </w:tc>
        <w:tc>
          <w:tcPr>
            <w:tcW w:w="1831" w:type="dxa"/>
            <w:gridSpan w:val="2"/>
            <w:vAlign w:val="center"/>
            <w:hideMark/>
          </w:tcPr>
          <w:p w:rsidR="00E75AD7" w:rsidRPr="00E75AD7" w:rsidRDefault="00E75AD7" w:rsidP="00283B2A">
            <w:pPr>
              <w:jc w:val="center"/>
              <w:rPr>
                <w:szCs w:val="24"/>
              </w:rPr>
            </w:pPr>
            <w:r w:rsidRPr="00E75AD7">
              <w:rPr>
                <w:szCs w:val="24"/>
              </w:rPr>
              <w:t>Комната матери и ребенка</w:t>
            </w:r>
          </w:p>
        </w:tc>
        <w:tc>
          <w:tcPr>
            <w:tcW w:w="1866" w:type="dxa"/>
            <w:gridSpan w:val="2"/>
            <w:vAlign w:val="center"/>
            <w:hideMark/>
          </w:tcPr>
          <w:p w:rsidR="00E75AD7" w:rsidRPr="00E75AD7" w:rsidRDefault="00BD1DB6" w:rsidP="00283B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Директор МБОУ </w:t>
            </w:r>
            <w:r w:rsidR="00E75AD7" w:rsidRPr="00E75AD7">
              <w:rPr>
                <w:szCs w:val="24"/>
              </w:rPr>
              <w:t xml:space="preserve"> СШ № </w:t>
            </w:r>
            <w:r>
              <w:rPr>
                <w:szCs w:val="24"/>
              </w:rPr>
              <w:t>1</w:t>
            </w:r>
            <w:r w:rsidR="00E75AD7" w:rsidRPr="00E75AD7">
              <w:rPr>
                <w:szCs w:val="24"/>
              </w:rPr>
              <w:t>2</w:t>
            </w:r>
          </w:p>
        </w:tc>
        <w:tc>
          <w:tcPr>
            <w:tcW w:w="996" w:type="dxa"/>
            <w:vAlign w:val="center"/>
            <w:hideMark/>
          </w:tcPr>
          <w:p w:rsidR="00E75AD7" w:rsidRPr="00E75AD7" w:rsidRDefault="00E75AD7" w:rsidP="00283B2A">
            <w:pPr>
              <w:jc w:val="center"/>
              <w:rPr>
                <w:szCs w:val="24"/>
              </w:rPr>
            </w:pPr>
            <w:r w:rsidRPr="00E75AD7">
              <w:rPr>
                <w:szCs w:val="24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E75AD7" w:rsidRPr="00E75AD7" w:rsidRDefault="00E75AD7" w:rsidP="00283B2A">
            <w:pPr>
              <w:jc w:val="center"/>
              <w:rPr>
                <w:szCs w:val="24"/>
              </w:rPr>
            </w:pPr>
            <w:r w:rsidRPr="00E75AD7">
              <w:rPr>
                <w:szCs w:val="24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E75AD7" w:rsidRPr="00E75AD7" w:rsidRDefault="00E75AD7" w:rsidP="00FC0064">
            <w:pPr>
              <w:jc w:val="center"/>
              <w:rPr>
                <w:szCs w:val="24"/>
              </w:rPr>
            </w:pPr>
            <w:r w:rsidRPr="00E75AD7">
              <w:rPr>
                <w:szCs w:val="24"/>
              </w:rPr>
              <w:t>8-9</w:t>
            </w:r>
            <w:r w:rsidR="00FC0064">
              <w:rPr>
                <w:szCs w:val="24"/>
              </w:rPr>
              <w:t>50</w:t>
            </w:r>
            <w:r w:rsidRPr="00E75AD7">
              <w:rPr>
                <w:szCs w:val="24"/>
              </w:rPr>
              <w:t>-</w:t>
            </w:r>
            <w:r w:rsidR="00FC0064">
              <w:rPr>
                <w:szCs w:val="24"/>
              </w:rPr>
              <w:t>302</w:t>
            </w:r>
            <w:r w:rsidRPr="00E75AD7">
              <w:rPr>
                <w:szCs w:val="24"/>
              </w:rPr>
              <w:t>-</w:t>
            </w:r>
            <w:r w:rsidR="00FC0064">
              <w:rPr>
                <w:szCs w:val="24"/>
              </w:rPr>
              <w:t>92</w:t>
            </w:r>
            <w:r w:rsidRPr="00E75AD7">
              <w:rPr>
                <w:szCs w:val="24"/>
              </w:rPr>
              <w:t>-0</w:t>
            </w:r>
            <w:r w:rsidR="00FC0064">
              <w:rPr>
                <w:szCs w:val="24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E75AD7" w:rsidRPr="00E75AD7" w:rsidRDefault="00E75AD7" w:rsidP="00283B2A">
            <w:pPr>
              <w:jc w:val="center"/>
              <w:rPr>
                <w:szCs w:val="24"/>
              </w:rPr>
            </w:pPr>
            <w:r w:rsidRPr="00E75AD7">
              <w:rPr>
                <w:szCs w:val="24"/>
              </w:rPr>
              <w:t> </w:t>
            </w:r>
          </w:p>
        </w:tc>
      </w:tr>
      <w:tr w:rsidR="00283B2A" w:rsidTr="004046FF">
        <w:tblPrEx>
          <w:tblCellSpacing w:w="0" w:type="nil"/>
          <w:tblCellMar>
            <w:left w:w="108" w:type="dxa"/>
            <w:right w:w="108" w:type="dxa"/>
          </w:tblCellMar>
          <w:tblLook w:val="0000"/>
        </w:tblPrEx>
        <w:trPr>
          <w:trHeight w:val="505"/>
        </w:trPr>
        <w:tc>
          <w:tcPr>
            <w:tcW w:w="279" w:type="dxa"/>
          </w:tcPr>
          <w:p w:rsidR="00283B2A" w:rsidRDefault="00DE6E6F" w:rsidP="00283B2A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1705" w:type="dxa"/>
            <w:gridSpan w:val="2"/>
          </w:tcPr>
          <w:p w:rsidR="00283B2A" w:rsidRDefault="00DE6E6F" w:rsidP="00283B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Куру Алексей Викторович</w:t>
            </w:r>
          </w:p>
        </w:tc>
        <w:tc>
          <w:tcPr>
            <w:tcW w:w="1842" w:type="dxa"/>
            <w:gridSpan w:val="2"/>
          </w:tcPr>
          <w:p w:rsidR="00283B2A" w:rsidRPr="00283B2A" w:rsidRDefault="00283B2A" w:rsidP="00283B2A">
            <w:pPr>
              <w:jc w:val="center"/>
              <w:rPr>
                <w:szCs w:val="24"/>
              </w:rPr>
            </w:pPr>
            <w:r w:rsidRPr="00283B2A">
              <w:t>Охрана общественного порядка</w:t>
            </w:r>
          </w:p>
        </w:tc>
        <w:tc>
          <w:tcPr>
            <w:tcW w:w="1841" w:type="dxa"/>
          </w:tcPr>
          <w:p w:rsidR="00283B2A" w:rsidRPr="004046FF" w:rsidRDefault="00DE6E6F" w:rsidP="00283B2A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Водитель п/авто</w:t>
            </w:r>
          </w:p>
        </w:tc>
        <w:tc>
          <w:tcPr>
            <w:tcW w:w="996" w:type="dxa"/>
          </w:tcPr>
          <w:p w:rsidR="00283B2A" w:rsidRDefault="00283B2A" w:rsidP="00283B2A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283B2A" w:rsidRDefault="00283B2A" w:rsidP="00283B2A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283B2A" w:rsidRDefault="00FC0064" w:rsidP="00283B2A">
            <w:pPr>
              <w:rPr>
                <w:szCs w:val="24"/>
              </w:rPr>
            </w:pPr>
            <w:r>
              <w:rPr>
                <w:szCs w:val="24"/>
              </w:rPr>
              <w:t>8-950-964-54-91</w:t>
            </w:r>
          </w:p>
        </w:tc>
        <w:tc>
          <w:tcPr>
            <w:tcW w:w="1276" w:type="dxa"/>
          </w:tcPr>
          <w:p w:rsidR="00283B2A" w:rsidRDefault="00283B2A" w:rsidP="00283B2A">
            <w:pPr>
              <w:rPr>
                <w:szCs w:val="24"/>
              </w:rPr>
            </w:pPr>
          </w:p>
        </w:tc>
      </w:tr>
    </w:tbl>
    <w:p w:rsidR="00CE04DF" w:rsidRPr="00E75AD7" w:rsidRDefault="00CE04DF" w:rsidP="00BD1DB6">
      <w:pPr>
        <w:rPr>
          <w:szCs w:val="24"/>
        </w:rPr>
      </w:pPr>
    </w:p>
    <w:sectPr w:rsidR="00CE04DF" w:rsidRPr="00E75AD7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378E8"/>
    <w:rsid w:val="001A7426"/>
    <w:rsid w:val="001D26B8"/>
    <w:rsid w:val="001D6559"/>
    <w:rsid w:val="00283B2A"/>
    <w:rsid w:val="003D4020"/>
    <w:rsid w:val="004046FF"/>
    <w:rsid w:val="005E3375"/>
    <w:rsid w:val="006C6E2C"/>
    <w:rsid w:val="007F714D"/>
    <w:rsid w:val="008A0912"/>
    <w:rsid w:val="008F70F2"/>
    <w:rsid w:val="009378E8"/>
    <w:rsid w:val="00BD1DB6"/>
    <w:rsid w:val="00BE03D7"/>
    <w:rsid w:val="00C629B3"/>
    <w:rsid w:val="00CE04DF"/>
    <w:rsid w:val="00DE6E6F"/>
    <w:rsid w:val="00E668E3"/>
    <w:rsid w:val="00E75AD7"/>
    <w:rsid w:val="00FC0064"/>
    <w:rsid w:val="00FD5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A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6</Pages>
  <Words>1899</Words>
  <Characters>10827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dcterms:created xsi:type="dcterms:W3CDTF">2018-12-27T08:30:00Z</dcterms:created>
  <dcterms:modified xsi:type="dcterms:W3CDTF">2019-01-09T09:59:00Z</dcterms:modified>
</cp:coreProperties>
</file>