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456" w:rsidRPr="006A25CE" w:rsidRDefault="00291FFD" w:rsidP="006A25CE">
      <w:pPr>
        <w:spacing w:after="0" w:line="240" w:lineRule="auto"/>
        <w:jc w:val="center"/>
        <w:rPr>
          <w:rFonts w:ascii="Times New Roman" w:hAnsi="Times New Roman" w:cs="Times New Roman"/>
          <w:b/>
          <w:sz w:val="28"/>
          <w:szCs w:val="28"/>
        </w:rPr>
      </w:pPr>
      <w:r w:rsidRPr="00291FFD">
        <w:rPr>
          <w:rFonts w:ascii="Times New Roman" w:hAnsi="Times New Roman" w:cs="Times New Roman"/>
          <w:b/>
          <w:sz w:val="28"/>
          <w:szCs w:val="28"/>
        </w:rPr>
        <w:t>Можно ли привлечь лицо к уголовной ответственности за понуждение заключить сделку на невыгодных условиях?</w:t>
      </w:r>
    </w:p>
    <w:p w:rsidR="006A25CE" w:rsidRDefault="006A25CE" w:rsidP="006A25CE">
      <w:pPr>
        <w:spacing w:after="0" w:line="240" w:lineRule="auto"/>
        <w:ind w:firstLine="709"/>
        <w:jc w:val="both"/>
        <w:rPr>
          <w:rFonts w:ascii="Times New Roman" w:hAnsi="Times New Roman" w:cs="Times New Roman"/>
          <w:sz w:val="28"/>
          <w:szCs w:val="28"/>
        </w:rPr>
      </w:pPr>
    </w:p>
    <w:p w:rsidR="00291FFD" w:rsidRPr="00291FFD" w:rsidRDefault="00291FFD" w:rsidP="00291FFD">
      <w:pPr>
        <w:spacing w:after="0" w:line="240" w:lineRule="auto"/>
        <w:ind w:firstLine="709"/>
        <w:jc w:val="both"/>
        <w:rPr>
          <w:rFonts w:ascii="Times New Roman" w:hAnsi="Times New Roman" w:cs="Times New Roman"/>
          <w:sz w:val="28"/>
          <w:szCs w:val="28"/>
        </w:rPr>
      </w:pPr>
      <w:r w:rsidRPr="00291FFD">
        <w:rPr>
          <w:rFonts w:ascii="Times New Roman" w:hAnsi="Times New Roman" w:cs="Times New Roman"/>
          <w:sz w:val="28"/>
          <w:szCs w:val="28"/>
        </w:rPr>
        <w:t xml:space="preserve">Да, можно. </w:t>
      </w:r>
      <w:proofErr w:type="gramStart"/>
      <w:r w:rsidRPr="00291FFD">
        <w:rPr>
          <w:rFonts w:ascii="Times New Roman" w:hAnsi="Times New Roman" w:cs="Times New Roman"/>
          <w:sz w:val="28"/>
          <w:szCs w:val="28"/>
        </w:rPr>
        <w:t>Частью 1 статьи 179 Уголовного кодекса Российской Федерации установлена ответственность за принуждение к совершению сделки или к отказу от ее совершения под угрозой применения насилия, уничтожения или повреждения чужого имущества, а равно распространения сведений, которые могут причинить существенный вред правам и законным интересам потерпевшего или его близких, при отсутствии признаков вымогательства.</w:t>
      </w:r>
      <w:proofErr w:type="gramEnd"/>
    </w:p>
    <w:p w:rsidR="00291FFD" w:rsidRPr="00291FFD" w:rsidRDefault="00291FFD" w:rsidP="00291FFD">
      <w:pPr>
        <w:spacing w:after="0" w:line="240" w:lineRule="auto"/>
        <w:ind w:firstLine="709"/>
        <w:jc w:val="both"/>
        <w:rPr>
          <w:rFonts w:ascii="Times New Roman" w:hAnsi="Times New Roman" w:cs="Times New Roman"/>
          <w:sz w:val="28"/>
          <w:szCs w:val="28"/>
        </w:rPr>
      </w:pPr>
      <w:r w:rsidRPr="00291FFD">
        <w:rPr>
          <w:rFonts w:ascii="Times New Roman" w:hAnsi="Times New Roman" w:cs="Times New Roman"/>
          <w:sz w:val="28"/>
          <w:szCs w:val="28"/>
        </w:rPr>
        <w:t>За совершение указанного преступления назначается:</w:t>
      </w:r>
    </w:p>
    <w:p w:rsidR="00291FFD" w:rsidRPr="00291FFD" w:rsidRDefault="00291FFD" w:rsidP="00291FFD">
      <w:pPr>
        <w:spacing w:after="0" w:line="240" w:lineRule="auto"/>
        <w:ind w:firstLine="709"/>
        <w:jc w:val="both"/>
        <w:rPr>
          <w:rFonts w:ascii="Times New Roman" w:hAnsi="Times New Roman" w:cs="Times New Roman"/>
          <w:sz w:val="28"/>
          <w:szCs w:val="28"/>
        </w:rPr>
      </w:pPr>
      <w:r w:rsidRPr="00291FFD">
        <w:rPr>
          <w:rFonts w:ascii="Times New Roman" w:hAnsi="Times New Roman" w:cs="Times New Roman"/>
          <w:sz w:val="28"/>
          <w:szCs w:val="28"/>
        </w:rPr>
        <w:t>- штраф в размере до трехсот тысяч рублей или в размере заработной платы или иного дохода осужденного за период до двух лет,</w:t>
      </w:r>
    </w:p>
    <w:p w:rsidR="00291FFD" w:rsidRPr="00291FFD" w:rsidRDefault="00291FFD" w:rsidP="00291FFD">
      <w:pPr>
        <w:spacing w:after="0" w:line="240" w:lineRule="auto"/>
        <w:ind w:firstLine="709"/>
        <w:jc w:val="both"/>
        <w:rPr>
          <w:rFonts w:ascii="Times New Roman" w:hAnsi="Times New Roman" w:cs="Times New Roman"/>
          <w:sz w:val="28"/>
          <w:szCs w:val="28"/>
        </w:rPr>
      </w:pPr>
      <w:r w:rsidRPr="00291FFD">
        <w:rPr>
          <w:rFonts w:ascii="Times New Roman" w:hAnsi="Times New Roman" w:cs="Times New Roman"/>
          <w:sz w:val="28"/>
          <w:szCs w:val="28"/>
        </w:rPr>
        <w:t>- либо ограничение свободы на срок до двух лет,</w:t>
      </w:r>
    </w:p>
    <w:p w:rsidR="00291FFD" w:rsidRPr="00291FFD" w:rsidRDefault="00291FFD" w:rsidP="00291FFD">
      <w:pPr>
        <w:spacing w:after="0" w:line="240" w:lineRule="auto"/>
        <w:ind w:firstLine="709"/>
        <w:jc w:val="both"/>
        <w:rPr>
          <w:rFonts w:ascii="Times New Roman" w:hAnsi="Times New Roman" w:cs="Times New Roman"/>
          <w:sz w:val="28"/>
          <w:szCs w:val="28"/>
        </w:rPr>
      </w:pPr>
      <w:r w:rsidRPr="00291FFD">
        <w:rPr>
          <w:rFonts w:ascii="Times New Roman" w:hAnsi="Times New Roman" w:cs="Times New Roman"/>
          <w:sz w:val="28"/>
          <w:szCs w:val="28"/>
        </w:rPr>
        <w:t>- либо принудительные работы на срок до двух лет,</w:t>
      </w:r>
    </w:p>
    <w:p w:rsidR="00291FFD" w:rsidRPr="00291FFD" w:rsidRDefault="00291FFD" w:rsidP="00291FFD">
      <w:pPr>
        <w:spacing w:after="0" w:line="240" w:lineRule="auto"/>
        <w:ind w:firstLine="709"/>
        <w:jc w:val="both"/>
        <w:rPr>
          <w:rFonts w:ascii="Times New Roman" w:hAnsi="Times New Roman" w:cs="Times New Roman"/>
          <w:sz w:val="28"/>
          <w:szCs w:val="28"/>
        </w:rPr>
      </w:pPr>
      <w:r w:rsidRPr="00291FFD">
        <w:rPr>
          <w:rFonts w:ascii="Times New Roman" w:hAnsi="Times New Roman" w:cs="Times New Roman"/>
          <w:sz w:val="28"/>
          <w:szCs w:val="28"/>
        </w:rPr>
        <w:t>- либо арест на срок до шести месяцев,</w:t>
      </w:r>
    </w:p>
    <w:p w:rsidR="00291FFD" w:rsidRPr="00291FFD" w:rsidRDefault="00291FFD" w:rsidP="00291FFD">
      <w:pPr>
        <w:spacing w:after="0" w:line="240" w:lineRule="auto"/>
        <w:ind w:firstLine="709"/>
        <w:jc w:val="both"/>
        <w:rPr>
          <w:rFonts w:ascii="Times New Roman" w:hAnsi="Times New Roman" w:cs="Times New Roman"/>
          <w:sz w:val="28"/>
          <w:szCs w:val="28"/>
        </w:rPr>
      </w:pPr>
      <w:r w:rsidRPr="00291FFD">
        <w:rPr>
          <w:rFonts w:ascii="Times New Roman" w:hAnsi="Times New Roman" w:cs="Times New Roman"/>
          <w:sz w:val="28"/>
          <w:szCs w:val="28"/>
        </w:rPr>
        <w:t xml:space="preserve">- либо лишение свободы </w:t>
      </w:r>
      <w:proofErr w:type="gramStart"/>
      <w:r w:rsidRPr="00291FFD">
        <w:rPr>
          <w:rFonts w:ascii="Times New Roman" w:hAnsi="Times New Roman" w:cs="Times New Roman"/>
          <w:sz w:val="28"/>
          <w:szCs w:val="28"/>
        </w:rPr>
        <w:t>на срок до двух лет со штрафом в размере до восьмидесяти тысяч рублей</w:t>
      </w:r>
      <w:proofErr w:type="gramEnd"/>
      <w:r w:rsidRPr="00291FFD">
        <w:rPr>
          <w:rFonts w:ascii="Times New Roman" w:hAnsi="Times New Roman" w:cs="Times New Roman"/>
          <w:sz w:val="28"/>
          <w:szCs w:val="28"/>
        </w:rPr>
        <w:t xml:space="preserve"> или в размере заработной платы или иного дохода осужденного за период до шести месяцев либо без такового.</w:t>
      </w:r>
    </w:p>
    <w:p w:rsidR="00291FFD" w:rsidRPr="00291FFD" w:rsidRDefault="00291FFD" w:rsidP="00291FFD">
      <w:pPr>
        <w:spacing w:after="0" w:line="240" w:lineRule="auto"/>
        <w:ind w:firstLine="709"/>
        <w:jc w:val="both"/>
        <w:rPr>
          <w:rFonts w:ascii="Times New Roman" w:hAnsi="Times New Roman" w:cs="Times New Roman"/>
          <w:sz w:val="28"/>
          <w:szCs w:val="28"/>
        </w:rPr>
      </w:pPr>
      <w:r w:rsidRPr="00291FFD">
        <w:rPr>
          <w:rFonts w:ascii="Times New Roman" w:hAnsi="Times New Roman" w:cs="Times New Roman"/>
          <w:sz w:val="28"/>
          <w:szCs w:val="28"/>
        </w:rPr>
        <w:t>Частью 2 статьи 179 Уголовного кодекса Российской Федерации установлена ответственность за принуждение к совершению сделки или к отказу от ее совершения под угрозой применения насилия, уничтожения или повреждения чужого имущества, а равно распространения сведений, которые могут причинить существенный вред правам и законным интересам потерпевшего или его близких, при отсутствии признаков вымогательства, совершенное с применением насилия или организованной группой.</w:t>
      </w:r>
    </w:p>
    <w:p w:rsidR="00291FFD" w:rsidRPr="00291FFD" w:rsidRDefault="00291FFD" w:rsidP="00291FFD">
      <w:pPr>
        <w:spacing w:after="0" w:line="240" w:lineRule="auto"/>
        <w:ind w:firstLine="709"/>
        <w:jc w:val="both"/>
        <w:rPr>
          <w:rFonts w:ascii="Times New Roman" w:hAnsi="Times New Roman" w:cs="Times New Roman"/>
          <w:sz w:val="28"/>
          <w:szCs w:val="28"/>
        </w:rPr>
      </w:pPr>
      <w:r w:rsidRPr="00291FFD">
        <w:rPr>
          <w:rFonts w:ascii="Times New Roman" w:hAnsi="Times New Roman" w:cs="Times New Roman"/>
          <w:sz w:val="28"/>
          <w:szCs w:val="28"/>
        </w:rPr>
        <w:t>Такие действия наказываются только лишением свободы на срок до десяти лет.</w:t>
      </w:r>
    </w:p>
    <w:p w:rsidR="00291FFD" w:rsidRPr="00291FFD" w:rsidRDefault="00291FFD" w:rsidP="00291FFD">
      <w:pPr>
        <w:spacing w:after="0" w:line="240" w:lineRule="auto"/>
        <w:ind w:firstLine="709"/>
        <w:jc w:val="both"/>
        <w:rPr>
          <w:rFonts w:ascii="Times New Roman" w:hAnsi="Times New Roman" w:cs="Times New Roman"/>
          <w:sz w:val="28"/>
          <w:szCs w:val="28"/>
        </w:rPr>
      </w:pPr>
      <w:r w:rsidRPr="00291FFD">
        <w:rPr>
          <w:rFonts w:ascii="Times New Roman" w:hAnsi="Times New Roman" w:cs="Times New Roman"/>
          <w:sz w:val="28"/>
          <w:szCs w:val="28"/>
        </w:rPr>
        <w:t>Конкретный вид наказания назначается судом с учетом обстоятель</w:t>
      </w:r>
      <w:proofErr w:type="gramStart"/>
      <w:r w:rsidRPr="00291FFD">
        <w:rPr>
          <w:rFonts w:ascii="Times New Roman" w:hAnsi="Times New Roman" w:cs="Times New Roman"/>
          <w:sz w:val="28"/>
          <w:szCs w:val="28"/>
        </w:rPr>
        <w:t>ств пр</w:t>
      </w:r>
      <w:proofErr w:type="gramEnd"/>
      <w:r w:rsidRPr="00291FFD">
        <w:rPr>
          <w:rFonts w:ascii="Times New Roman" w:hAnsi="Times New Roman" w:cs="Times New Roman"/>
          <w:sz w:val="28"/>
          <w:szCs w:val="28"/>
        </w:rPr>
        <w:t>еступления, смягчающих и отягчающих наказание обстоятельств.</w:t>
      </w:r>
    </w:p>
    <w:p w:rsidR="00291FFD" w:rsidRPr="00291FFD" w:rsidRDefault="00291FFD" w:rsidP="00291FFD">
      <w:pPr>
        <w:spacing w:after="0" w:line="240" w:lineRule="auto"/>
        <w:ind w:firstLine="709"/>
        <w:jc w:val="both"/>
        <w:rPr>
          <w:rFonts w:ascii="Times New Roman" w:hAnsi="Times New Roman" w:cs="Times New Roman"/>
          <w:sz w:val="28"/>
          <w:szCs w:val="28"/>
        </w:rPr>
      </w:pPr>
      <w:r w:rsidRPr="00291FFD">
        <w:rPr>
          <w:rFonts w:ascii="Times New Roman" w:hAnsi="Times New Roman" w:cs="Times New Roman"/>
          <w:sz w:val="28"/>
          <w:szCs w:val="28"/>
        </w:rPr>
        <w:t>Если лицо при указанных в данной статье обстоятельствах не ограничивается угрозами, а действительно уничтожает или повреждает чужое имущество, причиняя потерпевшему значительный ущерб, то такие действия требуют дополнительной квалификации по статье 167 Уголовного кодекса Российской Федерации.</w:t>
      </w:r>
    </w:p>
    <w:p w:rsidR="006A25CE" w:rsidRPr="006A25CE" w:rsidRDefault="00291FFD" w:rsidP="00291FFD">
      <w:pPr>
        <w:spacing w:after="0" w:line="240" w:lineRule="auto"/>
        <w:ind w:firstLine="709"/>
        <w:jc w:val="both"/>
        <w:rPr>
          <w:rFonts w:ascii="Times New Roman" w:hAnsi="Times New Roman" w:cs="Times New Roman"/>
          <w:sz w:val="28"/>
          <w:szCs w:val="28"/>
        </w:rPr>
      </w:pPr>
      <w:proofErr w:type="gramStart"/>
      <w:r w:rsidRPr="00291FFD">
        <w:rPr>
          <w:rFonts w:ascii="Times New Roman" w:hAnsi="Times New Roman" w:cs="Times New Roman"/>
          <w:sz w:val="28"/>
          <w:szCs w:val="28"/>
        </w:rPr>
        <w:t>Распространение заведомо ложных сведений, порочащих честь и достоинство потерпевшего и (или) его близких или подрывающих его (их) репутацию, незаконное распространение сведений о частной жизни лица, составляющих его личную или семейную тайну, разглашение тайны усыновления (удочерения) вопреки воле усыновителя, незаконное разглашение сведений, составляющих коммерческую, налоговую или банковскую тайну, образуют совокупность преступлений, предусмотренных соответствующими частями статей 128.1, 137, 155, 183, ст. 179</w:t>
      </w:r>
      <w:proofErr w:type="gramEnd"/>
      <w:r w:rsidRPr="00291FFD">
        <w:rPr>
          <w:rFonts w:ascii="Times New Roman" w:hAnsi="Times New Roman" w:cs="Times New Roman"/>
          <w:sz w:val="28"/>
          <w:szCs w:val="28"/>
        </w:rPr>
        <w:t xml:space="preserve"> Уголовно</w:t>
      </w:r>
      <w:r>
        <w:rPr>
          <w:rFonts w:ascii="Times New Roman" w:hAnsi="Times New Roman" w:cs="Times New Roman"/>
          <w:sz w:val="28"/>
          <w:szCs w:val="28"/>
        </w:rPr>
        <w:t>го кодекса Российской Федерации</w:t>
      </w:r>
      <w:r w:rsidR="006A25CE" w:rsidRPr="006A25CE">
        <w:rPr>
          <w:rFonts w:ascii="Times New Roman" w:hAnsi="Times New Roman" w:cs="Times New Roman"/>
          <w:sz w:val="28"/>
          <w:szCs w:val="28"/>
        </w:rPr>
        <w:t>.</w:t>
      </w:r>
    </w:p>
    <w:sectPr w:rsidR="006A25CE" w:rsidRPr="006A25CE" w:rsidSect="00CD24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A25CE"/>
    <w:rsid w:val="00030BDC"/>
    <w:rsid w:val="0009493E"/>
    <w:rsid w:val="00150E7F"/>
    <w:rsid w:val="00286AC7"/>
    <w:rsid w:val="00291FFD"/>
    <w:rsid w:val="00661F6D"/>
    <w:rsid w:val="006A25CE"/>
    <w:rsid w:val="009376D0"/>
    <w:rsid w:val="00CD2456"/>
    <w:rsid w:val="00D60546"/>
    <w:rsid w:val="00E724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4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7918011">
      <w:bodyDiv w:val="1"/>
      <w:marLeft w:val="0"/>
      <w:marRight w:val="0"/>
      <w:marTop w:val="0"/>
      <w:marBottom w:val="0"/>
      <w:divBdr>
        <w:top w:val="none" w:sz="0" w:space="0" w:color="auto"/>
        <w:left w:val="none" w:sz="0" w:space="0" w:color="auto"/>
        <w:bottom w:val="none" w:sz="0" w:space="0" w:color="auto"/>
        <w:right w:val="none" w:sz="0" w:space="0" w:color="auto"/>
      </w:divBdr>
    </w:div>
    <w:div w:id="1095902749">
      <w:bodyDiv w:val="1"/>
      <w:marLeft w:val="0"/>
      <w:marRight w:val="0"/>
      <w:marTop w:val="0"/>
      <w:marBottom w:val="0"/>
      <w:divBdr>
        <w:top w:val="none" w:sz="0" w:space="0" w:color="auto"/>
        <w:left w:val="none" w:sz="0" w:space="0" w:color="auto"/>
        <w:bottom w:val="none" w:sz="0" w:space="0" w:color="auto"/>
        <w:right w:val="none" w:sz="0" w:space="0" w:color="auto"/>
      </w:divBdr>
    </w:div>
    <w:div w:id="1944070496">
      <w:bodyDiv w:val="1"/>
      <w:marLeft w:val="0"/>
      <w:marRight w:val="0"/>
      <w:marTop w:val="0"/>
      <w:marBottom w:val="0"/>
      <w:divBdr>
        <w:top w:val="none" w:sz="0" w:space="0" w:color="auto"/>
        <w:left w:val="none" w:sz="0" w:space="0" w:color="auto"/>
        <w:bottom w:val="none" w:sz="0" w:space="0" w:color="auto"/>
        <w:right w:val="none" w:sz="0" w:space="0" w:color="auto"/>
      </w:divBdr>
      <w:divsChild>
        <w:div w:id="55251768">
          <w:marLeft w:val="0"/>
          <w:marRight w:val="0"/>
          <w:marTop w:val="0"/>
          <w:marBottom w:val="801"/>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382</Words>
  <Characters>2179</Characters>
  <Application>Microsoft Office Word</Application>
  <DocSecurity>0</DocSecurity>
  <Lines>18</Lines>
  <Paragraphs>5</Paragraphs>
  <ScaleCrop>false</ScaleCrop>
  <Company/>
  <LinksUpToDate>false</LinksUpToDate>
  <CharactersWithSpaces>2556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Никита Фирсов</dc:creator>
  <cp:lastModifiedBy>Никита Фирсов</cp:lastModifiedBy>
  <cp:revision>2</cp:revision>
  <dcterms:created xsi:type="dcterms:W3CDTF">2022-05-25T03:32:00Z</dcterms:created>
  <dcterms:modified xsi:type="dcterms:W3CDTF">2022-05-25T03:35:00Z</dcterms:modified>
</cp:coreProperties>
</file>