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38" w:rsidRPr="00424A38" w:rsidRDefault="00424A38" w:rsidP="00424A38">
      <w:pPr>
        <w:spacing w:before="240" w:after="240"/>
        <w:ind w:left="-720" w:right="-365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424A3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УПРАВЛЕНИЕ ФЕДЕРАЛЬНОЙ НАЛОГОВОЙ СЛУЖБЫ ПО РЕСПУБЛИКЕ ХАКАСИЯ</w:t>
      </w:r>
    </w:p>
    <w:p w:rsidR="00424A38" w:rsidRPr="00424A38" w:rsidRDefault="00424A38" w:rsidP="00424A38">
      <w:pPr>
        <w:pBdr>
          <w:top w:val="single" w:sz="4" w:space="1" w:color="auto"/>
        </w:pBdr>
        <w:spacing w:before="240" w:after="240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  <w:r w:rsidRPr="00424A3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т</w:t>
      </w:r>
      <w:r w:rsidRPr="00424A38"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  <w:t xml:space="preserve">.22-99-36, </w:t>
      </w:r>
      <w:hyperlink r:id="rId5" w:history="1">
        <w:r w:rsidRPr="00424A38">
          <w:rPr>
            <w:rFonts w:ascii="Times New Roman" w:eastAsia="Calibri" w:hAnsi="Times New Roman" w:cs="Times New Roman"/>
            <w:color w:val="0000FF" w:themeColor="hyperlink"/>
            <w:u w:val="single"/>
            <w:lang w:val="en-US" w:eastAsia="ru-RU"/>
          </w:rPr>
          <w:t>wwww.nalog.gov.ru</w:t>
        </w:r>
      </w:hyperlink>
      <w:r w:rsidRPr="00424A38"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  <w:t xml:space="preserve">, e-mail: </w:t>
      </w:r>
      <w:r w:rsidRPr="00424A38">
        <w:rPr>
          <w:rFonts w:ascii="Arial" w:eastAsia="Calibri" w:hAnsi="Arial" w:cs="Arial"/>
          <w:b/>
          <w:bCs/>
          <w:color w:val="000000"/>
          <w:lang w:val="en-US"/>
        </w:rPr>
        <w:t>press-nalog.r1900@tax.gov.ru</w:t>
      </w:r>
      <w:r w:rsidRPr="00424A38">
        <w:rPr>
          <w:rFonts w:ascii="Arial" w:eastAsia="Calibri" w:hAnsi="Arial" w:cs="Arial"/>
          <w:color w:val="000000"/>
          <w:lang w:val="en-US"/>
        </w:rPr>
        <w:t xml:space="preserve">    </w:t>
      </w:r>
      <w:hyperlink r:id="rId6" w:history="1">
        <w:r w:rsidR="009C1E7E" w:rsidRPr="006A2A6C">
          <w:rPr>
            <w:rStyle w:val="a3"/>
            <w:rFonts w:ascii="Times New Roman" w:hAnsi="Times New Roman" w:cs="Times New Roman"/>
            <w:lang w:val="en-US" w:eastAsia="ru-RU"/>
          </w:rPr>
          <w:t>https</w:t>
        </w:r>
        <w:r w:rsidR="009C1E7E" w:rsidRPr="009C1E7E">
          <w:rPr>
            <w:rStyle w:val="a3"/>
            <w:rFonts w:ascii="Times New Roman" w:hAnsi="Times New Roman" w:cs="Times New Roman"/>
            <w:lang w:val="en-US" w:eastAsia="ru-RU"/>
          </w:rPr>
          <w:t>://</w:t>
        </w:r>
        <w:r w:rsidR="009C1E7E" w:rsidRPr="006A2A6C">
          <w:rPr>
            <w:rStyle w:val="a3"/>
            <w:rFonts w:ascii="Times New Roman" w:hAnsi="Times New Roman" w:cs="Times New Roman"/>
            <w:lang w:val="en-US" w:eastAsia="ru-RU"/>
          </w:rPr>
          <w:t>vk</w:t>
        </w:r>
        <w:r w:rsidR="009C1E7E" w:rsidRPr="009C1E7E">
          <w:rPr>
            <w:rStyle w:val="a3"/>
            <w:rFonts w:ascii="Times New Roman" w:hAnsi="Times New Roman" w:cs="Times New Roman"/>
            <w:lang w:val="en-US" w:eastAsia="ru-RU"/>
          </w:rPr>
          <w:t>.</w:t>
        </w:r>
        <w:r w:rsidR="009C1E7E" w:rsidRPr="006A2A6C">
          <w:rPr>
            <w:rStyle w:val="a3"/>
            <w:rFonts w:ascii="Times New Roman" w:hAnsi="Times New Roman" w:cs="Times New Roman"/>
            <w:lang w:val="en-US" w:eastAsia="ru-RU"/>
          </w:rPr>
          <w:t>com</w:t>
        </w:r>
        <w:r w:rsidR="009C1E7E" w:rsidRPr="009C1E7E">
          <w:rPr>
            <w:rStyle w:val="a3"/>
            <w:rFonts w:ascii="Times New Roman" w:hAnsi="Times New Roman" w:cs="Times New Roman"/>
            <w:lang w:val="en-US" w:eastAsia="ru-RU"/>
          </w:rPr>
          <w:t>/</w:t>
        </w:r>
        <w:r w:rsidR="009C1E7E" w:rsidRPr="006A2A6C">
          <w:rPr>
            <w:rStyle w:val="a3"/>
            <w:rFonts w:ascii="Times New Roman" w:hAnsi="Times New Roman" w:cs="Times New Roman"/>
            <w:lang w:val="en-US" w:eastAsia="ru-RU"/>
          </w:rPr>
          <w:t>ufnsrh</w:t>
        </w:r>
      </w:hyperlink>
      <w:r w:rsidRPr="00424A38">
        <w:rPr>
          <w:rFonts w:ascii="Arial" w:eastAsia="Calibri" w:hAnsi="Arial" w:cs="Arial"/>
          <w:color w:val="000000"/>
          <w:lang w:val="en-US"/>
        </w:rPr>
        <w:t xml:space="preserve">  </w:t>
      </w:r>
      <w:hyperlink r:id="rId7" w:history="1">
        <w:r w:rsidR="009C1E7E" w:rsidRPr="004A1D5D">
          <w:rPr>
            <w:rStyle w:val="a3"/>
            <w:rFonts w:ascii="Times New Roman" w:hAnsi="Times New Roman" w:cs="Times New Roman"/>
            <w:lang w:val="en-US" w:eastAsia="ru-RU"/>
          </w:rPr>
          <w:t>https</w:t>
        </w:r>
        <w:r w:rsidR="009C1E7E" w:rsidRPr="009C1E7E">
          <w:rPr>
            <w:rStyle w:val="a3"/>
            <w:rFonts w:ascii="Times New Roman" w:hAnsi="Times New Roman" w:cs="Times New Roman"/>
            <w:lang w:val="en-US" w:eastAsia="ru-RU"/>
          </w:rPr>
          <w:t>://</w:t>
        </w:r>
        <w:r w:rsidR="009C1E7E" w:rsidRPr="004A1D5D">
          <w:rPr>
            <w:rStyle w:val="a3"/>
            <w:rFonts w:ascii="Times New Roman" w:hAnsi="Times New Roman" w:cs="Times New Roman"/>
            <w:lang w:val="en-US" w:eastAsia="ru-RU"/>
          </w:rPr>
          <w:t>ok</w:t>
        </w:r>
        <w:r w:rsidR="009C1E7E" w:rsidRPr="009C1E7E">
          <w:rPr>
            <w:rStyle w:val="a3"/>
            <w:rFonts w:ascii="Times New Roman" w:hAnsi="Times New Roman" w:cs="Times New Roman"/>
            <w:lang w:val="en-US" w:eastAsia="ru-RU"/>
          </w:rPr>
          <w:t>.</w:t>
        </w:r>
        <w:r w:rsidR="009C1E7E" w:rsidRPr="004A1D5D">
          <w:rPr>
            <w:rStyle w:val="a3"/>
            <w:rFonts w:ascii="Times New Roman" w:hAnsi="Times New Roman" w:cs="Times New Roman"/>
            <w:lang w:val="en-US" w:eastAsia="ru-RU"/>
          </w:rPr>
          <w:t>ru</w:t>
        </w:r>
        <w:r w:rsidR="009C1E7E" w:rsidRPr="009C1E7E">
          <w:rPr>
            <w:rStyle w:val="a3"/>
            <w:rFonts w:ascii="Times New Roman" w:hAnsi="Times New Roman" w:cs="Times New Roman"/>
            <w:lang w:val="en-US" w:eastAsia="ru-RU"/>
          </w:rPr>
          <w:t>/</w:t>
        </w:r>
        <w:r w:rsidR="009C1E7E" w:rsidRPr="004A1D5D">
          <w:rPr>
            <w:rStyle w:val="a3"/>
            <w:rFonts w:ascii="Times New Roman" w:hAnsi="Times New Roman" w:cs="Times New Roman"/>
            <w:lang w:val="en-US" w:eastAsia="ru-RU"/>
          </w:rPr>
          <w:t>group</w:t>
        </w:r>
        <w:r w:rsidR="009C1E7E" w:rsidRPr="009C1E7E">
          <w:rPr>
            <w:rStyle w:val="a3"/>
            <w:rFonts w:ascii="Times New Roman" w:hAnsi="Times New Roman" w:cs="Times New Roman"/>
            <w:lang w:val="en-US" w:eastAsia="ru-RU"/>
          </w:rPr>
          <w:t>/70000001552878</w:t>
        </w:r>
      </w:hyperlink>
    </w:p>
    <w:p w:rsidR="00424A38" w:rsidRDefault="00424A38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 – РЕЛИЗ</w:t>
      </w:r>
    </w:p>
    <w:p w:rsidR="009C1E7E" w:rsidRDefault="009C1E7E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E7E" w:rsidRPr="00926987" w:rsidRDefault="009C1E7E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6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926987" w:rsidRPr="00926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продажу недорогого имущества можно не отчитываться</w:t>
      </w:r>
    </w:p>
    <w:p w:rsidR="009C1E7E" w:rsidRDefault="009C1E7E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765" w:rsidRDefault="00393765" w:rsidP="00393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проведения декларационной кампании в УФНС России по Республике Хакасия напомнили об изменении  п</w:t>
      </w:r>
      <w:r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гражданами декларации по форме 3-НДФЛ при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недорогого имущества</w:t>
      </w:r>
      <w:r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3765" w:rsidRDefault="00B9550E" w:rsidP="00393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Отменяется обязанность декларировать доходы, полученные при продаже жилых домов, квартир, комнат, садовых домов или земельных участков на общую сумму до 1 </w:t>
      </w:r>
      <w:proofErr w:type="gramStart"/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а также иного имущества (транспорта, гаражей и так далее) - на общую сумму до 250 тыс. руб. </w:t>
      </w:r>
    </w:p>
    <w:p w:rsidR="00393765" w:rsidRPr="00393765" w:rsidRDefault="00B9550E" w:rsidP="00393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указанные суммы соответствуют размеру имущественных налоговых вычетов, которые граждане могут получить (</w:t>
      </w:r>
      <w:proofErr w:type="spellStart"/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"http://base.garant.ru/10900200/a80995422893357c4dcb4f5e46e7b499/" \l "block_22002" </w:instrText>
      </w:r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2 ст. 220 Налогового кодекса</w:t>
      </w:r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при продаже имущества на эту сумму или меньше, налог к уплате будет равен нулю.</w:t>
      </w:r>
    </w:p>
    <w:p w:rsidR="00393765" w:rsidRDefault="00B9550E" w:rsidP="00393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норма начала действовать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</w:t>
      </w:r>
      <w:r w:rsid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освобождение от декларирования уже получали лица, продавшие имущество в 2021 году.</w:t>
      </w:r>
    </w:p>
    <w:p w:rsidR="00393765" w:rsidRDefault="00B9550E" w:rsidP="00393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налоговой службе обратили внимание на  важное условие</w:t>
      </w:r>
      <w:r w:rsidR="00393765" w:rsidRPr="003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целей налогообложения сумма сделки не должна быть меньше 70% от кадастровой стоимости проданных объектов недвижимости. </w:t>
      </w:r>
    </w:p>
    <w:p w:rsidR="00B9550E" w:rsidRPr="00393765" w:rsidRDefault="00B9550E" w:rsidP="00393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E7E" w:rsidRDefault="009C1E7E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E7E" w:rsidRDefault="009C1E7E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987" w:rsidRDefault="00926987" w:rsidP="0092698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05965"/>
          <w:sz w:val="24"/>
          <w:szCs w:val="24"/>
          <w:lang w:eastAsia="ru-RU"/>
        </w:rPr>
      </w:pPr>
    </w:p>
    <w:p w:rsidR="00926987" w:rsidRPr="009E03FB" w:rsidRDefault="00926987" w:rsidP="0092698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05965"/>
          <w:sz w:val="24"/>
          <w:szCs w:val="24"/>
          <w:lang w:eastAsia="ru-RU"/>
        </w:rPr>
      </w:pPr>
      <w:r w:rsidRPr="009E03FB">
        <w:rPr>
          <w:rFonts w:ascii="Open Sans" w:eastAsia="Times New Roman" w:hAnsi="Open Sans" w:cs="Times New Roman"/>
          <w:color w:val="405965"/>
          <w:sz w:val="24"/>
          <w:szCs w:val="24"/>
          <w:lang w:eastAsia="ru-RU"/>
        </w:rPr>
        <w:t>.</w:t>
      </w:r>
    </w:p>
    <w:p w:rsidR="00926987" w:rsidRPr="00A41B9F" w:rsidRDefault="00926987" w:rsidP="0092698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</w:pPr>
    </w:p>
    <w:p w:rsidR="009C1E7E" w:rsidRDefault="009C1E7E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BE1" w:rsidRPr="00424A38" w:rsidRDefault="00A00BE1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E0A" w:rsidRPr="005115BF" w:rsidRDefault="00633E0A" w:rsidP="008D17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3E0A" w:rsidRPr="0051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26"/>
    <w:rsid w:val="0002642E"/>
    <w:rsid w:val="00393765"/>
    <w:rsid w:val="00424A38"/>
    <w:rsid w:val="004E679C"/>
    <w:rsid w:val="005115BF"/>
    <w:rsid w:val="00633E0A"/>
    <w:rsid w:val="008C45B8"/>
    <w:rsid w:val="008D1786"/>
    <w:rsid w:val="00926987"/>
    <w:rsid w:val="009C1E7E"/>
    <w:rsid w:val="00A00BE1"/>
    <w:rsid w:val="00A70A7B"/>
    <w:rsid w:val="00A722E0"/>
    <w:rsid w:val="00B1537C"/>
    <w:rsid w:val="00B52A23"/>
    <w:rsid w:val="00B649CD"/>
    <w:rsid w:val="00B9550E"/>
    <w:rsid w:val="00D521AD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5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5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0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72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48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28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ufnsrh" TargetMode="External"/><Relationship Id="rId5" Type="http://schemas.openxmlformats.org/officeDocument/2006/relationships/hyperlink" Target="mailto:wwww.nalog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Петрук Наталья Николаевна</cp:lastModifiedBy>
  <cp:revision>2</cp:revision>
  <dcterms:created xsi:type="dcterms:W3CDTF">2023-03-27T09:05:00Z</dcterms:created>
  <dcterms:modified xsi:type="dcterms:W3CDTF">2023-03-27T09:05:00Z</dcterms:modified>
</cp:coreProperties>
</file>