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F" w:rsidRDefault="001774AF" w:rsidP="001774AF">
      <w:pPr>
        <w:spacing w:after="0"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ПРОЕКТ</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СОЛЕНООЗЕРНОГО  СЕЛЬСОВЕТА</w:t>
      </w:r>
    </w:p>
    <w:p w:rsidR="001774AF" w:rsidRDefault="001774AF" w:rsidP="001774AF">
      <w:pPr>
        <w:tabs>
          <w:tab w:val="left" w:pos="81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1F282C"/>
          <w:sz w:val="24"/>
          <w:szCs w:val="24"/>
        </w:rPr>
        <w:t xml:space="preserve">от «___ » __ 2018г.                               </w:t>
      </w:r>
      <w:r>
        <w:rPr>
          <w:rFonts w:ascii="Times New Roman" w:hAnsi="Times New Roman" w:cs="Times New Roman"/>
          <w:color w:val="000000"/>
          <w:sz w:val="24"/>
          <w:szCs w:val="24"/>
        </w:rPr>
        <w:t xml:space="preserve">с.Соленоозерное                                        </w:t>
      </w:r>
      <w:r>
        <w:rPr>
          <w:rFonts w:ascii="Times New Roman" w:hAnsi="Times New Roman" w:cs="Times New Roman"/>
          <w:color w:val="1F282C"/>
          <w:sz w:val="24"/>
          <w:szCs w:val="24"/>
        </w:rPr>
        <w:t>№</w:t>
      </w:r>
      <w:r>
        <w:rPr>
          <w:rFonts w:ascii="Times New Roman" w:hAnsi="Times New Roman" w:cs="Times New Roman"/>
          <w:color w:val="000000"/>
          <w:sz w:val="24"/>
          <w:szCs w:val="24"/>
        </w:rPr>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Pr="000A30D9" w:rsidRDefault="001774AF" w:rsidP="001774AF">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«Об утверждении Программы </w:t>
      </w:r>
      <w:proofErr w:type="gramStart"/>
      <w:r w:rsidRPr="000A30D9">
        <w:rPr>
          <w:rFonts w:ascii="Times New Roman" w:hAnsi="Times New Roman" w:cs="Times New Roman"/>
          <w:b/>
          <w:sz w:val="24"/>
          <w:szCs w:val="24"/>
        </w:rPr>
        <w:t>комплексного</w:t>
      </w:r>
      <w:proofErr w:type="gramEnd"/>
    </w:p>
    <w:p w:rsidR="001774AF" w:rsidRPr="000A30D9" w:rsidRDefault="001774AF" w:rsidP="001774AF">
      <w:pPr>
        <w:pStyle w:val="ConsPlusNonformat"/>
        <w:widowControl/>
        <w:rPr>
          <w:rFonts w:ascii="Times New Roman" w:hAnsi="Times New Roman" w:cs="Times New Roman"/>
          <w:b/>
          <w:sz w:val="24"/>
          <w:szCs w:val="24"/>
        </w:rPr>
      </w:pPr>
      <w:r w:rsidRPr="000A30D9">
        <w:rPr>
          <w:rFonts w:ascii="Times New Roman" w:hAnsi="Times New Roman" w:cs="Times New Roman"/>
          <w:b/>
          <w:sz w:val="24"/>
          <w:szCs w:val="24"/>
        </w:rPr>
        <w:t xml:space="preserve">развития систем коммунальной инфраструктуры </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sidRPr="000A30D9">
        <w:rPr>
          <w:rFonts w:ascii="Times New Roman" w:hAnsi="Times New Roman"/>
          <w:b/>
        </w:rPr>
        <w:t>администра</w:t>
      </w:r>
      <w:r>
        <w:rPr>
          <w:rFonts w:ascii="Times New Roman" w:hAnsi="Times New Roman"/>
          <w:b/>
        </w:rPr>
        <w:t xml:space="preserve">ции </w:t>
      </w:r>
      <w:r>
        <w:rPr>
          <w:rFonts w:ascii="Times New Roman" w:hAnsi="Times New Roman"/>
          <w:b/>
          <w:bCs/>
          <w:color w:val="1F282C"/>
        </w:rPr>
        <w:t>Соленоозерного сельсовета</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Pr>
          <w:rFonts w:ascii="Times New Roman" w:hAnsi="Times New Roman"/>
          <w:b/>
          <w:bCs/>
          <w:color w:val="1F282C"/>
        </w:rPr>
        <w:t>на 2018-2028годы»</w:t>
      </w: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 </w:t>
      </w:r>
    </w:p>
    <w:p w:rsidR="001774AF" w:rsidRDefault="001774AF" w:rsidP="001774AF">
      <w:pPr>
        <w:pStyle w:val="a4"/>
        <w:shd w:val="clear" w:color="auto" w:fill="FFFFFF"/>
        <w:spacing w:before="0" w:beforeAutospacing="0" w:after="0" w:afterAutospacing="0"/>
        <w:ind w:firstLine="708"/>
        <w:jc w:val="both"/>
        <w:rPr>
          <w:rFonts w:ascii="Times New Roman" w:hAnsi="Times New Roman"/>
          <w:color w:val="1F282C"/>
        </w:rPr>
      </w:pPr>
      <w:r>
        <w:rPr>
          <w:rFonts w:ascii="Times New Roman" w:hAnsi="Times New Roman"/>
          <w:color w:val="1F282C"/>
        </w:rPr>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муниципального образования Соленоозерный сельсовет, администрация Соленоозерного сельсовета  </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r>
        <w:rPr>
          <w:rFonts w:ascii="Times New Roman" w:hAnsi="Times New Roman"/>
          <w:color w:val="1F282C"/>
        </w:rPr>
        <w:t>ПОСТАНОВЛЯЕТ:</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p>
    <w:p w:rsidR="001774AF" w:rsidRDefault="001774AF" w:rsidP="00177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муниципальную программу «Комплексное развитие системы коммунальной инфраструктуры  Соленоозерного сельсовета на 2018-2028годы» .</w:t>
      </w:r>
    </w:p>
    <w:p w:rsidR="001774AF" w:rsidRDefault="001774AF" w:rsidP="00177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1774AF" w:rsidRDefault="001774AF" w:rsidP="001774A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 Настоящее постановлении подлежит опубликовани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обнародованию) на официальном сайте администрации.</w:t>
      </w:r>
    </w:p>
    <w:p w:rsidR="001774AF" w:rsidRDefault="001774AF" w:rsidP="001774AF">
      <w:pPr>
        <w:spacing w:after="0" w:line="240" w:lineRule="auto"/>
        <w:rPr>
          <w:rFonts w:ascii="Times New Roman" w:hAnsi="Times New Roman" w:cs="Times New Roman"/>
          <w:sz w:val="24"/>
          <w:szCs w:val="24"/>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lastRenderedPageBreak/>
        <w:t xml:space="preserve">                                                       «УТВЕРЖДЕНА»</w:t>
      </w:r>
    </w:p>
    <w:p w:rsidR="00AC76C0" w:rsidRPr="00763A27" w:rsidRDefault="00AC76C0" w:rsidP="00763A27">
      <w:pPr>
        <w:spacing w:after="0" w:line="240" w:lineRule="auto"/>
        <w:ind w:left="3540"/>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Постановлением администрации   Соленоозерного сельсовета</w:t>
      </w: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от        .2018 года № </w:t>
      </w: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Default="00AC76C0"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Pr="00763A27" w:rsidRDefault="00763A27"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 xml:space="preserve">ПРОГРАММА КОМПЛЕКСНОГО  РАЗВИТИЯ  КОММУНАЛЬНОЙ  ИНФРАСТРУКТУРЫ АДМИНИСТРАЦИИ СОЛЕНООЗЕРНОГО СЕЛЬСОВЕТА </w:t>
      </w:r>
    </w:p>
    <w:p w:rsidR="00AC76C0" w:rsidRPr="00763A27" w:rsidRDefault="00AC76C0"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
          <w:bCs/>
          <w:sz w:val="24"/>
          <w:szCs w:val="24"/>
        </w:rPr>
        <w:t>на  2018 - 2028 гг.</w:t>
      </w:r>
    </w:p>
    <w:p w:rsidR="00AC76C0" w:rsidRPr="00763A27" w:rsidRDefault="00AC76C0" w:rsidP="00763A27">
      <w:pPr>
        <w:spacing w:after="0" w:line="240" w:lineRule="auto"/>
        <w:jc w:val="center"/>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Default="00AC76C0"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2018 год.</w:t>
      </w:r>
    </w:p>
    <w:p w:rsidR="00AC76C0" w:rsidRPr="00763A27" w:rsidRDefault="00763A27" w:rsidP="00763A27">
      <w:pPr>
        <w:tabs>
          <w:tab w:val="left" w:pos="1701"/>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C76C0" w:rsidRPr="00763A27">
        <w:rPr>
          <w:rFonts w:ascii="Times New Roman" w:hAnsi="Times New Roman" w:cs="Times New Roman"/>
          <w:b/>
          <w:bCs/>
          <w:sz w:val="24"/>
          <w:szCs w:val="24"/>
        </w:rPr>
        <w:t>АСПОРТ ПРОГРАММЫ</w:t>
      </w:r>
    </w:p>
    <w:p w:rsidR="00AC76C0" w:rsidRPr="00763A27" w:rsidRDefault="00AC76C0" w:rsidP="00763A27">
      <w:pPr>
        <w:tabs>
          <w:tab w:val="left" w:pos="1701"/>
        </w:tabs>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Наименование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Муниципальная Программа «</w:t>
            </w:r>
            <w:proofErr w:type="gramStart"/>
            <w:r w:rsidRPr="00763A27">
              <w:rPr>
                <w:rFonts w:ascii="Times New Roman" w:hAnsi="Times New Roman" w:cs="Times New Roman"/>
                <w:kern w:val="28"/>
                <w:sz w:val="24"/>
                <w:szCs w:val="24"/>
              </w:rPr>
              <w:t>Комплексное</w:t>
            </w:r>
            <w:proofErr w:type="gramEnd"/>
            <w:r w:rsidRPr="00763A27">
              <w:rPr>
                <w:rFonts w:ascii="Times New Roman" w:hAnsi="Times New Roman" w:cs="Times New Roman"/>
                <w:kern w:val="28"/>
                <w:sz w:val="24"/>
                <w:szCs w:val="24"/>
              </w:rPr>
              <w:t xml:space="preserve"> развития систем коммунальной инфраструктуры Соленоозерного сельсовета  на 2018-2028  годы»</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Основание для разработки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Федеральный закон </w:t>
            </w:r>
            <w:r w:rsidRPr="00763A27">
              <w:rPr>
                <w:rFonts w:ascii="Times New Roman" w:hAnsi="Times New Roman" w:cs="Times New Roman"/>
                <w:sz w:val="24"/>
                <w:szCs w:val="24"/>
              </w:rPr>
              <w:t>от 30.12. 2004 № 210-ФЗ «Об основах регулирования тарифов организаций коммунального комплекса»</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Муниципальный заказчик Программы</w:t>
            </w:r>
          </w:p>
        </w:tc>
        <w:tc>
          <w:tcPr>
            <w:tcW w:w="5355" w:type="dxa"/>
          </w:tcPr>
          <w:p w:rsidR="00AC76C0" w:rsidRPr="00763A27" w:rsidRDefault="00AC76C0" w:rsidP="00763A27">
            <w:pPr>
              <w:pStyle w:val="a6"/>
              <w:numPr>
                <w:ilvl w:val="0"/>
                <w:numId w:val="0"/>
              </w:numPr>
              <w:tabs>
                <w:tab w:val="left" w:pos="310"/>
              </w:tabs>
              <w:spacing w:before="0" w:after="0"/>
              <w:ind w:left="-75"/>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Администрация  Соленоозерного сельсовета </w:t>
            </w:r>
            <w:r w:rsidRPr="00763A27">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Основные разработчики Программы</w:t>
            </w:r>
          </w:p>
        </w:tc>
        <w:tc>
          <w:tcPr>
            <w:tcW w:w="5355" w:type="dxa"/>
          </w:tcPr>
          <w:p w:rsidR="00AC76C0" w:rsidRPr="00763A27" w:rsidRDefault="00AC76C0" w:rsidP="00763A27">
            <w:pPr>
              <w:pStyle w:val="a6"/>
              <w:numPr>
                <w:ilvl w:val="0"/>
                <w:numId w:val="0"/>
              </w:numPr>
              <w:tabs>
                <w:tab w:val="left" w:pos="-75"/>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Администрация  Сонского сельсовета </w:t>
            </w:r>
            <w:proofErr w:type="spellStart"/>
            <w:r w:rsidRPr="00763A27">
              <w:rPr>
                <w:rFonts w:ascii="Times New Roman" w:hAnsi="Times New Roman" w:cs="Times New Roman"/>
                <w:kern w:val="28"/>
                <w:sz w:val="24"/>
                <w:szCs w:val="24"/>
              </w:rPr>
              <w:t>Боградского</w:t>
            </w:r>
            <w:proofErr w:type="spellEnd"/>
            <w:r w:rsidRPr="00763A27">
              <w:rPr>
                <w:rFonts w:ascii="Times New Roman" w:hAnsi="Times New Roman" w:cs="Times New Roman"/>
                <w:kern w:val="28"/>
                <w:sz w:val="24"/>
                <w:szCs w:val="24"/>
              </w:rPr>
              <w:t xml:space="preserve"> района Республики Хакасия</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Цель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Администрация  Соленоозерного сельсовета </w:t>
            </w:r>
            <w:r w:rsidRPr="00763A27">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Задачи Программы </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1. Инженерно-техническая оптимизация коммунальных</w:t>
            </w:r>
            <w:r w:rsidRPr="00763A27">
              <w:rPr>
                <w:rFonts w:ascii="Times New Roman" w:hAnsi="Times New Roman" w:cs="Times New Roman"/>
                <w:sz w:val="24"/>
                <w:szCs w:val="24"/>
              </w:rPr>
              <w:br/>
              <w:t>систем.</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 2. Взаимосвязанное перспективное планирование  развития систем.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3. Обоснование мероприятий по комплексной реконструкции и модернизации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4. Повышение надежности систем  и качества предоставления коммунальных услуг.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5. Совершенствование  механизмов  развития энергосбережения и повышение  </w:t>
            </w:r>
            <w:proofErr w:type="spellStart"/>
            <w:r w:rsidRPr="00763A27">
              <w:rPr>
                <w:rFonts w:ascii="Times New Roman" w:hAnsi="Times New Roman" w:cs="Times New Roman"/>
                <w:sz w:val="24"/>
                <w:szCs w:val="24"/>
              </w:rPr>
              <w:t>энергоэффективности</w:t>
            </w:r>
            <w:proofErr w:type="spellEnd"/>
            <w:r w:rsidRPr="00763A27">
              <w:rPr>
                <w:rFonts w:ascii="Times New Roman" w:hAnsi="Times New Roman" w:cs="Times New Roman"/>
                <w:sz w:val="24"/>
                <w:szCs w:val="24"/>
              </w:rPr>
              <w:t xml:space="preserve"> коммунальной инфраструктуры муниципального образования.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6. Повышение  инвестиционной привлекательности коммунальной инфраструктуры муниципального образования.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7. Обеспечение сбалансированности  интересов  субъектов коммунальной инфраструктуры и потребителей. </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Сроки и этапы реализации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Этапы осуществления Программы:</w:t>
            </w:r>
          </w:p>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 с 2018 года по 2028  год.</w:t>
            </w:r>
          </w:p>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Объёмы и источники финансирования</w:t>
            </w:r>
          </w:p>
        </w:tc>
        <w:tc>
          <w:tcPr>
            <w:tcW w:w="5355" w:type="dxa"/>
          </w:tcPr>
          <w:p w:rsidR="00AC76C0" w:rsidRPr="00763A27" w:rsidRDefault="00AC76C0" w:rsidP="00763A27">
            <w:pPr>
              <w:pStyle w:val="ConsPlusCell"/>
              <w:widowControl/>
              <w:jc w:val="both"/>
              <w:rPr>
                <w:rFonts w:ascii="Times New Roman" w:hAnsi="Times New Roman" w:cs="Times New Roman"/>
                <w:sz w:val="24"/>
                <w:szCs w:val="24"/>
              </w:rPr>
            </w:pPr>
            <w:r w:rsidRPr="00763A27">
              <w:rPr>
                <w:rFonts w:ascii="Times New Roman" w:hAnsi="Times New Roman" w:cs="Times New Roman"/>
                <w:sz w:val="24"/>
                <w:szCs w:val="24"/>
              </w:rPr>
              <w:t xml:space="preserve">Объем финансирования  Программы  составляет  </w:t>
            </w:r>
            <w:r w:rsidRPr="00763A27">
              <w:rPr>
                <w:rFonts w:ascii="Times New Roman" w:hAnsi="Times New Roman" w:cs="Times New Roman"/>
                <w:color w:val="FF0000"/>
                <w:sz w:val="24"/>
                <w:szCs w:val="24"/>
              </w:rPr>
              <w:t>180,0</w:t>
            </w: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тыс</w:t>
            </w:r>
            <w:proofErr w:type="gramStart"/>
            <w:r w:rsidRPr="00763A27">
              <w:rPr>
                <w:rFonts w:ascii="Times New Roman" w:hAnsi="Times New Roman" w:cs="Times New Roman"/>
                <w:sz w:val="24"/>
                <w:szCs w:val="24"/>
              </w:rPr>
              <w:t>.р</w:t>
            </w:r>
            <w:proofErr w:type="gramEnd"/>
            <w:r w:rsidRPr="00763A27">
              <w:rPr>
                <w:rFonts w:ascii="Times New Roman" w:hAnsi="Times New Roman" w:cs="Times New Roman"/>
                <w:sz w:val="24"/>
                <w:szCs w:val="24"/>
              </w:rPr>
              <w:t>уб</w:t>
            </w:r>
            <w:proofErr w:type="spellEnd"/>
            <w:r w:rsidRPr="00763A27">
              <w:rPr>
                <w:rFonts w:ascii="Times New Roman" w:hAnsi="Times New Roman" w:cs="Times New Roman"/>
                <w:sz w:val="24"/>
                <w:szCs w:val="24"/>
              </w:rPr>
              <w:t xml:space="preserve"> </w:t>
            </w:r>
          </w:p>
          <w:p w:rsidR="00AC76C0" w:rsidRPr="00763A27" w:rsidRDefault="00AC76C0" w:rsidP="00763A27">
            <w:pPr>
              <w:pStyle w:val="ConsPlusCell"/>
              <w:widowControl/>
              <w:jc w:val="both"/>
              <w:rPr>
                <w:rFonts w:ascii="Times New Roman" w:hAnsi="Times New Roman" w:cs="Times New Roman"/>
                <w:sz w:val="24"/>
                <w:szCs w:val="24"/>
              </w:rPr>
            </w:pPr>
          </w:p>
        </w:tc>
      </w:tr>
    </w:tbl>
    <w:p w:rsidR="00AC76C0" w:rsidRPr="00763A27" w:rsidRDefault="00AC76C0" w:rsidP="00763A27">
      <w:pPr>
        <w:autoSpaceDE w:val="0"/>
        <w:autoSpaceDN w:val="0"/>
        <w:adjustRightInd w:val="0"/>
        <w:spacing w:after="0" w:line="240" w:lineRule="auto"/>
        <w:ind w:firstLine="720"/>
        <w:jc w:val="both"/>
        <w:outlineLvl w:val="2"/>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20"/>
        <w:jc w:val="center"/>
        <w:outlineLvl w:val="2"/>
        <w:rPr>
          <w:rFonts w:ascii="Times New Roman" w:hAnsi="Times New Roman" w:cs="Times New Roman"/>
          <w:b/>
          <w:bCs/>
          <w:sz w:val="26"/>
          <w:szCs w:val="26"/>
        </w:rPr>
      </w:pPr>
      <w:r w:rsidRPr="00763A27">
        <w:rPr>
          <w:rFonts w:ascii="Times New Roman" w:hAnsi="Times New Roman" w:cs="Times New Roman"/>
          <w:b/>
          <w:bCs/>
          <w:sz w:val="26"/>
          <w:szCs w:val="26"/>
        </w:rPr>
        <w:t>1. ЗАДАЧИ СОВЕРШЕНСТВОВАНИЯ И РАЗВИТИЯ КОММУНАЛЬНОГО КОМПЛЕКСА МУНИЦИПАЛЬНОГО ОБРАЗОВАНИЯ</w:t>
      </w:r>
    </w:p>
    <w:p w:rsidR="00AC76C0" w:rsidRPr="00763A27" w:rsidRDefault="00AC76C0" w:rsidP="00763A27">
      <w:pPr>
        <w:autoSpaceDE w:val="0"/>
        <w:autoSpaceDN w:val="0"/>
        <w:adjustRightInd w:val="0"/>
        <w:spacing w:after="0" w:line="240" w:lineRule="auto"/>
        <w:ind w:firstLine="720"/>
        <w:jc w:val="both"/>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20"/>
        <w:jc w:val="both"/>
        <w:rPr>
          <w:rFonts w:ascii="Times New Roman" w:hAnsi="Times New Roman" w:cs="Times New Roman"/>
          <w:sz w:val="26"/>
          <w:szCs w:val="26"/>
        </w:rPr>
      </w:pPr>
      <w:r w:rsidRPr="00763A27">
        <w:rPr>
          <w:rFonts w:ascii="Times New Roman" w:hAnsi="Times New Roman" w:cs="Times New Roman"/>
          <w:sz w:val="26"/>
          <w:szCs w:val="26"/>
        </w:rPr>
        <w:t>Целью разработки муниципальной Программы «Комплексное развитие систем коммунальной инфраструктуры  Соленоозерного сельсовета на 2018-2028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C76C0" w:rsidRPr="00763A27" w:rsidRDefault="00AC76C0" w:rsidP="00763A27">
      <w:pPr>
        <w:autoSpaceDE w:val="0"/>
        <w:autoSpaceDN w:val="0"/>
        <w:adjustRightInd w:val="0"/>
        <w:spacing w:after="0" w:line="240" w:lineRule="auto"/>
        <w:ind w:firstLine="720"/>
        <w:jc w:val="both"/>
        <w:rPr>
          <w:rFonts w:ascii="Times New Roman" w:hAnsi="Times New Roman" w:cs="Times New Roman"/>
          <w:sz w:val="26"/>
          <w:szCs w:val="26"/>
        </w:rPr>
      </w:pPr>
      <w:r w:rsidRPr="00763A27">
        <w:rPr>
          <w:rFonts w:ascii="Times New Roman" w:hAnsi="Times New Roman" w:cs="Times New Roman"/>
          <w:sz w:val="26"/>
          <w:szCs w:val="26"/>
        </w:rPr>
        <w:lastRenderedPageBreak/>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Соленоозерного сельсовета.</w:t>
      </w:r>
    </w:p>
    <w:p w:rsidR="00AC76C0" w:rsidRPr="00763A27" w:rsidRDefault="00AC76C0" w:rsidP="00763A27">
      <w:pPr>
        <w:autoSpaceDE w:val="0"/>
        <w:autoSpaceDN w:val="0"/>
        <w:adjustRightInd w:val="0"/>
        <w:spacing w:after="0" w:line="240" w:lineRule="auto"/>
        <w:ind w:firstLine="720"/>
        <w:jc w:val="both"/>
        <w:rPr>
          <w:rFonts w:ascii="Times New Roman" w:hAnsi="Times New Roman" w:cs="Times New Roman"/>
          <w:sz w:val="26"/>
          <w:szCs w:val="26"/>
        </w:rPr>
      </w:pPr>
      <w:r w:rsidRPr="00763A27">
        <w:rPr>
          <w:rFonts w:ascii="Times New Roman" w:hAnsi="Times New Roman" w:cs="Times New Roman"/>
          <w:sz w:val="26"/>
          <w:szCs w:val="26"/>
          <w:u w:val="single"/>
        </w:rPr>
        <w:t>Основными задачами Программы</w:t>
      </w:r>
      <w:r w:rsidRPr="00763A27">
        <w:rPr>
          <w:rFonts w:ascii="Times New Roman" w:hAnsi="Times New Roman" w:cs="Times New Roman"/>
          <w:sz w:val="26"/>
          <w:szCs w:val="26"/>
        </w:rPr>
        <w:t xml:space="preserve"> комплексного развития систем коммунальной инфраструктуры являются:</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Инженерно-техническая оптимизация коммунальных систем.</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Взаимосвязанное перспективное планирование развития коммунальных систем.</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Обоснование мероприятий по комплексной реконструкции и модернизации.</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Повышение надежности систем и качества предоставления коммунальных услуг.</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 xml:space="preserve">Совершенствование механизмов развития энергосбережения и повышение </w:t>
      </w:r>
      <w:proofErr w:type="spellStart"/>
      <w:r w:rsidRPr="00763A27">
        <w:rPr>
          <w:rFonts w:ascii="Times New Roman" w:hAnsi="Times New Roman" w:cs="Times New Roman"/>
          <w:sz w:val="26"/>
          <w:szCs w:val="26"/>
        </w:rPr>
        <w:t>энергоэффективности</w:t>
      </w:r>
      <w:proofErr w:type="spellEnd"/>
      <w:r w:rsidRPr="00763A27">
        <w:rPr>
          <w:rFonts w:ascii="Times New Roman" w:hAnsi="Times New Roman" w:cs="Times New Roman"/>
          <w:sz w:val="26"/>
          <w:szCs w:val="26"/>
        </w:rPr>
        <w:t xml:space="preserve"> коммунальной инфраструктуры.</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Повышение инвестиционной привлекательности коммунальной инфраструктуры муниципального образования.</w:t>
      </w:r>
    </w:p>
    <w:p w:rsidR="00AC76C0" w:rsidRPr="00763A27"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63A27">
        <w:rPr>
          <w:rFonts w:ascii="Times New Roman" w:hAnsi="Times New Roman" w:cs="Times New Roman"/>
          <w:sz w:val="26"/>
          <w:szCs w:val="26"/>
        </w:rPr>
        <w:t>Обеспечение сбалансированности интересов субъектов коммунальной инфраструктуры и потребителей.</w:t>
      </w:r>
    </w:p>
    <w:p w:rsidR="00A248AD" w:rsidRPr="00763A27" w:rsidRDefault="00A248AD" w:rsidP="00763A27">
      <w:pPr>
        <w:tabs>
          <w:tab w:val="left" w:pos="993"/>
        </w:tabs>
        <w:autoSpaceDE w:val="0"/>
        <w:autoSpaceDN w:val="0"/>
        <w:adjustRightInd w:val="0"/>
        <w:spacing w:after="0" w:line="240" w:lineRule="auto"/>
        <w:ind w:left="709"/>
        <w:jc w:val="both"/>
        <w:rPr>
          <w:rFonts w:ascii="Times New Roman" w:hAnsi="Times New Roman" w:cs="Times New Roman"/>
          <w:sz w:val="26"/>
          <w:szCs w:val="26"/>
        </w:rPr>
      </w:pP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u w:val="single"/>
        </w:rPr>
        <w:t xml:space="preserve">Принципы </w:t>
      </w:r>
      <w:proofErr w:type="gramStart"/>
      <w:r w:rsidRPr="00763A27">
        <w:rPr>
          <w:rFonts w:ascii="Times New Roman" w:hAnsi="Times New Roman" w:cs="Times New Roman"/>
          <w:sz w:val="24"/>
          <w:szCs w:val="24"/>
          <w:u w:val="single"/>
        </w:rPr>
        <w:t>формирования Программы</w:t>
      </w:r>
      <w:r w:rsidRPr="00763A27">
        <w:rPr>
          <w:rFonts w:ascii="Times New Roman" w:hAnsi="Times New Roman" w:cs="Times New Roman"/>
          <w:sz w:val="24"/>
          <w:szCs w:val="24"/>
        </w:rPr>
        <w:t xml:space="preserve">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Pr="00763A27">
        <w:rPr>
          <w:rFonts w:ascii="Times New Roman" w:hAnsi="Times New Roman" w:cs="Times New Roman"/>
          <w:kern w:val="28"/>
          <w:sz w:val="24"/>
          <w:szCs w:val="24"/>
        </w:rPr>
        <w:t>Соленоозерного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 xml:space="preserve">Формирование и реализация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Pr="00763A27">
        <w:rPr>
          <w:rFonts w:ascii="Times New Roman" w:hAnsi="Times New Roman" w:cs="Times New Roman"/>
          <w:kern w:val="28"/>
        </w:rPr>
        <w:t xml:space="preserve">Соленоозерного сельсовета </w:t>
      </w:r>
      <w:r w:rsidRPr="00763A27">
        <w:rPr>
          <w:rFonts w:ascii="Times New Roman" w:hAnsi="Times New Roman" w:cs="Times New Roman"/>
          <w:sz w:val="24"/>
          <w:szCs w:val="24"/>
        </w:rPr>
        <w:t>базируются на следующих принципах:</w:t>
      </w:r>
    </w:p>
    <w:p w:rsidR="00A248AD" w:rsidRPr="00763A27"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 xml:space="preserve">системность – рассмотрение Программы комплексного развития коммунальной инфраструктуры администрации </w:t>
      </w:r>
      <w:r w:rsidRPr="00763A27">
        <w:rPr>
          <w:rFonts w:ascii="Times New Roman" w:hAnsi="Times New Roman" w:cs="Times New Roman"/>
          <w:kern w:val="28"/>
        </w:rPr>
        <w:t>Соленоозерного сельсовета</w:t>
      </w:r>
      <w:r w:rsidRPr="00763A27">
        <w:rPr>
          <w:rFonts w:ascii="Times New Roman" w:hAnsi="Times New Roman" w:cs="Times New Roman"/>
          <w:sz w:val="24"/>
          <w:szCs w:val="24"/>
        </w:rPr>
        <w:t xml:space="preserve"> как единой системы с учетом взаимного влияния разделов и мероприятий Программы друг на друга;</w:t>
      </w:r>
    </w:p>
    <w:p w:rsidR="00A248AD" w:rsidRPr="00763A27"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u w:val="single"/>
        </w:rPr>
        <w:t xml:space="preserve">Полномочия органов местного самоуправления </w:t>
      </w:r>
      <w:r w:rsidRPr="00763A27">
        <w:rPr>
          <w:rFonts w:ascii="Times New Roman" w:hAnsi="Times New Roman" w:cs="Times New Roman"/>
          <w:sz w:val="24"/>
          <w:szCs w:val="24"/>
        </w:rPr>
        <w:t xml:space="preserve">при разработке, утверждении и реализации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Pr="00763A27">
        <w:rPr>
          <w:rFonts w:ascii="Times New Roman" w:hAnsi="Times New Roman" w:cs="Times New Roman"/>
          <w:kern w:val="28"/>
        </w:rPr>
        <w:t>Соленоозерного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В соответствии со </w:t>
      </w:r>
      <w:hyperlink r:id="rId6" w:history="1">
        <w:r w:rsidRPr="00763A27">
          <w:rPr>
            <w:rFonts w:ascii="Times New Roman" w:hAnsi="Times New Roman" w:cs="Times New Roman"/>
            <w:sz w:val="24"/>
            <w:szCs w:val="24"/>
          </w:rPr>
          <w:t>статьей 11</w:t>
        </w:r>
      </w:hyperlink>
      <w:r w:rsidRPr="00763A27">
        <w:rPr>
          <w:rFonts w:ascii="Times New Roman" w:hAnsi="Times New Roman" w:cs="Times New Roman"/>
          <w:sz w:val="24"/>
          <w:szCs w:val="24"/>
        </w:rPr>
        <w:t xml:space="preserve">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администрации </w:t>
      </w:r>
      <w:r w:rsidRPr="00763A27">
        <w:rPr>
          <w:rFonts w:ascii="Times New Roman" w:hAnsi="Times New Roman" w:cs="Times New Roman"/>
          <w:kern w:val="28"/>
          <w:sz w:val="24"/>
          <w:szCs w:val="24"/>
        </w:rPr>
        <w:t>Соленоозерного сельсовета</w:t>
      </w:r>
      <w:r w:rsidRPr="00763A27">
        <w:rPr>
          <w:rFonts w:ascii="Times New Roman" w:hAnsi="Times New Roman" w:cs="Times New Roman"/>
          <w:sz w:val="24"/>
          <w:szCs w:val="24"/>
        </w:rPr>
        <w:t>, при этом органы местного самоуправления имеют следующие полномочия:</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1. Представительный орган администрация </w:t>
      </w:r>
      <w:r w:rsidRPr="00763A27">
        <w:rPr>
          <w:rFonts w:ascii="Times New Roman" w:hAnsi="Times New Roman" w:cs="Times New Roman"/>
          <w:kern w:val="28"/>
          <w:sz w:val="24"/>
          <w:szCs w:val="24"/>
        </w:rPr>
        <w:t xml:space="preserve">Соленоозерного сельсовета </w:t>
      </w:r>
      <w:r w:rsidRPr="00763A27">
        <w:rPr>
          <w:rFonts w:ascii="Times New Roman" w:hAnsi="Times New Roman" w:cs="Times New Roman"/>
          <w:sz w:val="24"/>
          <w:szCs w:val="24"/>
        </w:rPr>
        <w:t>осуществляет рассмотрение и утверждение Программы.</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Представительный орган администрация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 xml:space="preserve">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kern w:val="28"/>
          <w:sz w:val="24"/>
          <w:szCs w:val="24"/>
        </w:rPr>
      </w:pP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администрации </w:t>
      </w:r>
      <w:r w:rsidR="00961ADF" w:rsidRPr="00763A27">
        <w:rPr>
          <w:rFonts w:ascii="Times New Roman" w:hAnsi="Times New Roman" w:cs="Times New Roman"/>
          <w:kern w:val="28"/>
          <w:sz w:val="24"/>
          <w:szCs w:val="24"/>
        </w:rPr>
        <w:t>С</w:t>
      </w:r>
      <w:r w:rsidR="009A7F85" w:rsidRPr="00763A27">
        <w:rPr>
          <w:rFonts w:ascii="Times New Roman" w:hAnsi="Times New Roman" w:cs="Times New Roman"/>
          <w:kern w:val="28"/>
          <w:sz w:val="24"/>
          <w:szCs w:val="24"/>
        </w:rPr>
        <w:t>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 xml:space="preserve">2. Глава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 xml:space="preserve">ого сельсовета </w:t>
      </w:r>
      <w:r w:rsidRPr="00763A27">
        <w:rPr>
          <w:rFonts w:ascii="Times New Roman" w:hAnsi="Times New Roman" w:cs="Times New Roman"/>
          <w:sz w:val="24"/>
          <w:szCs w:val="24"/>
        </w:rPr>
        <w:t xml:space="preserve">осуществляет принятие решения о разработке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утверждает перечень функций по управлению реализацией Программы, передаваемых структурным подразделениям администрации или сторонней организации.</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Глава администрации </w:t>
      </w:r>
      <w:r w:rsidR="009A7F85" w:rsidRPr="00763A27">
        <w:rPr>
          <w:rFonts w:ascii="Times New Roman" w:hAnsi="Times New Roman" w:cs="Times New Roman"/>
          <w:sz w:val="24"/>
          <w:szCs w:val="24"/>
        </w:rPr>
        <w:t xml:space="preserve">Соленоозерного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 xml:space="preserve">3. Администрация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-выступает заказчиком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экспертизу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реализацию и мониторинг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Администрация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w:t>
      </w:r>
      <w:proofErr w:type="spellStart"/>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w:t>
      </w:r>
      <w:proofErr w:type="spellEnd"/>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r w:rsidRPr="00763A27">
        <w:rPr>
          <w:rFonts w:ascii="Times New Roman" w:hAnsi="Times New Roman" w:cs="Times New Roman"/>
          <w:sz w:val="24"/>
          <w:szCs w:val="24"/>
          <w:u w:val="single"/>
        </w:rPr>
        <w:t>Сроки и этапы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Программа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 xml:space="preserve"> разрабатывается на период до 2028 года.</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Этапы </w:t>
      </w:r>
      <w:proofErr w:type="gramStart"/>
      <w:r w:rsidRPr="00763A27">
        <w:rPr>
          <w:rFonts w:ascii="Times New Roman" w:hAnsi="Times New Roman" w:cs="Times New Roman"/>
          <w:sz w:val="24"/>
          <w:szCs w:val="24"/>
        </w:rPr>
        <w:t>осуществления 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61ADF"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lastRenderedPageBreak/>
        <w:t>1 этап – 2018 - 20</w:t>
      </w:r>
      <w:r w:rsidR="009A7F85" w:rsidRPr="00763A27">
        <w:rPr>
          <w:rFonts w:ascii="Times New Roman" w:hAnsi="Times New Roman" w:cs="Times New Roman"/>
          <w:sz w:val="24"/>
          <w:szCs w:val="24"/>
        </w:rPr>
        <w:t>23</w:t>
      </w:r>
      <w:r w:rsidRPr="00763A27">
        <w:rPr>
          <w:rFonts w:ascii="Times New Roman" w:hAnsi="Times New Roman" w:cs="Times New Roman"/>
          <w:sz w:val="24"/>
          <w:szCs w:val="24"/>
        </w:rPr>
        <w:t>годы;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2 этап – 20</w:t>
      </w:r>
      <w:r w:rsidR="009A7F85" w:rsidRPr="00763A27">
        <w:rPr>
          <w:rFonts w:ascii="Times New Roman" w:hAnsi="Times New Roman" w:cs="Times New Roman"/>
          <w:sz w:val="24"/>
          <w:szCs w:val="24"/>
        </w:rPr>
        <w:t>23</w:t>
      </w:r>
      <w:r w:rsidRPr="00763A27">
        <w:rPr>
          <w:rFonts w:ascii="Times New Roman" w:hAnsi="Times New Roman" w:cs="Times New Roman"/>
          <w:sz w:val="24"/>
          <w:szCs w:val="24"/>
        </w:rPr>
        <w:t xml:space="preserve"> - 20</w:t>
      </w:r>
      <w:r w:rsidR="009A7F85" w:rsidRPr="00763A27">
        <w:rPr>
          <w:rFonts w:ascii="Times New Roman" w:hAnsi="Times New Roman" w:cs="Times New Roman"/>
          <w:sz w:val="24"/>
          <w:szCs w:val="24"/>
        </w:rPr>
        <w:t>28</w:t>
      </w:r>
      <w:r w:rsidRPr="00763A27">
        <w:rPr>
          <w:rFonts w:ascii="Times New Roman" w:hAnsi="Times New Roman" w:cs="Times New Roman"/>
          <w:sz w:val="24"/>
          <w:szCs w:val="24"/>
        </w:rPr>
        <w:t xml:space="preserve"> годы.</w:t>
      </w:r>
    </w:p>
    <w:p w:rsidR="00E10A55" w:rsidRPr="00763A27" w:rsidRDefault="00E10A55" w:rsidP="00763A27">
      <w:pPr>
        <w:autoSpaceDE w:val="0"/>
        <w:autoSpaceDN w:val="0"/>
        <w:adjustRightInd w:val="0"/>
        <w:spacing w:after="0" w:line="240" w:lineRule="auto"/>
        <w:ind w:left="426"/>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2.Характеристика существующего состояния систем  коммунальной                                        инфраструктуры Соленоозерного сельсовета</w:t>
      </w:r>
    </w:p>
    <w:p w:rsidR="00400B68" w:rsidRPr="00763A27" w:rsidRDefault="00400B68" w:rsidP="00763A27">
      <w:pPr>
        <w:spacing w:after="0" w:line="240" w:lineRule="auto"/>
        <w:jc w:val="both"/>
        <w:rPr>
          <w:rFonts w:ascii="Times New Roman" w:hAnsi="Times New Roman" w:cs="Times New Roman"/>
          <w:b/>
          <w:bCs/>
          <w:sz w:val="24"/>
          <w:szCs w:val="24"/>
        </w:rPr>
      </w:pPr>
      <w:r w:rsidRPr="00763A27">
        <w:rPr>
          <w:rFonts w:ascii="Times New Roman" w:hAnsi="Times New Roman" w:cs="Times New Roman"/>
          <w:b/>
          <w:bCs/>
        </w:rPr>
        <w:t xml:space="preserve">Описание социально-экономического состояния поселения, сведения о </w:t>
      </w:r>
      <w:r w:rsidRPr="00763A27">
        <w:rPr>
          <w:rFonts w:ascii="Times New Roman" w:hAnsi="Times New Roman" w:cs="Times New Roman"/>
          <w:b/>
          <w:bCs/>
          <w:sz w:val="24"/>
          <w:szCs w:val="24"/>
        </w:rPr>
        <w:t>градостроительной деятельности на территории поселения</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ab/>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400B68" w:rsidRPr="00763A27" w:rsidRDefault="00400B68" w:rsidP="00763A27">
      <w:pPr>
        <w:tabs>
          <w:tab w:val="left" w:pos="3004"/>
        </w:tabs>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b/>
          <w:bCs/>
          <w:sz w:val="24"/>
          <w:szCs w:val="24"/>
        </w:rPr>
        <w:t xml:space="preserve"> </w:t>
      </w: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о</w:t>
      </w:r>
      <w:proofErr w:type="gramEnd"/>
      <w:r w:rsidRPr="00763A27">
        <w:rPr>
          <w:rFonts w:ascii="Times New Roman" w:hAnsi="Times New Roman" w:cs="Times New Roman"/>
          <w:sz w:val="24"/>
          <w:szCs w:val="24"/>
        </w:rPr>
        <w:t>т столицы Республики Хакасия г. Абакана – 180 км сообщение с которыми осуществляется регулярным автобусным сообщением.</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площадь сельского  поселения   составляет  35863,85 Га.  Фактически население проживает в  1 населенном пункте. Административный центр –  село Соленоозерное. Главные отрасли хозяйства сельского поселения -  животноводство, земледелие. Жилой фонд сельского поселения в основном одноэтажные деревянные и кирпичные жилые дома </w:t>
      </w:r>
      <w:proofErr w:type="spellStart"/>
      <w:r w:rsidRPr="00763A27">
        <w:rPr>
          <w:rFonts w:ascii="Times New Roman" w:hAnsi="Times New Roman" w:cs="Times New Roman"/>
          <w:sz w:val="24"/>
          <w:szCs w:val="24"/>
        </w:rPr>
        <w:t>одно-дву</w:t>
      </w:r>
      <w:proofErr w:type="gramStart"/>
      <w:r w:rsidRPr="00763A27">
        <w:rPr>
          <w:rFonts w:ascii="Times New Roman" w:hAnsi="Times New Roman" w:cs="Times New Roman"/>
          <w:sz w:val="24"/>
          <w:szCs w:val="24"/>
        </w:rPr>
        <w:t>х</w:t>
      </w:r>
      <w:proofErr w:type="spellEnd"/>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трехквартирные.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400B68" w:rsidRPr="00763A27" w:rsidRDefault="00400B68" w:rsidP="00763A27">
      <w:pPr>
        <w:autoSpaceDE w:val="0"/>
        <w:autoSpaceDN w:val="0"/>
        <w:adjustRightInd w:val="0"/>
        <w:spacing w:after="0" w:line="240" w:lineRule="auto"/>
        <w:ind w:firstLine="709"/>
        <w:jc w:val="both"/>
        <w:rPr>
          <w:rFonts w:ascii="Times New Roman" w:hAnsi="Times New Roman" w:cs="Times New Roman"/>
          <w:sz w:val="26"/>
          <w:szCs w:val="26"/>
        </w:rPr>
      </w:pP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численность  населения Соленоозерного сельского поселения на 01.01.2018 года  составила  761 чел. Численность  трудоспособного  возраста  составляет 427 человек (56,1 % от общей  численности). Детей  в возрасте   до 18 лет  178 человек.</w:t>
      </w:r>
    </w:p>
    <w:p w:rsidR="00AB2B51" w:rsidRPr="00763A27" w:rsidRDefault="00AB2B51" w:rsidP="00763A27">
      <w:pPr>
        <w:spacing w:after="0" w:line="240" w:lineRule="auto"/>
        <w:rPr>
          <w:rFonts w:ascii="Times New Roman" w:hAnsi="Times New Roman" w:cs="Times New Roman"/>
          <w:b/>
          <w:bCs/>
          <w:sz w:val="24"/>
          <w:szCs w:val="24"/>
        </w:rPr>
      </w:pPr>
      <w:r w:rsidRPr="00763A27">
        <w:rPr>
          <w:rFonts w:ascii="Times New Roman" w:hAnsi="Times New Roman" w:cs="Times New Roman"/>
          <w:b/>
          <w:sz w:val="24"/>
          <w:szCs w:val="24"/>
        </w:rPr>
        <w:t>Жилищный фонд</w:t>
      </w:r>
    </w:p>
    <w:p w:rsidR="00AB2B51" w:rsidRDefault="00AB2B51" w:rsidP="00763A27">
      <w:pPr>
        <w:spacing w:after="0" w:line="240" w:lineRule="auto"/>
        <w:rPr>
          <w:rFonts w:ascii="Times New Roman" w:hAnsi="Times New Roman" w:cs="Times New Roman"/>
          <w:bCs/>
          <w:sz w:val="24"/>
          <w:szCs w:val="24"/>
        </w:rPr>
      </w:pPr>
      <w:r w:rsidRPr="00763A27">
        <w:rPr>
          <w:rFonts w:ascii="Times New Roman" w:hAnsi="Times New Roman" w:cs="Times New Roman"/>
          <w:bCs/>
          <w:sz w:val="24"/>
          <w:szCs w:val="24"/>
        </w:rPr>
        <w:t xml:space="preserve">Данные о существующем жилищном фонде </w:t>
      </w:r>
    </w:p>
    <w:p w:rsidR="00D361C3" w:rsidRPr="00763A27" w:rsidRDefault="00D361C3" w:rsidP="00763A27">
      <w:pPr>
        <w:spacing w:after="0" w:line="240" w:lineRule="auto"/>
        <w:rPr>
          <w:rFonts w:ascii="Times New Roman" w:hAnsi="Times New Roman" w:cs="Times New Roman"/>
          <w:sz w:val="24"/>
          <w:szCs w:val="24"/>
        </w:rPr>
      </w:pPr>
    </w:p>
    <w:p w:rsidR="00AB2B51" w:rsidRPr="00763A27" w:rsidRDefault="00D361C3" w:rsidP="00763A27">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602" w:type="dxa"/>
        <w:tblCellMar>
          <w:left w:w="10" w:type="dxa"/>
          <w:right w:w="10" w:type="dxa"/>
        </w:tblCellMar>
        <w:tblLook w:val="0000"/>
      </w:tblPr>
      <w:tblGrid>
        <w:gridCol w:w="695"/>
        <w:gridCol w:w="4524"/>
        <w:gridCol w:w="2127"/>
      </w:tblGrid>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пп</w:t>
            </w:r>
            <w:proofErr w:type="spellEnd"/>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 01.01.2018 г.</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4</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Средний размер семьи, чел.</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3-5</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2</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Общая площадь объектов недвижимости, находящаяся в муниципальной собственности,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1483</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площадь жилого фонда,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17571</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аварийное жилье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 </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3</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Общий жилой фонд на 1 жителя, </w:t>
            </w:r>
          </w:p>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м</w:t>
            </w:r>
            <w:r w:rsidRPr="00763A27">
              <w:rPr>
                <w:rFonts w:ascii="Times New Roman" w:hAnsi="Times New Roman" w:cs="Times New Roman"/>
                <w:sz w:val="24"/>
                <w:szCs w:val="24"/>
                <w:vertAlign w:val="superscript"/>
              </w:rPr>
              <w:t>2</w:t>
            </w:r>
            <w:r w:rsidRPr="00763A27">
              <w:rPr>
                <w:rFonts w:ascii="Times New Roman" w:hAnsi="Times New Roman" w:cs="Times New Roman"/>
                <w:sz w:val="24"/>
                <w:szCs w:val="24"/>
              </w:rPr>
              <w:t xml:space="preserve"> общ</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п</w:t>
            </w:r>
            <w:proofErr w:type="gramEnd"/>
            <w:r w:rsidRPr="00763A27">
              <w:rPr>
                <w:rFonts w:ascii="Times New Roman" w:hAnsi="Times New Roman" w:cs="Times New Roman"/>
                <w:sz w:val="24"/>
                <w:szCs w:val="24"/>
              </w:rPr>
              <w:t xml:space="preserve">лощади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23,21</w:t>
            </w:r>
          </w:p>
        </w:tc>
      </w:tr>
    </w:tbl>
    <w:p w:rsidR="00AB2B51" w:rsidRPr="00763A27" w:rsidRDefault="00AB2B51" w:rsidP="00763A27">
      <w:pPr>
        <w:spacing w:after="0" w:line="240" w:lineRule="auto"/>
        <w:rPr>
          <w:rFonts w:ascii="Times New Roman" w:hAnsi="Times New Roman" w:cs="Times New Roman"/>
          <w:sz w:val="24"/>
          <w:szCs w:val="24"/>
        </w:rPr>
      </w:pPr>
    </w:p>
    <w:p w:rsidR="00AB2B51" w:rsidRDefault="00AB2B51" w:rsidP="00763A27">
      <w:pPr>
        <w:spacing w:after="0" w:line="240" w:lineRule="auto"/>
        <w:jc w:val="both"/>
        <w:rPr>
          <w:rFonts w:ascii="Times New Roman" w:hAnsi="Times New Roman" w:cs="Times New Roman"/>
          <w:b/>
          <w:bCs/>
          <w:sz w:val="24"/>
          <w:szCs w:val="24"/>
        </w:rPr>
      </w:pPr>
    </w:p>
    <w:p w:rsidR="00D361C3" w:rsidRPr="00763A27" w:rsidRDefault="00D361C3" w:rsidP="00763A27">
      <w:pPr>
        <w:spacing w:after="0" w:line="240" w:lineRule="auto"/>
        <w:jc w:val="both"/>
        <w:rPr>
          <w:rFonts w:ascii="Times New Roman" w:hAnsi="Times New Roman" w:cs="Times New Roman"/>
          <w:b/>
          <w:bCs/>
          <w:sz w:val="24"/>
          <w:szCs w:val="24"/>
        </w:rPr>
      </w:pPr>
    </w:p>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i/>
          <w:sz w:val="24"/>
          <w:szCs w:val="24"/>
        </w:rPr>
        <w:lastRenderedPageBreak/>
        <w:t xml:space="preserve">Динамика рождаемости и смертности </w:t>
      </w:r>
      <w:r w:rsidRPr="00763A27">
        <w:rPr>
          <w:rFonts w:ascii="Times New Roman" w:hAnsi="Times New Roman" w:cs="Times New Roman"/>
          <w:sz w:val="24"/>
          <w:szCs w:val="24"/>
        </w:rPr>
        <w:t>Таблица №</w:t>
      </w:r>
      <w:r w:rsidR="00D361C3">
        <w:rPr>
          <w:rFonts w:ascii="Times New Roman" w:hAnsi="Times New Roman" w:cs="Times New Roman"/>
          <w:sz w:val="24"/>
          <w:szCs w:val="24"/>
        </w:rPr>
        <w:t>2</w:t>
      </w:r>
    </w:p>
    <w:tbl>
      <w:tblPr>
        <w:tblW w:w="0" w:type="auto"/>
        <w:tblInd w:w="-8" w:type="dxa"/>
        <w:tblCellMar>
          <w:left w:w="10" w:type="dxa"/>
          <w:right w:w="10" w:type="dxa"/>
        </w:tblCellMar>
        <w:tblLook w:val="0000"/>
      </w:tblPr>
      <w:tblGrid>
        <w:gridCol w:w="516"/>
        <w:gridCol w:w="3380"/>
        <w:gridCol w:w="1260"/>
        <w:gridCol w:w="1260"/>
        <w:gridCol w:w="1080"/>
        <w:gridCol w:w="984"/>
      </w:tblGrid>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2018</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4</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Рождаемость,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Смерть,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r>
      <w:tr w:rsidR="00400B68" w:rsidRPr="00763A27" w:rsidTr="00E10A55">
        <w:trPr>
          <w:trHeight w:val="637"/>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761</w:t>
            </w:r>
          </w:p>
        </w:tc>
      </w:tr>
    </w:tbl>
    <w:p w:rsidR="00E10A55" w:rsidRPr="00763A27" w:rsidRDefault="00E10A55" w:rsidP="00763A27">
      <w:pPr>
        <w:autoSpaceDE w:val="0"/>
        <w:autoSpaceDN w:val="0"/>
        <w:adjustRightInd w:val="0"/>
        <w:spacing w:after="0" w:line="240" w:lineRule="auto"/>
        <w:jc w:val="both"/>
        <w:outlineLvl w:val="4"/>
        <w:rPr>
          <w:rFonts w:ascii="Times New Roman" w:hAnsi="Times New Roman" w:cs="Times New Roman"/>
          <w:sz w:val="26"/>
          <w:szCs w:val="26"/>
          <w:u w:val="single"/>
        </w:rPr>
      </w:pPr>
    </w:p>
    <w:p w:rsidR="00AC76C0" w:rsidRPr="00763A27" w:rsidRDefault="00AC76C0" w:rsidP="00763A27">
      <w:pPr>
        <w:autoSpaceDE w:val="0"/>
        <w:autoSpaceDN w:val="0"/>
        <w:adjustRightInd w:val="0"/>
        <w:spacing w:after="0" w:line="240" w:lineRule="auto"/>
        <w:jc w:val="both"/>
        <w:outlineLvl w:val="4"/>
        <w:rPr>
          <w:rFonts w:ascii="Times New Roman" w:hAnsi="Times New Roman" w:cs="Times New Roman"/>
          <w:sz w:val="26"/>
          <w:szCs w:val="26"/>
          <w:u w:val="single"/>
        </w:rPr>
      </w:pPr>
      <w:r w:rsidRPr="00763A27">
        <w:rPr>
          <w:rFonts w:ascii="Times New Roman" w:hAnsi="Times New Roman" w:cs="Times New Roman"/>
          <w:sz w:val="26"/>
          <w:szCs w:val="26"/>
          <w:u w:val="single"/>
        </w:rPr>
        <w:t>Коммунальные услуги</w:t>
      </w:r>
    </w:p>
    <w:p w:rsidR="00AC76C0" w:rsidRPr="00763A27" w:rsidRDefault="00AC76C0" w:rsidP="00763A27">
      <w:pPr>
        <w:autoSpaceDE w:val="0"/>
        <w:autoSpaceDN w:val="0"/>
        <w:adjustRightInd w:val="0"/>
        <w:spacing w:after="0" w:line="240" w:lineRule="auto"/>
        <w:jc w:val="both"/>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К коммунальным услугам, предоставляемым населению  рассматриваемым в рамках Программы, относятся: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водоснабжение;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теплоснабжение;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электроснабжение.</w:t>
      </w:r>
    </w:p>
    <w:p w:rsidR="0073680D" w:rsidRPr="00763A27"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организация сбора и вывоза бытовых отходов и мусора </w:t>
      </w:r>
    </w:p>
    <w:p w:rsidR="0073680D" w:rsidRPr="00763A27"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2.1.Характеристика систем водоснабжения</w:t>
      </w:r>
    </w:p>
    <w:p w:rsidR="00D97802" w:rsidRPr="00763A27" w:rsidRDefault="00AC76C0"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color w:val="0D0D0D"/>
          <w:sz w:val="24"/>
          <w:szCs w:val="24"/>
        </w:rPr>
        <w:t xml:space="preserve">           Обеспечение потребителей Соленоозерного сельсовета услугой холодного водоснабжения осуществляется: МБУ с.Соленоозерное ЖКХ «Коммунальщик». Водоснабжение поселения представлено в одном населенном пункте с. Соленоозерном, </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Водоснабжение с. Соленоозерное осуществляется из 3 водозаборов:</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1</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2</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3</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ЭЦВ-6</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10</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30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Водозаборы расположены по адресу:</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 водозабор № 1 – с. Соленоозерное, ул. </w:t>
      </w:r>
      <w:proofErr w:type="gramStart"/>
      <w:r w:rsidRPr="00763A27">
        <w:rPr>
          <w:rFonts w:ascii="Times New Roman" w:hAnsi="Times New Roman" w:cs="Times New Roman"/>
          <w:sz w:val="24"/>
          <w:szCs w:val="24"/>
        </w:rPr>
        <w:t>Юбилейная</w:t>
      </w:r>
      <w:proofErr w:type="gramEnd"/>
      <w:r w:rsidRPr="00763A27">
        <w:rPr>
          <w:rFonts w:ascii="Times New Roman" w:hAnsi="Times New Roman" w:cs="Times New Roman"/>
          <w:sz w:val="24"/>
          <w:szCs w:val="24"/>
        </w:rPr>
        <w:t>, 21Б</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 2 – с. Соленоозерное, ул. Карла Маркса, 42</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№3 – с. Соленоозерное, ул. Карла Маркса, 32</w:t>
      </w:r>
      <w:proofErr w:type="gramStart"/>
      <w:r w:rsidRPr="00763A27">
        <w:rPr>
          <w:rFonts w:ascii="Times New Roman" w:hAnsi="Times New Roman" w:cs="Times New Roman"/>
          <w:sz w:val="24"/>
          <w:szCs w:val="24"/>
        </w:rPr>
        <w:t xml:space="preserve"> Б</w:t>
      </w:r>
      <w:proofErr w:type="gramEnd"/>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Для всех  водозаборов  установлена одна водонапорная  башня емкостью 63куб. м.</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протяженность водопроводной сети </w:t>
      </w:r>
      <w:smartTag w:uri="urn:schemas-microsoft-com:office:smarttags" w:element="metricconverter">
        <w:smartTagPr>
          <w:attr w:name="ProductID" w:val="3 325 м"/>
        </w:smartTagPr>
        <w:r w:rsidRPr="00763A27">
          <w:rPr>
            <w:rFonts w:ascii="Times New Roman" w:hAnsi="Times New Roman" w:cs="Times New Roman"/>
            <w:sz w:val="24"/>
            <w:szCs w:val="24"/>
          </w:rPr>
          <w:t>3 325 м</w:t>
        </w:r>
      </w:smartTag>
      <w:r w:rsidRPr="00763A27">
        <w:rPr>
          <w:rFonts w:ascii="Times New Roman" w:hAnsi="Times New Roman" w:cs="Times New Roman"/>
          <w:sz w:val="24"/>
          <w:szCs w:val="24"/>
        </w:rPr>
        <w:t>.</w:t>
      </w:r>
    </w:p>
    <w:p w:rsidR="0075357C" w:rsidRPr="00763A27" w:rsidRDefault="0075357C"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u w:val="single"/>
        </w:rPr>
        <w:t>Характеристика проблемы</w:t>
      </w:r>
      <w:r w:rsidRPr="00763A27">
        <w:rPr>
          <w:rFonts w:ascii="Times New Roman" w:hAnsi="Times New Roman" w:cs="Times New Roman"/>
          <w:color w:val="0D0D0D"/>
          <w:sz w:val="24"/>
          <w:szCs w:val="24"/>
        </w:rPr>
        <w:t>:</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Для решения проблемы с холодным водоснабжением необходим комплексный подход к решению этого вопроса.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-износ сетей и объектов водоснабжения составляет свыше</w:t>
      </w:r>
      <w:r w:rsidR="00D97802" w:rsidRPr="00763A27">
        <w:rPr>
          <w:rFonts w:ascii="Times New Roman" w:hAnsi="Times New Roman" w:cs="Times New Roman"/>
          <w:color w:val="FF0000"/>
          <w:sz w:val="24"/>
          <w:szCs w:val="24"/>
        </w:rPr>
        <w:t xml:space="preserve"> 45</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lastRenderedPageBreak/>
        <w:t xml:space="preserve">-анализ проб воды из источников водоснабжения показывает, что вода в системе водоснабжения поселения является </w:t>
      </w:r>
      <w:r w:rsidRPr="00763A27">
        <w:rPr>
          <w:rFonts w:ascii="Times New Roman" w:hAnsi="Times New Roman" w:cs="Times New Roman"/>
          <w:sz w:val="24"/>
          <w:szCs w:val="24"/>
        </w:rPr>
        <w:t>коммунально-</w:t>
      </w:r>
      <w:r w:rsidR="00D97802" w:rsidRPr="00763A27">
        <w:rPr>
          <w:rFonts w:ascii="Times New Roman" w:hAnsi="Times New Roman" w:cs="Times New Roman"/>
          <w:sz w:val="24"/>
          <w:szCs w:val="24"/>
        </w:rPr>
        <w:t>хозяйственного</w:t>
      </w:r>
      <w:r w:rsidRPr="00763A27">
        <w:rPr>
          <w:rFonts w:ascii="Times New Roman" w:hAnsi="Times New Roman" w:cs="Times New Roman"/>
          <w:sz w:val="24"/>
          <w:szCs w:val="24"/>
        </w:rPr>
        <w:t xml:space="preserve"> назначения.</w:t>
      </w:r>
    </w:p>
    <w:p w:rsidR="00AC76C0" w:rsidRPr="00763A27" w:rsidRDefault="00AC76C0" w:rsidP="00763A27">
      <w:pPr>
        <w:pStyle w:val="10"/>
        <w:tabs>
          <w:tab w:val="left" w:pos="9498"/>
        </w:tabs>
        <w:spacing w:after="0" w:line="240" w:lineRule="auto"/>
        <w:rPr>
          <w:rFonts w:ascii="Times New Roman" w:hAnsi="Times New Roman"/>
          <w:lang w:eastAsia="ru-RU"/>
        </w:rPr>
      </w:pPr>
      <w:r w:rsidRPr="00763A27">
        <w:rPr>
          <w:rFonts w:ascii="Times New Roman" w:hAnsi="Times New Roman"/>
          <w:lang w:eastAsia="ru-RU"/>
        </w:rPr>
        <w:t xml:space="preserve">Норма водопотребления для населенных пунктов сельского поселения принята в соответствии со </w:t>
      </w:r>
      <w:proofErr w:type="spellStart"/>
      <w:r w:rsidRPr="00763A27">
        <w:rPr>
          <w:rFonts w:ascii="Times New Roman" w:hAnsi="Times New Roman"/>
          <w:lang w:eastAsia="ru-RU"/>
        </w:rPr>
        <w:t>СНиП</w:t>
      </w:r>
      <w:proofErr w:type="spellEnd"/>
      <w:r w:rsidRPr="00763A27">
        <w:rPr>
          <w:rFonts w:ascii="Times New Roman" w:hAnsi="Times New Roman"/>
          <w:lang w:eastAsia="ru-RU"/>
        </w:rPr>
        <w:t xml:space="preserve"> 2.04.02-84, а также на основании анализа полученных исходных данных.</w:t>
      </w:r>
      <w:r w:rsidR="00D97802" w:rsidRPr="00763A27">
        <w:rPr>
          <w:rFonts w:ascii="Times New Roman" w:hAnsi="Times New Roman"/>
          <w:lang w:eastAsia="ru-RU"/>
        </w:rPr>
        <w:t xml:space="preserve"> Таблица № </w:t>
      </w:r>
      <w:r w:rsidR="00D361C3">
        <w:rPr>
          <w:rFonts w:ascii="Times New Roman" w:hAnsi="Times New Roman"/>
          <w:lang w:eastAsia="ru-RU"/>
        </w:rPr>
        <w:t>3</w:t>
      </w:r>
    </w:p>
    <w:tbl>
      <w:tblPr>
        <w:tblpPr w:leftFromText="180" w:rightFromText="180" w:vertAnchor="text" w:horzAnchor="margin" w:tblpXSpec="center" w:tblpY="282"/>
        <w:tblW w:w="10490" w:type="dxa"/>
        <w:tblLayout w:type="fixed"/>
        <w:tblLook w:val="00A0"/>
      </w:tblPr>
      <w:tblGrid>
        <w:gridCol w:w="438"/>
        <w:gridCol w:w="1655"/>
        <w:gridCol w:w="1947"/>
        <w:gridCol w:w="604"/>
        <w:gridCol w:w="1239"/>
        <w:gridCol w:w="921"/>
        <w:gridCol w:w="921"/>
        <w:gridCol w:w="922"/>
        <w:gridCol w:w="921"/>
        <w:gridCol w:w="922"/>
      </w:tblGrid>
      <w:tr w:rsidR="00D97802" w:rsidRPr="00763A27" w:rsidTr="00E10A55">
        <w:trPr>
          <w:cantSplit/>
          <w:trHeight w:val="830"/>
          <w:tblHeader/>
        </w:trPr>
        <w:tc>
          <w:tcPr>
            <w:tcW w:w="438"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 xml:space="preserve">№ </w:t>
            </w:r>
          </w:p>
        </w:tc>
        <w:tc>
          <w:tcPr>
            <w:tcW w:w="1655"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Наименование населенного пункта</w:t>
            </w:r>
          </w:p>
        </w:tc>
        <w:tc>
          <w:tcPr>
            <w:tcW w:w="2551"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Численность населения, чел.</w:t>
            </w:r>
          </w:p>
        </w:tc>
        <w:tc>
          <w:tcPr>
            <w:tcW w:w="2160"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хозяйственно-питьевые нужды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r w:rsidR="00470D02" w:rsidRPr="00763A27">
              <w:rPr>
                <w:rFonts w:ascii="Times New Roman" w:hAnsi="Times New Roman" w:cs="Times New Roman"/>
                <w:b/>
                <w:bCs/>
              </w:rPr>
              <w:t xml:space="preserve">  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полив территории,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p w:rsidR="00470D02" w:rsidRPr="00763A27" w:rsidRDefault="00470D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Общие расходы воды,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tc>
      </w:tr>
      <w:tr w:rsidR="00D97802" w:rsidRPr="00763A27" w:rsidTr="00E10A55">
        <w:trPr>
          <w:cantSplit/>
          <w:trHeight w:val="397"/>
          <w:tblHeader/>
        </w:trPr>
        <w:tc>
          <w:tcPr>
            <w:tcW w:w="438"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655"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947"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604"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1239"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r>
      <w:tr w:rsidR="00D97802" w:rsidRPr="00763A27" w:rsidTr="00E10A55">
        <w:trPr>
          <w:trHeight w:val="60"/>
        </w:trPr>
        <w:tc>
          <w:tcPr>
            <w:tcW w:w="438" w:type="dxa"/>
            <w:tcBorders>
              <w:top w:val="nil"/>
              <w:left w:val="single" w:sz="8" w:space="0" w:color="auto"/>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1</w:t>
            </w:r>
          </w:p>
        </w:tc>
        <w:tc>
          <w:tcPr>
            <w:tcW w:w="1655"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rPr>
            </w:pPr>
            <w:r w:rsidRPr="00763A27">
              <w:rPr>
                <w:rFonts w:ascii="Times New Roman" w:hAnsi="Times New Roman" w:cs="Times New Roman"/>
              </w:rPr>
              <w:t>с.Соленоозерное</w:t>
            </w:r>
          </w:p>
        </w:tc>
        <w:tc>
          <w:tcPr>
            <w:tcW w:w="1947" w:type="dxa"/>
            <w:tcBorders>
              <w:top w:val="nil"/>
              <w:left w:val="nil"/>
              <w:bottom w:val="single" w:sz="8" w:space="0" w:color="auto"/>
              <w:right w:val="single" w:sz="8" w:space="0" w:color="auto"/>
            </w:tcBorders>
            <w:vAlign w:val="bottom"/>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757</w:t>
            </w:r>
          </w:p>
        </w:tc>
        <w:tc>
          <w:tcPr>
            <w:tcW w:w="604"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761</w:t>
            </w:r>
          </w:p>
        </w:tc>
        <w:tc>
          <w:tcPr>
            <w:tcW w:w="1239"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25,35</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20,19</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0,016</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0,014</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25,37</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20,2</w:t>
            </w:r>
          </w:p>
        </w:tc>
      </w:tr>
    </w:tbl>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proofErr w:type="gramStart"/>
      <w:r w:rsidRPr="00763A27">
        <w:rPr>
          <w:rFonts w:ascii="Times New Roman" w:hAnsi="Times New Roman" w:cs="Times New Roman"/>
          <w:color w:val="0D0D0D"/>
          <w:sz w:val="24"/>
          <w:szCs w:val="24"/>
        </w:rPr>
        <w:t xml:space="preserve">Средний износ трубопроводов и объектов водоснабжения в с. Соленоозерное составляет </w:t>
      </w:r>
      <w:r w:rsidR="00470D02" w:rsidRPr="00763A27">
        <w:rPr>
          <w:rFonts w:ascii="Times New Roman" w:hAnsi="Times New Roman" w:cs="Times New Roman"/>
          <w:color w:val="FF0000"/>
          <w:sz w:val="24"/>
          <w:szCs w:val="24"/>
        </w:rPr>
        <w:t>45</w:t>
      </w:r>
      <w:r w:rsidRPr="00763A27">
        <w:rPr>
          <w:rFonts w:ascii="Times New Roman" w:hAnsi="Times New Roman" w:cs="Times New Roman"/>
          <w:color w:val="0D0D0D"/>
          <w:sz w:val="24"/>
          <w:szCs w:val="24"/>
        </w:rPr>
        <w:t>%. В результате износа водопроводных сетей, напорно-регулирующих сооружений  и запорной арматуры, а также из-за коррозии металла и отложений в трубопроводах качество отпускаемой потребителям воды ухудшается, а часть от отпущенной воды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w:t>
      </w:r>
      <w:proofErr w:type="gramEnd"/>
      <w:r w:rsidRPr="00763A27">
        <w:rPr>
          <w:rFonts w:ascii="Times New Roman" w:hAnsi="Times New Roman" w:cs="Times New Roman"/>
          <w:color w:val="0D0D0D"/>
          <w:sz w:val="24"/>
          <w:szCs w:val="24"/>
        </w:rPr>
        <w:t xml:space="preserve"> неэффективна. Для решения данной задачи необходима модернизация сетей – замена ветхих стальных труб на трубы в пенополиуретановой  изоляции (далее - ППУ изоляция), замена  запорной арматуры, реконструкция водозаборных сооружений, применение реагентов, внутренних антикоррозийных покрытий и фильтрующих </w:t>
      </w:r>
      <w:proofErr w:type="gramStart"/>
      <w:r w:rsidRPr="00763A27">
        <w:rPr>
          <w:rFonts w:ascii="Times New Roman" w:hAnsi="Times New Roman" w:cs="Times New Roman"/>
          <w:color w:val="0D0D0D"/>
          <w:sz w:val="24"/>
          <w:szCs w:val="24"/>
        </w:rPr>
        <w:t>материалов</w:t>
      </w:r>
      <w:proofErr w:type="gramEnd"/>
      <w:r w:rsidRPr="00763A27">
        <w:rPr>
          <w:rFonts w:ascii="Times New Roman" w:hAnsi="Times New Roman" w:cs="Times New Roman"/>
          <w:color w:val="0D0D0D"/>
          <w:sz w:val="24"/>
          <w:szCs w:val="24"/>
        </w:rPr>
        <w:t xml:space="preserve"> соответствующих требованиям Федеральной службы по надзору в сфере защиты прав потребителей и благополучия человека.</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Главная цель проведения реконструкции существующих водопроводных сетей и водоразборных сооружений обеспечение населения питьевой водой нормативного качества и в достаточном количестве  для улучшения качества жизни и состояния здоровья населения. </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Долгосрочными стратегическими целями развития системы водоснабжения на территории Соленоозерного сельсовета являются: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достижение полной самоокупаемости услуг и финансовой устойчивости предприятий водоснабжения;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AC76C0" w:rsidRPr="00763A27" w:rsidRDefault="00AC76C0" w:rsidP="00763A27">
      <w:pPr>
        <w:autoSpaceDE w:val="0"/>
        <w:autoSpaceDN w:val="0"/>
        <w:adjustRightInd w:val="0"/>
        <w:spacing w:after="0" w:line="240" w:lineRule="auto"/>
        <w:jc w:val="center"/>
        <w:rPr>
          <w:rFonts w:ascii="Times New Roman" w:hAnsi="Times New Roman" w:cs="Times New Roman"/>
          <w:color w:val="4F6228"/>
          <w:sz w:val="26"/>
          <w:szCs w:val="26"/>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 xml:space="preserve">  2.2. Характеристика  системы водоотведения</w:t>
      </w:r>
    </w:p>
    <w:p w:rsidR="00AC76C0" w:rsidRPr="00763A27" w:rsidRDefault="00AC76C0" w:rsidP="00763A27">
      <w:pPr>
        <w:spacing w:after="0" w:line="240" w:lineRule="auto"/>
        <w:jc w:val="both"/>
        <w:rPr>
          <w:rFonts w:ascii="Times New Roman" w:hAnsi="Times New Roman" w:cs="Times New Roman"/>
          <w:color w:val="4F6228"/>
          <w:sz w:val="24"/>
          <w:szCs w:val="24"/>
        </w:rPr>
      </w:pPr>
      <w:r w:rsidRPr="00763A27">
        <w:rPr>
          <w:rFonts w:ascii="Times New Roman" w:hAnsi="Times New Roman" w:cs="Times New Roman"/>
          <w:b/>
          <w:bCs/>
          <w:color w:val="4F6228"/>
          <w:sz w:val="24"/>
          <w:szCs w:val="24"/>
        </w:rPr>
        <w:lastRenderedPageBreak/>
        <w:t xml:space="preserve">           </w:t>
      </w:r>
      <w:r w:rsidRPr="00763A27">
        <w:rPr>
          <w:rFonts w:ascii="Times New Roman" w:hAnsi="Times New Roman" w:cs="Times New Roman"/>
          <w:color w:val="4F6228"/>
          <w:sz w:val="24"/>
          <w:szCs w:val="24"/>
        </w:rPr>
        <w:t xml:space="preserve">Развитие централизованной системы канализации не предусматривается. Сохраняется  существующая система водоотведения: отдельные локальные системы водоотведения от жилых застроек в индивидуальные  септики с  откачкой  из них  ассенизационными машинами. </w:t>
      </w:r>
    </w:p>
    <w:p w:rsidR="00AC76C0" w:rsidRPr="00763A27" w:rsidRDefault="00AC76C0" w:rsidP="00763A27">
      <w:pPr>
        <w:pStyle w:val="10"/>
        <w:tabs>
          <w:tab w:val="left" w:pos="9498"/>
        </w:tabs>
        <w:spacing w:after="0" w:line="240" w:lineRule="auto"/>
        <w:ind w:firstLine="709"/>
        <w:rPr>
          <w:rFonts w:ascii="Times New Roman" w:hAnsi="Times New Roman"/>
          <w:lang w:eastAsia="ru-RU"/>
        </w:rPr>
      </w:pPr>
      <w:r w:rsidRPr="00763A27">
        <w:rPr>
          <w:rFonts w:ascii="Times New Roman" w:hAnsi="Times New Roman"/>
          <w:lang w:eastAsia="ru-RU"/>
        </w:rPr>
        <w:t xml:space="preserve">Изношенность канализационных сетей в сельском поселении составляет </w:t>
      </w:r>
      <w:r w:rsidR="00E10A55" w:rsidRPr="00763A27">
        <w:rPr>
          <w:rFonts w:ascii="Times New Roman" w:hAnsi="Times New Roman"/>
          <w:lang w:eastAsia="ru-RU"/>
        </w:rPr>
        <w:t>45</w:t>
      </w:r>
      <w:r w:rsidRPr="00763A27">
        <w:rPr>
          <w:rFonts w:ascii="Times New Roman" w:hAnsi="Times New Roman"/>
          <w:lang w:eastAsia="ru-RU"/>
        </w:rPr>
        <w:t>%.</w:t>
      </w:r>
    </w:p>
    <w:p w:rsidR="00AC76C0" w:rsidRPr="00763A27" w:rsidRDefault="00E10A55" w:rsidP="00763A27">
      <w:pPr>
        <w:pStyle w:val="10"/>
        <w:tabs>
          <w:tab w:val="left" w:pos="9498"/>
        </w:tabs>
        <w:spacing w:after="0" w:line="240" w:lineRule="auto"/>
        <w:ind w:firstLine="709"/>
        <w:rPr>
          <w:rFonts w:ascii="Times New Roman" w:hAnsi="Times New Roman"/>
          <w:color w:val="FF0000"/>
          <w:lang w:eastAsia="ru-RU"/>
        </w:rPr>
      </w:pPr>
      <w:proofErr w:type="spellStart"/>
      <w:r w:rsidRPr="00763A27">
        <w:rPr>
          <w:rFonts w:ascii="Times New Roman" w:hAnsi="Times New Roman"/>
          <w:color w:val="FF0000"/>
          <w:lang w:eastAsia="ru-RU"/>
        </w:rPr>
        <w:t>Восновном</w:t>
      </w:r>
      <w:proofErr w:type="spellEnd"/>
      <w:r w:rsidR="00AC76C0" w:rsidRPr="00763A27">
        <w:rPr>
          <w:rFonts w:ascii="Times New Roman" w:hAnsi="Times New Roman"/>
          <w:color w:val="FF0000"/>
          <w:lang w:eastAsia="ru-RU"/>
        </w:rPr>
        <w:t xml:space="preserve"> сброс сточных вод осуществляется в индивидуальные септики, с последующим вывозом на объекты размещения отходов.</w:t>
      </w:r>
    </w:p>
    <w:p w:rsidR="0075357C" w:rsidRPr="00763A27" w:rsidRDefault="0075357C" w:rsidP="00763A27">
      <w:pPr>
        <w:pStyle w:val="10"/>
        <w:tabs>
          <w:tab w:val="left" w:pos="9498"/>
        </w:tabs>
        <w:spacing w:after="0" w:line="240" w:lineRule="auto"/>
        <w:ind w:firstLine="709"/>
        <w:rPr>
          <w:rFonts w:ascii="Times New Roman" w:hAnsi="Times New Roman"/>
          <w:color w:val="FF0000"/>
          <w:lang w:eastAsia="ru-RU"/>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2.3.Характеристика систем газоснабжения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Природный газ на территории Соленоозерного сельсовета  отсутствует. Снабжение потребителей баллонным газом осуществляет</w:t>
      </w:r>
      <w:r w:rsidR="0073680D" w:rsidRPr="00763A27">
        <w:rPr>
          <w:rFonts w:ascii="Times New Roman" w:hAnsi="Times New Roman" w:cs="Times New Roman"/>
          <w:color w:val="0D0D0D"/>
          <w:sz w:val="24"/>
          <w:szCs w:val="24"/>
        </w:rPr>
        <w:t>ся в с.Шира</w:t>
      </w:r>
      <w:r w:rsidRPr="00763A27">
        <w:rPr>
          <w:rFonts w:ascii="Times New Roman" w:hAnsi="Times New Roman" w:cs="Times New Roman"/>
          <w:color w:val="0D0D0D"/>
          <w:sz w:val="24"/>
          <w:szCs w:val="24"/>
        </w:rPr>
        <w:t xml:space="preserve">». </w:t>
      </w:r>
    </w:p>
    <w:p w:rsidR="0073680D"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В системе газоснабжения сельского поселения можно выделить следующие основные задачи:</w:t>
      </w:r>
    </w:p>
    <w:p w:rsidR="00AC76C0" w:rsidRPr="00763A27" w:rsidRDefault="00AC76C0" w:rsidP="00763A27">
      <w:pPr>
        <w:spacing w:after="0" w:line="240" w:lineRule="auto"/>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0073680D" w:rsidRPr="00763A27">
        <w:rPr>
          <w:rFonts w:ascii="Times New Roman" w:hAnsi="Times New Roman" w:cs="Times New Roman"/>
          <w:color w:val="0D0D0D"/>
          <w:sz w:val="24"/>
          <w:szCs w:val="24"/>
        </w:rPr>
        <w:t xml:space="preserve"> </w:t>
      </w:r>
      <w:r w:rsidRPr="00763A27">
        <w:rPr>
          <w:rFonts w:ascii="Times New Roman" w:hAnsi="Times New Roman" w:cs="Times New Roman"/>
          <w:color w:val="0D0D0D"/>
          <w:sz w:val="24"/>
          <w:szCs w:val="24"/>
        </w:rPr>
        <w:t xml:space="preserve">оказание содействия в обеспечении  потребителей бытовым газом  в достаточном количестве. </w:t>
      </w: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2.4. Характеристика систем теплоснабжения</w:t>
      </w:r>
    </w:p>
    <w:p w:rsidR="0073680D" w:rsidRPr="00763A27" w:rsidRDefault="0073680D" w:rsidP="00763A27">
      <w:pPr>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763A27">
        <w:rPr>
          <w:rFonts w:ascii="Times New Roman" w:hAnsi="Times New Roman" w:cs="Times New Roman"/>
          <w:sz w:val="24"/>
          <w:szCs w:val="24"/>
        </w:rPr>
        <w:t>оборудованы</w:t>
      </w:r>
      <w:proofErr w:type="gramEnd"/>
      <w:r w:rsidRPr="00763A27">
        <w:rPr>
          <w:rFonts w:ascii="Times New Roman" w:hAnsi="Times New Roman" w:cs="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763A27">
          <w:rPr>
            <w:rFonts w:ascii="Times New Roman" w:hAnsi="Times New Roman" w:cs="Times New Roman"/>
            <w:sz w:val="24"/>
            <w:szCs w:val="24"/>
          </w:rPr>
          <w:t>42 г</w:t>
        </w:r>
      </w:smartTag>
      <w:r w:rsidRPr="00763A27">
        <w:rPr>
          <w:rFonts w:ascii="Times New Roman" w:hAnsi="Times New Roman" w:cs="Times New Roman"/>
          <w:sz w:val="24"/>
          <w:szCs w:val="24"/>
        </w:rPr>
        <w:t>.</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На обслуживании предприятия находится 1 котельная </w:t>
      </w:r>
      <w:proofErr w:type="gramStart"/>
      <w:r w:rsidRPr="00763A27">
        <w:rPr>
          <w:rFonts w:ascii="Times New Roman" w:hAnsi="Times New Roman" w:cs="Times New Roman"/>
          <w:sz w:val="24"/>
          <w:szCs w:val="24"/>
        </w:rPr>
        <w:t>в</w:t>
      </w:r>
      <w:proofErr w:type="gramEnd"/>
      <w:r w:rsidRPr="00763A27">
        <w:rPr>
          <w:rFonts w:ascii="Times New Roman" w:hAnsi="Times New Roman" w:cs="Times New Roman"/>
          <w:sz w:val="24"/>
          <w:szCs w:val="24"/>
        </w:rPr>
        <w:t xml:space="preserve"> с. Соленоозерное. </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которая отапливает 2 </w:t>
      </w:r>
      <w:proofErr w:type="gramStart"/>
      <w:r w:rsidRPr="00763A27">
        <w:rPr>
          <w:rFonts w:ascii="Times New Roman" w:hAnsi="Times New Roman" w:cs="Times New Roman"/>
          <w:sz w:val="24"/>
          <w:szCs w:val="24"/>
        </w:rPr>
        <w:t>жилых</w:t>
      </w:r>
      <w:proofErr w:type="gramEnd"/>
      <w:r w:rsidRPr="00763A27">
        <w:rPr>
          <w:rFonts w:ascii="Times New Roman" w:hAnsi="Times New Roman" w:cs="Times New Roman"/>
          <w:sz w:val="24"/>
          <w:szCs w:val="24"/>
        </w:rPr>
        <w:t xml:space="preserve"> дома и здание МБОУ Соленоозерная школа № 12 </w:t>
      </w:r>
    </w:p>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№4</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производственных объектов предприятий осуществляется за счет местного отопления (электрическое и печное)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1973"/>
      </w:tblGrid>
      <w:tr w:rsidR="0073680D" w:rsidRPr="00763A27" w:rsidTr="0073680D">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Тип прокладки</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Обслуживающая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организация</w:t>
            </w:r>
          </w:p>
        </w:tc>
      </w:tr>
      <w:tr w:rsidR="0073680D" w:rsidRPr="00763A27" w:rsidTr="0073680D">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Подземная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r>
      <w:tr w:rsidR="0073680D" w:rsidRPr="00763A27" w:rsidTr="0073680D">
        <w:tc>
          <w:tcPr>
            <w:tcW w:w="10260" w:type="dxa"/>
            <w:gridSpan w:val="7"/>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Соленоозерное сельское поселение</w:t>
            </w:r>
          </w:p>
        </w:tc>
      </w:tr>
      <w:tr w:rsidR="0073680D" w:rsidRPr="00763A27" w:rsidTr="0073680D">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Котельная    средней школы</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310 </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 </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МУП ЖКХ «Коммунальщик»</w:t>
            </w: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Здание    средней школы</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 жилой фонд- 2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310 </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p>
        </w:tc>
      </w:tr>
    </w:tbl>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 5</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Годовые объемы выработки тепловой энергии (мощности), теплоносителя с разделением по видам потребления по котельной.</w:t>
      </w:r>
    </w:p>
    <w:p w:rsidR="0073680D" w:rsidRPr="00763A27" w:rsidRDefault="0073680D" w:rsidP="00763A27">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73680D" w:rsidRPr="00763A27" w:rsidTr="0073680D">
        <w:tc>
          <w:tcPr>
            <w:tcW w:w="3348"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lastRenderedPageBreak/>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Годовая выработка</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Теплоноситель (м3)</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ГВС</w:t>
            </w:r>
          </w:p>
        </w:tc>
      </w:tr>
      <w:tr w:rsidR="0073680D" w:rsidRPr="00763A27" w:rsidTr="0073680D">
        <w:tc>
          <w:tcPr>
            <w:tcW w:w="9828" w:type="dxa"/>
            <w:gridSpan w:val="5"/>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Котельная с.Соленоозерное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0</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b/>
                <w:sz w:val="24"/>
                <w:szCs w:val="24"/>
              </w:rPr>
            </w:pPr>
            <w:r w:rsidRPr="00763A27">
              <w:rPr>
                <w:rFonts w:ascii="Times New Roman" w:hAnsi="Times New Roman" w:cs="Times New Roman"/>
                <w:b/>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0</w:t>
            </w:r>
          </w:p>
        </w:tc>
      </w:tr>
    </w:tbl>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color w:val="FF0000"/>
          <w:sz w:val="26"/>
          <w:szCs w:val="26"/>
        </w:rPr>
      </w:pPr>
      <w:r w:rsidRPr="00763A27">
        <w:rPr>
          <w:rFonts w:ascii="Times New Roman" w:hAnsi="Times New Roman" w:cs="Times New Roman"/>
          <w:color w:val="FF0000"/>
          <w:sz w:val="26"/>
          <w:szCs w:val="26"/>
        </w:rPr>
        <w:t xml:space="preserve">Модернизация котельной технологически необходима в связи с изношенностью оборудования, обусловлена требованиями нормативно-технических документов и </w:t>
      </w:r>
      <w:proofErr w:type="spellStart"/>
      <w:r w:rsidRPr="00763A27">
        <w:rPr>
          <w:rFonts w:ascii="Times New Roman" w:hAnsi="Times New Roman" w:cs="Times New Roman"/>
          <w:color w:val="FF0000"/>
          <w:sz w:val="26"/>
          <w:szCs w:val="26"/>
        </w:rPr>
        <w:t>Ростехнадзора</w:t>
      </w:r>
      <w:proofErr w:type="spellEnd"/>
      <w:r w:rsidRPr="00763A27">
        <w:rPr>
          <w:rFonts w:ascii="Times New Roman" w:hAnsi="Times New Roman" w:cs="Times New Roman"/>
          <w:color w:val="FF0000"/>
          <w:sz w:val="26"/>
          <w:szCs w:val="26"/>
        </w:rPr>
        <w:t xml:space="preserve">. Техническое перевооружение котельной  должно быть произведено в соответствии с требованиями нормативно-технических документов и </w:t>
      </w:r>
      <w:proofErr w:type="spellStart"/>
      <w:r w:rsidRPr="00763A27">
        <w:rPr>
          <w:rFonts w:ascii="Times New Roman" w:hAnsi="Times New Roman" w:cs="Times New Roman"/>
          <w:color w:val="FF0000"/>
          <w:sz w:val="26"/>
          <w:szCs w:val="26"/>
        </w:rPr>
        <w:t>Ростехнадзора</w:t>
      </w:r>
      <w:proofErr w:type="spellEnd"/>
      <w:r w:rsidRPr="00763A27">
        <w:rPr>
          <w:rFonts w:ascii="Times New Roman" w:hAnsi="Times New Roman" w:cs="Times New Roman"/>
          <w:color w:val="FF0000"/>
          <w:sz w:val="26"/>
          <w:szCs w:val="26"/>
        </w:rPr>
        <w:t>.</w:t>
      </w:r>
    </w:p>
    <w:p w:rsidR="00AC76C0" w:rsidRPr="00763A27" w:rsidRDefault="00AC76C0" w:rsidP="00763A27">
      <w:pPr>
        <w:autoSpaceDE w:val="0"/>
        <w:autoSpaceDN w:val="0"/>
        <w:adjustRightInd w:val="0"/>
        <w:spacing w:after="0" w:line="240" w:lineRule="auto"/>
        <w:jc w:val="both"/>
        <w:rPr>
          <w:rFonts w:ascii="Times New Roman" w:hAnsi="Times New Roman" w:cs="Times New Roman"/>
          <w:color w:val="FF0000"/>
          <w:sz w:val="26"/>
          <w:szCs w:val="26"/>
        </w:rPr>
      </w:pPr>
    </w:p>
    <w:p w:rsidR="00AC76C0" w:rsidRPr="00763A27" w:rsidRDefault="00AC76C0" w:rsidP="00763A27">
      <w:pPr>
        <w:autoSpaceDE w:val="0"/>
        <w:autoSpaceDN w:val="0"/>
        <w:adjustRightInd w:val="0"/>
        <w:spacing w:after="0" w:line="240" w:lineRule="auto"/>
        <w:jc w:val="center"/>
        <w:outlineLvl w:val="4"/>
        <w:rPr>
          <w:rFonts w:ascii="Times New Roman" w:hAnsi="Times New Roman" w:cs="Times New Roman"/>
          <w:color w:val="FF0000"/>
          <w:sz w:val="26"/>
          <w:szCs w:val="26"/>
        </w:rPr>
      </w:pPr>
      <w:r w:rsidRPr="00763A27">
        <w:rPr>
          <w:rFonts w:ascii="Times New Roman" w:hAnsi="Times New Roman" w:cs="Times New Roman"/>
          <w:color w:val="FF0000"/>
          <w:sz w:val="26"/>
          <w:szCs w:val="26"/>
        </w:rPr>
        <w:t>Основные направления модернизации системы теплоснабжения</w:t>
      </w:r>
    </w:p>
    <w:p w:rsidR="00AC76C0" w:rsidRPr="00763A27" w:rsidRDefault="00AC76C0" w:rsidP="00763A27">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AC76C0" w:rsidRPr="00763A27" w:rsidRDefault="00AC76C0" w:rsidP="00763A27">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63A27">
        <w:rPr>
          <w:rFonts w:ascii="Times New Roman" w:hAnsi="Times New Roman" w:cs="Times New Roman"/>
          <w:color w:val="FF0000"/>
          <w:sz w:val="26"/>
          <w:szCs w:val="26"/>
        </w:rPr>
        <w:t xml:space="preserve">Анализ существующей системы теплоснабжения и дальнейших перспектив развития </w:t>
      </w:r>
      <w:proofErr w:type="spellStart"/>
      <w:r w:rsidRPr="00763A27">
        <w:rPr>
          <w:rFonts w:ascii="Times New Roman" w:hAnsi="Times New Roman" w:cs="Times New Roman"/>
          <w:color w:val="FF0000"/>
          <w:sz w:val="26"/>
          <w:szCs w:val="26"/>
        </w:rPr>
        <w:t>Соленоозерноого</w:t>
      </w:r>
      <w:proofErr w:type="spellEnd"/>
      <w:r w:rsidRPr="00763A27">
        <w:rPr>
          <w:rFonts w:ascii="Times New Roman" w:hAnsi="Times New Roman" w:cs="Times New Roman"/>
          <w:color w:val="FF0000"/>
          <w:sz w:val="26"/>
          <w:szCs w:val="26"/>
        </w:rPr>
        <w:t xml:space="preserve"> сельсовета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763A27">
        <w:rPr>
          <w:rFonts w:ascii="Times New Roman" w:hAnsi="Times New Roman" w:cs="Times New Roman"/>
          <w:color w:val="FF0000"/>
          <w:sz w:val="26"/>
          <w:szCs w:val="26"/>
        </w:rPr>
        <w:t>на</w:t>
      </w:r>
      <w:proofErr w:type="gramEnd"/>
      <w:r w:rsidRPr="00763A27">
        <w:rPr>
          <w:rFonts w:ascii="Times New Roman" w:hAnsi="Times New Roman" w:cs="Times New Roman"/>
          <w:color w:val="FF0000"/>
          <w:sz w:val="26"/>
          <w:szCs w:val="26"/>
        </w:rPr>
        <w:t xml:space="preserve"> современное, отвечающее энергосберегающим технологиям.</w:t>
      </w:r>
    </w:p>
    <w:p w:rsidR="00AC76C0" w:rsidRPr="00763A27" w:rsidRDefault="00AC76C0" w:rsidP="00763A27">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63A27">
        <w:rPr>
          <w:rFonts w:ascii="Times New Roman" w:hAnsi="Times New Roman" w:cs="Times New Roman"/>
          <w:color w:val="FF0000"/>
          <w:sz w:val="26"/>
          <w:szCs w:val="26"/>
        </w:rPr>
        <w:t>Модернизация системы теплоснабжения обеспечивается выполнением следующих мероприятий:</w:t>
      </w:r>
    </w:p>
    <w:p w:rsidR="00AC76C0" w:rsidRPr="00763A27" w:rsidRDefault="00FD72DE" w:rsidP="00763A27">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63A27">
        <w:rPr>
          <w:rFonts w:ascii="Times New Roman" w:hAnsi="Times New Roman" w:cs="Times New Roman"/>
          <w:color w:val="FF0000"/>
          <w:sz w:val="26"/>
          <w:szCs w:val="26"/>
        </w:rPr>
        <w:t xml:space="preserve">- </w:t>
      </w:r>
      <w:r w:rsidR="00AC76C0" w:rsidRPr="00763A27">
        <w:rPr>
          <w:rFonts w:ascii="Times New Roman" w:hAnsi="Times New Roman" w:cs="Times New Roman"/>
          <w:color w:val="FF0000"/>
          <w:sz w:val="26"/>
          <w:szCs w:val="26"/>
        </w:rPr>
        <w:t>реконструкция котельного оборудования.</w:t>
      </w:r>
    </w:p>
    <w:p w:rsidR="00AC76C0" w:rsidRPr="00763A27" w:rsidRDefault="00AC76C0" w:rsidP="00763A27">
      <w:pPr>
        <w:autoSpaceDE w:val="0"/>
        <w:autoSpaceDN w:val="0"/>
        <w:adjustRightInd w:val="0"/>
        <w:spacing w:after="0" w:line="240" w:lineRule="auto"/>
        <w:ind w:firstLine="709"/>
        <w:jc w:val="center"/>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В результате выполнения мероприятий Программы значительно сократится уровень аварийности.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2.5.Характеристика сферы сбора бытовых отходов</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 xml:space="preserve">На территории Соленоозерного сельсовета земельного участка  под размещение полигона твердых бытовых отходов </w:t>
      </w:r>
      <w:r w:rsidRPr="00763A27">
        <w:rPr>
          <w:rFonts w:ascii="Times New Roman" w:hAnsi="Times New Roman" w:cs="Times New Roman"/>
          <w:color w:val="FF0000"/>
          <w:sz w:val="24"/>
          <w:szCs w:val="24"/>
        </w:rPr>
        <w:t>не имеется</w:t>
      </w:r>
      <w:r w:rsidRPr="00763A27">
        <w:rPr>
          <w:rFonts w:ascii="Times New Roman" w:hAnsi="Times New Roman" w:cs="Times New Roman"/>
          <w:sz w:val="24"/>
          <w:szCs w:val="24"/>
        </w:rPr>
        <w:t>.</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На оказание услуг по захоронению твердых бытовых отходов между администрацией Соленоозерного сельсовет</w:t>
      </w:r>
      <w:proofErr w:type="gramStart"/>
      <w:r w:rsidRPr="00763A27">
        <w:rPr>
          <w:rFonts w:ascii="Times New Roman" w:hAnsi="Times New Roman" w:cs="Times New Roman"/>
          <w:sz w:val="24"/>
          <w:szCs w:val="24"/>
        </w:rPr>
        <w:t xml:space="preserve">а и </w:t>
      </w:r>
      <w:r w:rsidRPr="00763A27">
        <w:rPr>
          <w:rFonts w:ascii="Times New Roman" w:hAnsi="Times New Roman" w:cs="Times New Roman"/>
          <w:color w:val="FF0000"/>
          <w:sz w:val="24"/>
          <w:szCs w:val="24"/>
        </w:rPr>
        <w:t>ООО</w:t>
      </w:r>
      <w:proofErr w:type="gramEnd"/>
      <w:r w:rsidRPr="00763A27">
        <w:rPr>
          <w:rFonts w:ascii="Times New Roman" w:hAnsi="Times New Roman" w:cs="Times New Roman"/>
          <w:color w:val="FF0000"/>
          <w:sz w:val="24"/>
          <w:szCs w:val="24"/>
        </w:rPr>
        <w:t xml:space="preserve"> « ВИС» </w:t>
      </w:r>
      <w:r w:rsidR="00FD72DE" w:rsidRPr="00763A27">
        <w:rPr>
          <w:rFonts w:ascii="Times New Roman" w:hAnsi="Times New Roman" w:cs="Times New Roman"/>
          <w:color w:val="FF0000"/>
          <w:sz w:val="24"/>
          <w:szCs w:val="24"/>
        </w:rPr>
        <w:t>заключен</w:t>
      </w:r>
      <w:r w:rsidRPr="00763A27">
        <w:rPr>
          <w:rFonts w:ascii="Times New Roman" w:hAnsi="Times New Roman" w:cs="Times New Roman"/>
          <w:sz w:val="24"/>
          <w:szCs w:val="24"/>
        </w:rPr>
        <w:t xml:space="preserve"> договор.</w:t>
      </w:r>
    </w:p>
    <w:p w:rsidR="00AC76C0" w:rsidRPr="00763A27" w:rsidRDefault="00AC76C0" w:rsidP="00763A27">
      <w:pPr>
        <w:spacing w:after="0" w:line="240" w:lineRule="auto"/>
        <w:jc w:val="both"/>
        <w:rPr>
          <w:rStyle w:val="a5"/>
          <w:rFonts w:ascii="Times New Roman" w:hAnsi="Times New Roman" w:cs="Times New Roman"/>
          <w:b w:val="0"/>
          <w:bCs w:val="0"/>
          <w:color w:val="FF0000"/>
          <w:sz w:val="24"/>
          <w:szCs w:val="24"/>
        </w:rPr>
      </w:pPr>
      <w:r w:rsidRPr="00763A27">
        <w:rPr>
          <w:rStyle w:val="a5"/>
          <w:rFonts w:ascii="Times New Roman" w:hAnsi="Times New Roman" w:cs="Times New Roman"/>
          <w:b w:val="0"/>
          <w:color w:val="FF0000"/>
          <w:sz w:val="24"/>
          <w:szCs w:val="24"/>
        </w:rPr>
        <w:t xml:space="preserve">ТБО Соленоозерного сельсовета </w:t>
      </w:r>
      <w:proofErr w:type="spellStart"/>
      <w:r w:rsidRPr="00763A27">
        <w:rPr>
          <w:rStyle w:val="a5"/>
          <w:rFonts w:ascii="Times New Roman" w:hAnsi="Times New Roman" w:cs="Times New Roman"/>
          <w:b w:val="0"/>
          <w:color w:val="FF0000"/>
          <w:sz w:val="24"/>
          <w:szCs w:val="24"/>
        </w:rPr>
        <w:t>самовывозом</w:t>
      </w:r>
      <w:proofErr w:type="spellEnd"/>
      <w:r w:rsidRPr="00763A27">
        <w:rPr>
          <w:rStyle w:val="a5"/>
          <w:rFonts w:ascii="Times New Roman" w:hAnsi="Times New Roman" w:cs="Times New Roman"/>
          <w:b w:val="0"/>
          <w:color w:val="FF0000"/>
          <w:sz w:val="24"/>
          <w:szCs w:val="24"/>
        </w:rPr>
        <w:t xml:space="preserve"> (каждую последнюю пятницу месяца) размещаются на полигоне временного размещения ТБО</w:t>
      </w:r>
      <w:r w:rsidR="00FD72DE" w:rsidRPr="00763A27">
        <w:rPr>
          <w:rStyle w:val="a5"/>
          <w:rFonts w:ascii="Times New Roman" w:hAnsi="Times New Roman" w:cs="Times New Roman"/>
          <w:b w:val="0"/>
          <w:color w:val="FF0000"/>
          <w:sz w:val="24"/>
          <w:szCs w:val="24"/>
        </w:rPr>
        <w:t>.</w:t>
      </w:r>
      <w:r w:rsidRPr="00763A27">
        <w:rPr>
          <w:rStyle w:val="a5"/>
          <w:rFonts w:ascii="Times New Roman" w:hAnsi="Times New Roman" w:cs="Times New Roman"/>
          <w:b w:val="0"/>
          <w:color w:val="FF0000"/>
          <w:sz w:val="24"/>
          <w:szCs w:val="24"/>
        </w:rPr>
        <w:t xml:space="preserve"> Возникающие время от времени захламления регулярно убираются силами администрации Соленоозерного сельсовета.</w:t>
      </w:r>
    </w:p>
    <w:p w:rsidR="00AC76C0" w:rsidRPr="00763A27" w:rsidRDefault="00AC76C0" w:rsidP="00763A27">
      <w:pPr>
        <w:spacing w:after="0" w:line="240" w:lineRule="auto"/>
        <w:jc w:val="both"/>
        <w:rPr>
          <w:rFonts w:ascii="Times New Roman" w:hAnsi="Times New Roman" w:cs="Times New Roman"/>
          <w:i/>
          <w:spacing w:val="-2"/>
          <w:sz w:val="24"/>
          <w:szCs w:val="24"/>
        </w:rPr>
      </w:pPr>
      <w:r w:rsidRPr="00763A27">
        <w:rPr>
          <w:rFonts w:ascii="Times New Roman" w:hAnsi="Times New Roman" w:cs="Times New Roman"/>
          <w:color w:val="0D0D0D"/>
          <w:sz w:val="24"/>
          <w:szCs w:val="24"/>
        </w:rPr>
        <w:t xml:space="preserve">  </w:t>
      </w:r>
      <w:r w:rsidR="00FD72DE" w:rsidRPr="00763A27">
        <w:rPr>
          <w:rFonts w:ascii="Times New Roman" w:hAnsi="Times New Roman" w:cs="Times New Roman"/>
          <w:color w:val="0D0D0D"/>
          <w:sz w:val="24"/>
          <w:szCs w:val="24"/>
        </w:rPr>
        <w:tab/>
      </w:r>
      <w:r w:rsidRPr="00763A27">
        <w:rPr>
          <w:rFonts w:ascii="Times New Roman" w:hAnsi="Times New Roman" w:cs="Times New Roman"/>
          <w:i/>
          <w:sz w:val="24"/>
          <w:szCs w:val="24"/>
        </w:rPr>
        <w:t xml:space="preserve">Основными целевыми индикаторами </w:t>
      </w:r>
      <w:proofErr w:type="gramStart"/>
      <w:r w:rsidRPr="00763A27">
        <w:rPr>
          <w:rFonts w:ascii="Times New Roman" w:hAnsi="Times New Roman" w:cs="Times New Roman"/>
          <w:i/>
          <w:sz w:val="24"/>
          <w:szCs w:val="24"/>
        </w:rPr>
        <w:t>реализации мероприятий программы комплексного развития  системы сбора</w:t>
      </w:r>
      <w:proofErr w:type="gramEnd"/>
      <w:r w:rsidRPr="00763A27">
        <w:rPr>
          <w:rFonts w:ascii="Times New Roman" w:hAnsi="Times New Roman" w:cs="Times New Roman"/>
          <w:i/>
          <w:sz w:val="24"/>
          <w:szCs w:val="24"/>
        </w:rPr>
        <w:t xml:space="preserve"> и вывоза твердых бытовых отходов потребителей поселения</w:t>
      </w:r>
      <w:r w:rsidRPr="00763A27">
        <w:rPr>
          <w:rFonts w:ascii="Times New Roman" w:hAnsi="Times New Roman" w:cs="Times New Roman"/>
          <w:i/>
          <w:spacing w:val="-2"/>
          <w:sz w:val="24"/>
          <w:szCs w:val="24"/>
        </w:rPr>
        <w:t>, являются:</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Организация в поселении раздельного сбора мусора (перспектива).</w:t>
      </w:r>
    </w:p>
    <w:p w:rsidR="00AC76C0" w:rsidRPr="00763A27" w:rsidRDefault="00AC76C0" w:rsidP="00763A27">
      <w:pPr>
        <w:tabs>
          <w:tab w:val="left" w:pos="9498"/>
        </w:tabs>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Перечень программных мероприятий приведен в приложении № 1 к Программе.</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p>
    <w:p w:rsidR="00AC76C0" w:rsidRPr="00763A27" w:rsidRDefault="00AC76C0"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2.6.Характеристика системы электроснабжения</w:t>
      </w:r>
    </w:p>
    <w:p w:rsidR="00AC76C0" w:rsidRPr="00763A27" w:rsidRDefault="00AC76C0" w:rsidP="00763A27">
      <w:pPr>
        <w:autoSpaceDN w:val="0"/>
        <w:adjustRightInd w:val="0"/>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 xml:space="preserve">Электроснабжение Соленоозерного сельсовета осуществляется от централизованных источников ОАО «МРСК Сибири - Хакасэнерго» используются воздушные линии 6 (10) </w:t>
      </w:r>
      <w:r w:rsidRPr="00763A27">
        <w:rPr>
          <w:rFonts w:ascii="Times New Roman" w:hAnsi="Times New Roman" w:cs="Times New Roman"/>
          <w:sz w:val="24"/>
          <w:szCs w:val="24"/>
        </w:rPr>
        <w:lastRenderedPageBreak/>
        <w:t>кВ, 0,4 кВ, которые состоят на балансе предприятия. Гарантирующим поставщиком электрической энергии на территории Республик Хакасия является ОАО «ХАКАСЭНЕРГОСБЫТ».</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 xml:space="preserve">Протяженность сетей составляет </w:t>
      </w:r>
      <w:r w:rsidR="004A2644" w:rsidRPr="00763A27">
        <w:rPr>
          <w:rFonts w:ascii="Times New Roman" w:hAnsi="Times New Roman" w:cs="Times New Roman"/>
          <w:color w:val="FF0000"/>
          <w:sz w:val="24"/>
          <w:szCs w:val="24"/>
        </w:rPr>
        <w:t>8,2</w:t>
      </w:r>
      <w:r w:rsidRPr="00763A27">
        <w:rPr>
          <w:rFonts w:ascii="Times New Roman" w:hAnsi="Times New Roman" w:cs="Times New Roman"/>
          <w:sz w:val="24"/>
          <w:szCs w:val="24"/>
        </w:rPr>
        <w:t xml:space="preserve"> км.</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В 2017 году произведена замена  светильников уличного освещения с лампами ДРЛ на светодиодные уличные светильники.</w:t>
      </w:r>
    </w:p>
    <w:p w:rsidR="00AC76C0" w:rsidRPr="00763A27" w:rsidRDefault="00AC76C0" w:rsidP="00763A27">
      <w:pPr>
        <w:autoSpaceDN w:val="0"/>
        <w:adjustRightInd w:val="0"/>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AC76C0" w:rsidRPr="00763A27" w:rsidRDefault="00AC76C0" w:rsidP="00763A27">
      <w:pPr>
        <w:spacing w:after="0" w:line="240" w:lineRule="auto"/>
        <w:ind w:firstLine="720"/>
        <w:jc w:val="both"/>
        <w:rPr>
          <w:rFonts w:ascii="Times New Roman" w:hAnsi="Times New Roman" w:cs="Times New Roman"/>
          <w:b/>
          <w:bCs/>
          <w:sz w:val="24"/>
          <w:szCs w:val="24"/>
        </w:rPr>
      </w:pPr>
      <w:r w:rsidRPr="00763A27">
        <w:rPr>
          <w:rFonts w:ascii="Times New Roman" w:hAnsi="Times New Roman" w:cs="Times New Roman"/>
          <w:sz w:val="24"/>
          <w:szCs w:val="24"/>
        </w:rPr>
        <w:t>Для снижения технологических потерь электроэнергии в электрических сетях необходимо провести мероприятия:</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-по выбору точек оптимального деления сети 10к</w:t>
      </w:r>
      <w:proofErr w:type="gramStart"/>
      <w:r w:rsidRPr="00763A27">
        <w:rPr>
          <w:rFonts w:ascii="Times New Roman" w:hAnsi="Times New Roman" w:cs="Times New Roman"/>
          <w:sz w:val="24"/>
          <w:szCs w:val="24"/>
        </w:rPr>
        <w:t>В(</w:t>
      </w:r>
      <w:proofErr w:type="gramEnd"/>
      <w:r w:rsidRPr="00763A27">
        <w:rPr>
          <w:rFonts w:ascii="Times New Roman" w:hAnsi="Times New Roman" w:cs="Times New Roman"/>
          <w:sz w:val="24"/>
          <w:szCs w:val="24"/>
        </w:rPr>
        <w:t>с учетом фиксированных точек);</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-в низковольтных сетях осуществлять систематические проверки симметрии нагрузок и их перераспределения по фазам; а также доведение неполноценных линий до трехфазных</w:t>
      </w:r>
      <w:proofErr w:type="gramStart"/>
      <w:r w:rsidRPr="00763A27">
        <w:rPr>
          <w:rFonts w:ascii="Times New Roman" w:hAnsi="Times New Roman" w:cs="Times New Roman"/>
          <w:sz w:val="24"/>
          <w:szCs w:val="24"/>
        </w:rPr>
        <w:t xml:space="preserve"> ;</w:t>
      </w:r>
      <w:proofErr w:type="gramEnd"/>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-повысить уровень системы контроля и учета электроэнергии во всех звеньях сетей.</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При  проведении реконструкции сетей 10 кВ и 0,4кВ необходимо осуществлять:</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-реконструкцию схемы построения сетей 10кВ и сетей 0,4кВ и оптимизацию их параметров (линий и трансформаторов).</w:t>
      </w:r>
    </w:p>
    <w:p w:rsidR="00AB2B51" w:rsidRPr="00763A27" w:rsidRDefault="00AB2B51"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Техническое состояние источников электроэнергии - удовлетворительное</w:t>
      </w:r>
    </w:p>
    <w:p w:rsidR="004A2644" w:rsidRPr="00763A27" w:rsidRDefault="004A2644"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ПЛАН ПОТРЕБЛЕНИЯ ЭЛЕКТРОЭНЕРГИИ                                                                                                                             НА 2018 ГОД</w:t>
      </w:r>
    </w:p>
    <w:p w:rsidR="004A2644" w:rsidRPr="00763A27" w:rsidRDefault="004A2644" w:rsidP="00763A27">
      <w:pPr>
        <w:spacing w:after="0" w:line="240" w:lineRule="auto"/>
        <w:ind w:firstLine="720"/>
        <w:jc w:val="center"/>
        <w:rPr>
          <w:rFonts w:ascii="Times New Roman" w:hAnsi="Times New Roman" w:cs="Times New Roman"/>
          <w:b/>
          <w:bCs/>
          <w:color w:val="0D0D0D"/>
          <w:sz w:val="24"/>
          <w:szCs w:val="24"/>
        </w:rPr>
      </w:pPr>
    </w:p>
    <w:tbl>
      <w:tblPr>
        <w:tblpPr w:leftFromText="180" w:rightFromText="180" w:vertAnchor="text" w:horzAnchor="margin" w:tblpXSpec="center" w:tblpY="14"/>
        <w:tblW w:w="10456" w:type="dxa"/>
        <w:tblLayout w:type="fixed"/>
        <w:tblLook w:val="04A0"/>
      </w:tblPr>
      <w:tblGrid>
        <w:gridCol w:w="1231"/>
        <w:gridCol w:w="788"/>
        <w:gridCol w:w="668"/>
        <w:gridCol w:w="590"/>
        <w:gridCol w:w="529"/>
        <w:gridCol w:w="662"/>
        <w:gridCol w:w="662"/>
        <w:gridCol w:w="662"/>
        <w:gridCol w:w="529"/>
        <w:gridCol w:w="661"/>
        <w:gridCol w:w="795"/>
        <w:gridCol w:w="662"/>
        <w:gridCol w:w="661"/>
        <w:gridCol w:w="529"/>
        <w:gridCol w:w="827"/>
      </w:tblGrid>
      <w:tr w:rsidR="00D361C3" w:rsidRPr="00763A27" w:rsidTr="00D361C3">
        <w:trPr>
          <w:trHeight w:val="307"/>
        </w:trPr>
        <w:tc>
          <w:tcPr>
            <w:tcW w:w="201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наименование</w:t>
            </w:r>
          </w:p>
        </w:tc>
        <w:tc>
          <w:tcPr>
            <w:tcW w:w="8437" w:type="dxa"/>
            <w:gridSpan w:val="13"/>
            <w:tcBorders>
              <w:top w:val="single" w:sz="8" w:space="0" w:color="auto"/>
              <w:left w:val="nil"/>
              <w:bottom w:val="single" w:sz="8" w:space="0" w:color="auto"/>
              <w:right w:val="single" w:sz="8" w:space="0" w:color="000000"/>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месяц</w:t>
            </w:r>
          </w:p>
        </w:tc>
      </w:tr>
      <w:tr w:rsidR="00D361C3" w:rsidRPr="00763A27" w:rsidTr="00D361C3">
        <w:trPr>
          <w:trHeight w:val="595"/>
        </w:trPr>
        <w:tc>
          <w:tcPr>
            <w:tcW w:w="2019" w:type="dxa"/>
            <w:gridSpan w:val="2"/>
            <w:vMerge/>
            <w:tcBorders>
              <w:top w:val="single" w:sz="8" w:space="0" w:color="auto"/>
              <w:left w:val="single" w:sz="8" w:space="0" w:color="auto"/>
              <w:bottom w:val="single" w:sz="8" w:space="0" w:color="000000"/>
              <w:right w:val="single" w:sz="8" w:space="0" w:color="000000"/>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8"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w:t>
            </w:r>
          </w:p>
        </w:tc>
        <w:tc>
          <w:tcPr>
            <w:tcW w:w="590"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4</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5</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6</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7</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8</w:t>
            </w:r>
          </w:p>
        </w:tc>
        <w:tc>
          <w:tcPr>
            <w:tcW w:w="795"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9</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11</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12</w:t>
            </w:r>
          </w:p>
        </w:tc>
        <w:tc>
          <w:tcPr>
            <w:tcW w:w="827"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Итого за год</w:t>
            </w:r>
          </w:p>
        </w:tc>
      </w:tr>
      <w:tr w:rsidR="00D361C3" w:rsidRPr="00763A27" w:rsidTr="00D361C3">
        <w:trPr>
          <w:trHeight w:val="290"/>
        </w:trPr>
        <w:tc>
          <w:tcPr>
            <w:tcW w:w="123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Управление</w:t>
            </w:r>
          </w:p>
        </w:tc>
        <w:tc>
          <w:tcPr>
            <w:tcW w:w="78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кВт/</w:t>
            </w:r>
            <w:proofErr w:type="gramStart"/>
            <w:r w:rsidRPr="00763A27">
              <w:rPr>
                <w:rFonts w:ascii="Times New Roman" w:hAnsi="Times New Roman" w:cs="Times New Roman"/>
                <w:sz w:val="20"/>
                <w:szCs w:val="20"/>
              </w:rPr>
              <w:t>ч</w:t>
            </w:r>
            <w:proofErr w:type="gramEnd"/>
          </w:p>
        </w:tc>
        <w:tc>
          <w:tcPr>
            <w:tcW w:w="66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2900</w:t>
            </w:r>
          </w:p>
        </w:tc>
        <w:tc>
          <w:tcPr>
            <w:tcW w:w="590"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2800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2800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2800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500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380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400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1400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2600</w:t>
            </w:r>
          </w:p>
        </w:tc>
        <w:tc>
          <w:tcPr>
            <w:tcW w:w="827"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19380</w:t>
            </w:r>
          </w:p>
        </w:tc>
      </w:tr>
      <w:tr w:rsidR="00D361C3" w:rsidRPr="00763A27" w:rsidTr="00D361C3">
        <w:trPr>
          <w:trHeight w:val="307"/>
        </w:trPr>
        <w:tc>
          <w:tcPr>
            <w:tcW w:w="123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90"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795"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827"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r>
      <w:tr w:rsidR="00D361C3" w:rsidRPr="00763A27" w:rsidTr="00D361C3">
        <w:trPr>
          <w:trHeight w:val="290"/>
        </w:trPr>
        <w:tc>
          <w:tcPr>
            <w:tcW w:w="123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СДК</w:t>
            </w:r>
          </w:p>
        </w:tc>
        <w:tc>
          <w:tcPr>
            <w:tcW w:w="78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кВт/</w:t>
            </w:r>
            <w:proofErr w:type="gramStart"/>
            <w:r w:rsidRPr="00763A27">
              <w:rPr>
                <w:rFonts w:ascii="Times New Roman" w:hAnsi="Times New Roman" w:cs="Times New Roman"/>
                <w:sz w:val="20"/>
                <w:szCs w:val="20"/>
              </w:rPr>
              <w:t>ч</w:t>
            </w:r>
            <w:proofErr w:type="gramEnd"/>
          </w:p>
        </w:tc>
        <w:tc>
          <w:tcPr>
            <w:tcW w:w="66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590"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2500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500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500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500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2000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827"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21500</w:t>
            </w:r>
          </w:p>
        </w:tc>
      </w:tr>
      <w:tr w:rsidR="00D361C3" w:rsidRPr="00763A27" w:rsidTr="00D361C3">
        <w:trPr>
          <w:trHeight w:val="307"/>
        </w:trPr>
        <w:tc>
          <w:tcPr>
            <w:tcW w:w="123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90"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795"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827"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r>
      <w:tr w:rsidR="00D361C3" w:rsidRPr="00763A27" w:rsidTr="00D361C3">
        <w:trPr>
          <w:trHeight w:val="290"/>
        </w:trPr>
        <w:tc>
          <w:tcPr>
            <w:tcW w:w="1231" w:type="dxa"/>
            <w:tcBorders>
              <w:top w:val="nil"/>
              <w:left w:val="single" w:sz="8" w:space="0" w:color="auto"/>
              <w:bottom w:val="nil"/>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 xml:space="preserve">Уличное </w:t>
            </w:r>
          </w:p>
        </w:tc>
        <w:tc>
          <w:tcPr>
            <w:tcW w:w="78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кВт/</w:t>
            </w:r>
            <w:proofErr w:type="gramStart"/>
            <w:r w:rsidRPr="00763A27">
              <w:rPr>
                <w:rFonts w:ascii="Times New Roman" w:hAnsi="Times New Roman" w:cs="Times New Roman"/>
                <w:sz w:val="20"/>
                <w:szCs w:val="20"/>
              </w:rPr>
              <w:t>ч</w:t>
            </w:r>
            <w:proofErr w:type="gramEnd"/>
          </w:p>
        </w:tc>
        <w:tc>
          <w:tcPr>
            <w:tcW w:w="66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1900</w:t>
            </w:r>
          </w:p>
        </w:tc>
        <w:tc>
          <w:tcPr>
            <w:tcW w:w="590"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1900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1900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1800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800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2"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661"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2000</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2000</w:t>
            </w:r>
          </w:p>
        </w:tc>
        <w:tc>
          <w:tcPr>
            <w:tcW w:w="827"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17800</w:t>
            </w:r>
          </w:p>
        </w:tc>
      </w:tr>
      <w:tr w:rsidR="00D361C3" w:rsidRPr="00763A27" w:rsidTr="00D361C3">
        <w:trPr>
          <w:trHeight w:val="307"/>
        </w:trPr>
        <w:tc>
          <w:tcPr>
            <w:tcW w:w="1231" w:type="dxa"/>
            <w:tcBorders>
              <w:top w:val="nil"/>
              <w:left w:val="single" w:sz="8" w:space="0" w:color="auto"/>
              <w:bottom w:val="single" w:sz="8"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освещение</w:t>
            </w:r>
          </w:p>
        </w:tc>
        <w:tc>
          <w:tcPr>
            <w:tcW w:w="78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90"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795"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2"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1"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827"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r>
      <w:tr w:rsidR="00D361C3" w:rsidRPr="00763A27" w:rsidTr="00D361C3">
        <w:trPr>
          <w:trHeight w:val="579"/>
        </w:trPr>
        <w:tc>
          <w:tcPr>
            <w:tcW w:w="1231" w:type="dxa"/>
            <w:tcBorders>
              <w:top w:val="nil"/>
              <w:left w:val="single" w:sz="8" w:space="0" w:color="auto"/>
              <w:bottom w:val="nil"/>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Водозабор №1</w:t>
            </w:r>
          </w:p>
        </w:tc>
        <w:tc>
          <w:tcPr>
            <w:tcW w:w="78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кВт/</w:t>
            </w:r>
            <w:proofErr w:type="gramStart"/>
            <w:r w:rsidRPr="00763A27">
              <w:rPr>
                <w:rFonts w:ascii="Times New Roman" w:hAnsi="Times New Roman" w:cs="Times New Roman"/>
                <w:sz w:val="20"/>
                <w:szCs w:val="20"/>
              </w:rPr>
              <w:t>ч</w:t>
            </w:r>
            <w:proofErr w:type="gramEnd"/>
          </w:p>
        </w:tc>
        <w:tc>
          <w:tcPr>
            <w:tcW w:w="668"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1400</w:t>
            </w:r>
          </w:p>
        </w:tc>
        <w:tc>
          <w:tcPr>
            <w:tcW w:w="590"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900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1300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400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1800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800</w:t>
            </w:r>
          </w:p>
        </w:tc>
        <w:tc>
          <w:tcPr>
            <w:tcW w:w="661"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600</w:t>
            </w:r>
          </w:p>
        </w:tc>
        <w:tc>
          <w:tcPr>
            <w:tcW w:w="795"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1000</w:t>
            </w:r>
          </w:p>
        </w:tc>
        <w:tc>
          <w:tcPr>
            <w:tcW w:w="661"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700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700</w:t>
            </w:r>
          </w:p>
        </w:tc>
        <w:tc>
          <w:tcPr>
            <w:tcW w:w="827"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10700</w:t>
            </w:r>
          </w:p>
        </w:tc>
      </w:tr>
      <w:tr w:rsidR="00D361C3" w:rsidRPr="00763A27" w:rsidTr="00D361C3">
        <w:trPr>
          <w:trHeight w:val="307"/>
        </w:trPr>
        <w:tc>
          <w:tcPr>
            <w:tcW w:w="1231" w:type="dxa"/>
            <w:tcBorders>
              <w:top w:val="nil"/>
              <w:left w:val="single" w:sz="8" w:space="0" w:color="auto"/>
              <w:bottom w:val="single" w:sz="8"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 </w:t>
            </w:r>
          </w:p>
        </w:tc>
        <w:tc>
          <w:tcPr>
            <w:tcW w:w="78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sz w:val="20"/>
                <w:szCs w:val="20"/>
              </w:rPr>
            </w:pPr>
          </w:p>
        </w:tc>
        <w:tc>
          <w:tcPr>
            <w:tcW w:w="668"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590"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795"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 </w:t>
            </w:r>
          </w:p>
        </w:tc>
        <w:tc>
          <w:tcPr>
            <w:tcW w:w="827"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 </w:t>
            </w:r>
          </w:p>
        </w:tc>
      </w:tr>
      <w:tr w:rsidR="00D361C3" w:rsidRPr="00763A27" w:rsidTr="00D361C3">
        <w:trPr>
          <w:trHeight w:val="307"/>
        </w:trPr>
        <w:tc>
          <w:tcPr>
            <w:tcW w:w="1231" w:type="dxa"/>
            <w:tcBorders>
              <w:top w:val="nil"/>
              <w:left w:val="single" w:sz="8" w:space="0" w:color="auto"/>
              <w:bottom w:val="single" w:sz="4"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Котельная</w:t>
            </w:r>
          </w:p>
        </w:tc>
        <w:tc>
          <w:tcPr>
            <w:tcW w:w="788"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кВт/</w:t>
            </w:r>
            <w:proofErr w:type="gramStart"/>
            <w:r w:rsidRPr="00763A27">
              <w:rPr>
                <w:rFonts w:ascii="Times New Roman" w:hAnsi="Times New Roman" w:cs="Times New Roman"/>
                <w:sz w:val="20"/>
                <w:szCs w:val="20"/>
              </w:rPr>
              <w:t>ч</w:t>
            </w:r>
            <w:proofErr w:type="gramEnd"/>
          </w:p>
        </w:tc>
        <w:tc>
          <w:tcPr>
            <w:tcW w:w="668"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590"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3000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661"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1500</w:t>
            </w:r>
          </w:p>
        </w:tc>
        <w:tc>
          <w:tcPr>
            <w:tcW w:w="795"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3100</w:t>
            </w:r>
          </w:p>
        </w:tc>
        <w:tc>
          <w:tcPr>
            <w:tcW w:w="662"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3400</w:t>
            </w:r>
          </w:p>
        </w:tc>
        <w:tc>
          <w:tcPr>
            <w:tcW w:w="661"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3400</w:t>
            </w:r>
          </w:p>
        </w:tc>
        <w:tc>
          <w:tcPr>
            <w:tcW w:w="529"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3400</w:t>
            </w:r>
          </w:p>
        </w:tc>
        <w:tc>
          <w:tcPr>
            <w:tcW w:w="827" w:type="dxa"/>
            <w:tcBorders>
              <w:top w:val="nil"/>
              <w:left w:val="nil"/>
              <w:bottom w:val="nil"/>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31300</w:t>
            </w:r>
          </w:p>
        </w:tc>
      </w:tr>
      <w:tr w:rsidR="00D361C3" w:rsidRPr="00763A27" w:rsidTr="00D361C3">
        <w:trPr>
          <w:trHeight w:val="290"/>
        </w:trPr>
        <w:tc>
          <w:tcPr>
            <w:tcW w:w="1231" w:type="dxa"/>
            <w:tcBorders>
              <w:top w:val="nil"/>
              <w:left w:val="single" w:sz="8" w:space="0" w:color="auto"/>
              <w:bottom w:val="nil"/>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r w:rsidRPr="00763A27">
              <w:rPr>
                <w:rFonts w:ascii="Times New Roman" w:hAnsi="Times New Roman" w:cs="Times New Roman"/>
                <w:b/>
                <w:bCs/>
                <w:sz w:val="20"/>
                <w:szCs w:val="20"/>
              </w:rPr>
              <w:t xml:space="preserve">Итого </w:t>
            </w:r>
          </w:p>
        </w:tc>
        <w:tc>
          <w:tcPr>
            <w:tcW w:w="788" w:type="dxa"/>
            <w:vMerge w:val="restart"/>
            <w:tcBorders>
              <w:top w:val="nil"/>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кВт/</w:t>
            </w:r>
            <w:proofErr w:type="gramStart"/>
            <w:r w:rsidRPr="00763A27">
              <w:rPr>
                <w:rFonts w:ascii="Times New Roman" w:hAnsi="Times New Roman" w:cs="Times New Roman"/>
                <w:b/>
                <w:bCs/>
                <w:sz w:val="20"/>
                <w:szCs w:val="20"/>
              </w:rPr>
              <w:t>ч</w:t>
            </w:r>
            <w:proofErr w:type="gramEnd"/>
          </w:p>
        </w:tc>
        <w:tc>
          <w:tcPr>
            <w:tcW w:w="6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12200</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11700</w:t>
            </w:r>
          </w:p>
        </w:tc>
        <w:tc>
          <w:tcPr>
            <w:tcW w:w="5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11100</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10400</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4900</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5100</w:t>
            </w:r>
          </w:p>
        </w:tc>
        <w:tc>
          <w:tcPr>
            <w:tcW w:w="5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4180</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3900</w:t>
            </w:r>
          </w:p>
        </w:tc>
        <w:tc>
          <w:tcPr>
            <w:tcW w:w="7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5600</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9300</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10600</w:t>
            </w:r>
          </w:p>
        </w:tc>
        <w:tc>
          <w:tcPr>
            <w:tcW w:w="5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11700</w:t>
            </w:r>
          </w:p>
        </w:tc>
        <w:tc>
          <w:tcPr>
            <w:tcW w:w="8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100680</w:t>
            </w:r>
          </w:p>
        </w:tc>
      </w:tr>
      <w:tr w:rsidR="00D361C3" w:rsidRPr="00763A27" w:rsidTr="00D361C3">
        <w:trPr>
          <w:trHeight w:val="307"/>
        </w:trPr>
        <w:tc>
          <w:tcPr>
            <w:tcW w:w="1231" w:type="dxa"/>
            <w:tcBorders>
              <w:top w:val="nil"/>
              <w:left w:val="single" w:sz="8" w:space="0" w:color="auto"/>
              <w:bottom w:val="single" w:sz="8"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sz w:val="20"/>
                <w:szCs w:val="20"/>
              </w:rPr>
            </w:pPr>
            <w:r w:rsidRPr="00763A27">
              <w:rPr>
                <w:rFonts w:ascii="Times New Roman" w:hAnsi="Times New Roman" w:cs="Times New Roman"/>
                <w:sz w:val="20"/>
                <w:szCs w:val="20"/>
              </w:rPr>
              <w:t> </w:t>
            </w:r>
          </w:p>
        </w:tc>
        <w:tc>
          <w:tcPr>
            <w:tcW w:w="788" w:type="dxa"/>
            <w:vMerge/>
            <w:tcBorders>
              <w:top w:val="nil"/>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8"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529"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529"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529"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c>
          <w:tcPr>
            <w:tcW w:w="827" w:type="dxa"/>
            <w:vMerge/>
            <w:tcBorders>
              <w:top w:val="single" w:sz="8" w:space="0" w:color="auto"/>
              <w:left w:val="single" w:sz="8" w:space="0" w:color="auto"/>
              <w:bottom w:val="single" w:sz="8" w:space="0" w:color="000000"/>
              <w:right w:val="single" w:sz="8" w:space="0" w:color="auto"/>
            </w:tcBorders>
            <w:vAlign w:val="center"/>
            <w:hideMark/>
          </w:tcPr>
          <w:p w:rsidR="00D361C3" w:rsidRPr="00763A27" w:rsidRDefault="00D361C3" w:rsidP="00D361C3">
            <w:pPr>
              <w:spacing w:after="0" w:line="240" w:lineRule="auto"/>
              <w:rPr>
                <w:rFonts w:ascii="Times New Roman" w:hAnsi="Times New Roman" w:cs="Times New Roman"/>
                <w:b/>
                <w:bCs/>
                <w:sz w:val="20"/>
                <w:szCs w:val="20"/>
              </w:rPr>
            </w:pPr>
          </w:p>
        </w:tc>
      </w:tr>
      <w:tr w:rsidR="00D361C3" w:rsidRPr="00763A27" w:rsidTr="00D361C3">
        <w:trPr>
          <w:trHeight w:val="595"/>
        </w:trPr>
        <w:tc>
          <w:tcPr>
            <w:tcW w:w="1231" w:type="dxa"/>
            <w:tcBorders>
              <w:top w:val="nil"/>
              <w:left w:val="single" w:sz="8" w:space="0" w:color="auto"/>
              <w:bottom w:val="single" w:sz="8" w:space="0" w:color="auto"/>
              <w:right w:val="single" w:sz="8" w:space="0" w:color="auto"/>
            </w:tcBorders>
            <w:shd w:val="clear" w:color="auto" w:fill="auto"/>
            <w:hideMark/>
          </w:tcPr>
          <w:p w:rsidR="00D361C3" w:rsidRPr="00763A27" w:rsidRDefault="00D361C3" w:rsidP="00D361C3">
            <w:pPr>
              <w:spacing w:after="0" w:line="240" w:lineRule="auto"/>
              <w:rPr>
                <w:rFonts w:ascii="Times New Roman" w:hAnsi="Times New Roman" w:cs="Times New Roman"/>
                <w:b/>
                <w:bCs/>
                <w:sz w:val="20"/>
                <w:szCs w:val="20"/>
              </w:rPr>
            </w:pPr>
            <w:proofErr w:type="gramStart"/>
            <w:r w:rsidRPr="00763A27">
              <w:rPr>
                <w:rFonts w:ascii="Times New Roman" w:hAnsi="Times New Roman" w:cs="Times New Roman"/>
                <w:b/>
                <w:bCs/>
                <w:sz w:val="20"/>
                <w:szCs w:val="20"/>
              </w:rPr>
              <w:t>Итого (с уч.</w:t>
            </w:r>
            <w:proofErr w:type="gramEnd"/>
            <w:r w:rsidRPr="00763A27">
              <w:rPr>
                <w:rFonts w:ascii="Times New Roman" w:hAnsi="Times New Roman" w:cs="Times New Roman"/>
                <w:b/>
                <w:bCs/>
                <w:sz w:val="20"/>
                <w:szCs w:val="20"/>
              </w:rPr>
              <w:t xml:space="preserve"> </w:t>
            </w:r>
            <w:proofErr w:type="gramStart"/>
            <w:r w:rsidRPr="00763A27">
              <w:rPr>
                <w:rFonts w:ascii="Times New Roman" w:hAnsi="Times New Roman" w:cs="Times New Roman"/>
                <w:b/>
                <w:bCs/>
                <w:sz w:val="20"/>
                <w:szCs w:val="20"/>
              </w:rPr>
              <w:t>НДС)</w:t>
            </w:r>
            <w:proofErr w:type="gramEnd"/>
          </w:p>
        </w:tc>
        <w:tc>
          <w:tcPr>
            <w:tcW w:w="788"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рублей</w:t>
            </w:r>
          </w:p>
        </w:tc>
        <w:tc>
          <w:tcPr>
            <w:tcW w:w="668"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85400</w:t>
            </w:r>
          </w:p>
        </w:tc>
        <w:tc>
          <w:tcPr>
            <w:tcW w:w="590"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81900</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77700</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72800</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34300</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35700</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29260</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27300</w:t>
            </w:r>
          </w:p>
        </w:tc>
        <w:tc>
          <w:tcPr>
            <w:tcW w:w="795"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39200</w:t>
            </w:r>
          </w:p>
        </w:tc>
        <w:tc>
          <w:tcPr>
            <w:tcW w:w="662"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65100</w:t>
            </w:r>
          </w:p>
        </w:tc>
        <w:tc>
          <w:tcPr>
            <w:tcW w:w="661"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74200</w:t>
            </w:r>
          </w:p>
        </w:tc>
        <w:tc>
          <w:tcPr>
            <w:tcW w:w="529"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81900</w:t>
            </w:r>
          </w:p>
        </w:tc>
        <w:tc>
          <w:tcPr>
            <w:tcW w:w="827" w:type="dxa"/>
            <w:tcBorders>
              <w:top w:val="nil"/>
              <w:left w:val="nil"/>
              <w:bottom w:val="single" w:sz="8" w:space="0" w:color="auto"/>
              <w:right w:val="single" w:sz="8" w:space="0" w:color="auto"/>
            </w:tcBorders>
            <w:shd w:val="clear" w:color="auto" w:fill="auto"/>
            <w:hideMark/>
          </w:tcPr>
          <w:p w:rsidR="00D361C3" w:rsidRPr="00763A27" w:rsidRDefault="00D361C3" w:rsidP="00D361C3">
            <w:pPr>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704760</w:t>
            </w:r>
          </w:p>
        </w:tc>
      </w:tr>
    </w:tbl>
    <w:p w:rsidR="004A2644" w:rsidRPr="00763A27" w:rsidRDefault="004A2644" w:rsidP="00763A27">
      <w:pPr>
        <w:spacing w:after="0" w:line="240" w:lineRule="auto"/>
        <w:ind w:firstLine="720"/>
        <w:jc w:val="center"/>
        <w:rPr>
          <w:rFonts w:ascii="Times New Roman" w:hAnsi="Times New Roman" w:cs="Times New Roman"/>
          <w:b/>
          <w:bCs/>
          <w:color w:val="0D0D0D"/>
          <w:sz w:val="24"/>
          <w:szCs w:val="24"/>
        </w:rPr>
      </w:pPr>
    </w:p>
    <w:p w:rsidR="00AC76C0" w:rsidRPr="00763A27" w:rsidRDefault="00AC76C0"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Анализ состояния установки приборов учета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Общий уровень оснащенности приборами учета основных коммунальных услуг на территории Соленоозерного сельсовета  невысок, так как территории не </w:t>
      </w:r>
      <w:proofErr w:type="gramStart"/>
      <w:r w:rsidRPr="00763A27">
        <w:rPr>
          <w:rFonts w:ascii="Times New Roman" w:hAnsi="Times New Roman" w:cs="Times New Roman"/>
          <w:color w:val="0D0D0D"/>
          <w:sz w:val="24"/>
          <w:szCs w:val="24"/>
        </w:rPr>
        <w:t>охвачена</w:t>
      </w:r>
      <w:proofErr w:type="gramEnd"/>
      <w:r w:rsidRPr="00763A27">
        <w:rPr>
          <w:rFonts w:ascii="Times New Roman" w:hAnsi="Times New Roman" w:cs="Times New Roman"/>
          <w:color w:val="0D0D0D"/>
          <w:sz w:val="24"/>
          <w:szCs w:val="24"/>
        </w:rPr>
        <w:t xml:space="preserve"> централизованными коммунальными системами.</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Число жилых домов (индивидуально-определенных зданий) - 263</w:t>
      </w:r>
    </w:p>
    <w:p w:rsidR="00AC76C0" w:rsidRPr="00763A27" w:rsidRDefault="00AC76C0"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t xml:space="preserve">Из них оснащено индивидуальными </w:t>
      </w:r>
      <w:r w:rsidRPr="00763A27">
        <w:rPr>
          <w:rFonts w:ascii="Times New Roman" w:hAnsi="Times New Roman" w:cs="Times New Roman"/>
          <w:sz w:val="24"/>
          <w:szCs w:val="24"/>
        </w:rPr>
        <w:t>приборами учета холодной воды  -   1</w:t>
      </w:r>
      <w:r w:rsidR="004A2644" w:rsidRPr="00763A27">
        <w:rPr>
          <w:rFonts w:ascii="Times New Roman" w:hAnsi="Times New Roman" w:cs="Times New Roman"/>
          <w:sz w:val="24"/>
          <w:szCs w:val="24"/>
        </w:rPr>
        <w:t>дом и 1 школа</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                                                                              электрической энергии -   263</w:t>
      </w:r>
    </w:p>
    <w:p w:rsidR="00AC76C0" w:rsidRPr="00763A27" w:rsidRDefault="00AC76C0" w:rsidP="00763A27">
      <w:pPr>
        <w:spacing w:after="0" w:line="240" w:lineRule="auto"/>
        <w:ind w:firstLine="720"/>
        <w:jc w:val="both"/>
        <w:rPr>
          <w:rFonts w:ascii="Times New Roman" w:hAnsi="Times New Roman" w:cs="Times New Roman"/>
          <w:sz w:val="24"/>
          <w:szCs w:val="24"/>
        </w:rPr>
      </w:pPr>
      <w:r w:rsidRPr="00763A27">
        <w:rPr>
          <w:rFonts w:ascii="Times New Roman" w:hAnsi="Times New Roman" w:cs="Times New Roman"/>
          <w:sz w:val="24"/>
          <w:szCs w:val="24"/>
        </w:rPr>
        <w:t xml:space="preserve">                                                                                                                 газа -    0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sz w:val="24"/>
          <w:szCs w:val="24"/>
        </w:rPr>
        <w:t xml:space="preserve"> Установка приборов учета позволяет исключить потери энергоресурсов</w:t>
      </w:r>
      <w:r w:rsidRPr="00763A27">
        <w:rPr>
          <w:rFonts w:ascii="Times New Roman" w:hAnsi="Times New Roman" w:cs="Times New Roman"/>
          <w:color w:val="0D0D0D"/>
          <w:sz w:val="24"/>
          <w:szCs w:val="24"/>
        </w:rPr>
        <w:t xml:space="preserve"> от источника вырабатываемой энергии до здания при расчетах с </w:t>
      </w:r>
      <w:proofErr w:type="spellStart"/>
      <w:r w:rsidRPr="00763A27">
        <w:rPr>
          <w:rFonts w:ascii="Times New Roman" w:hAnsi="Times New Roman" w:cs="Times New Roman"/>
          <w:color w:val="0D0D0D"/>
          <w:sz w:val="24"/>
          <w:szCs w:val="24"/>
        </w:rPr>
        <w:t>ресурсоснабжающими</w:t>
      </w:r>
      <w:proofErr w:type="spellEnd"/>
      <w:r w:rsidRPr="00763A27">
        <w:rPr>
          <w:rFonts w:ascii="Times New Roman" w:hAnsi="Times New Roman" w:cs="Times New Roman"/>
          <w:color w:val="0D0D0D"/>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В рамках соответствия требования Федерального закона от 23.11.2009 г. «Об энергосбережении» муниципальной программой запланирована реализация следующих технических мероприятий:</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-установка приборов учета воды, замена ламп накаливания </w:t>
      </w:r>
      <w:proofErr w:type="gramStart"/>
      <w:r w:rsidRPr="00763A27">
        <w:rPr>
          <w:rFonts w:ascii="Times New Roman" w:hAnsi="Times New Roman" w:cs="Times New Roman"/>
          <w:color w:val="0D0D0D"/>
          <w:sz w:val="24"/>
          <w:szCs w:val="24"/>
        </w:rPr>
        <w:t>на</w:t>
      </w:r>
      <w:proofErr w:type="gramEnd"/>
      <w:r w:rsidRPr="00763A27">
        <w:rPr>
          <w:rFonts w:ascii="Times New Roman" w:hAnsi="Times New Roman" w:cs="Times New Roman"/>
          <w:color w:val="0D0D0D"/>
          <w:sz w:val="24"/>
          <w:szCs w:val="24"/>
        </w:rPr>
        <w:t xml:space="preserve"> энергосберегающие.</w:t>
      </w:r>
    </w:p>
    <w:p w:rsidR="00AC76C0" w:rsidRPr="00763A27" w:rsidRDefault="00AC76C0" w:rsidP="00763A27">
      <w:pPr>
        <w:tabs>
          <w:tab w:val="left" w:pos="9498"/>
        </w:tabs>
        <w:spacing w:after="0" w:line="240" w:lineRule="auto"/>
        <w:ind w:firstLine="567"/>
        <w:jc w:val="both"/>
        <w:rPr>
          <w:rFonts w:ascii="Times New Roman" w:hAnsi="Times New Roman" w:cs="Times New Roman"/>
          <w:b/>
          <w:bCs/>
          <w:i/>
          <w:iCs/>
          <w:color w:val="FF0000"/>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i/>
          <w:iCs/>
          <w:sz w:val="24"/>
          <w:szCs w:val="24"/>
        </w:rPr>
        <w:t xml:space="preserve">Основными целевыми индикаторами </w:t>
      </w:r>
      <w:proofErr w:type="gramStart"/>
      <w:r w:rsidRPr="00763A27">
        <w:rPr>
          <w:rFonts w:ascii="Times New Roman" w:hAnsi="Times New Roman" w:cs="Times New Roman"/>
          <w:b/>
          <w:bCs/>
          <w:i/>
          <w:iCs/>
          <w:sz w:val="24"/>
          <w:szCs w:val="24"/>
        </w:rPr>
        <w:t>реализации мероприятий программы комплексного развития системы электроснабжения  потребителей поселения</w:t>
      </w:r>
      <w:proofErr w:type="gramEnd"/>
      <w:r w:rsidRPr="00763A27">
        <w:rPr>
          <w:rFonts w:ascii="Times New Roman" w:hAnsi="Times New Roman" w:cs="Times New Roman"/>
          <w:b/>
          <w:bCs/>
          <w:i/>
          <w:iCs/>
          <w:sz w:val="24"/>
          <w:szCs w:val="24"/>
        </w:rPr>
        <w:t xml:space="preserve"> являются:</w:t>
      </w:r>
    </w:p>
    <w:p w:rsidR="00AC76C0" w:rsidRPr="00763A27" w:rsidRDefault="00AC76C0" w:rsidP="00763A27">
      <w:pPr>
        <w:numPr>
          <w:ilvl w:val="0"/>
          <w:numId w:val="6"/>
        </w:numPr>
        <w:tabs>
          <w:tab w:val="clear" w:pos="1571"/>
          <w:tab w:val="num" w:pos="1418"/>
          <w:tab w:val="left" w:pos="9498"/>
        </w:tabs>
        <w:spacing w:after="0" w:line="240" w:lineRule="auto"/>
        <w:ind w:left="1418" w:hanging="567"/>
        <w:jc w:val="both"/>
        <w:rPr>
          <w:rFonts w:ascii="Times New Roman" w:hAnsi="Times New Roman" w:cs="Times New Roman"/>
          <w:sz w:val="24"/>
          <w:szCs w:val="24"/>
        </w:rPr>
      </w:pPr>
      <w:r w:rsidRPr="00763A27">
        <w:rPr>
          <w:rFonts w:ascii="Times New Roman" w:hAnsi="Times New Roman" w:cs="Times New Roman"/>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AC76C0" w:rsidRPr="00763A27" w:rsidRDefault="00AC76C0" w:rsidP="00763A27">
      <w:pPr>
        <w:numPr>
          <w:ilvl w:val="0"/>
          <w:numId w:val="6"/>
        </w:numPr>
        <w:tabs>
          <w:tab w:val="clear" w:pos="1571"/>
          <w:tab w:val="num" w:pos="1418"/>
          <w:tab w:val="left" w:pos="9498"/>
        </w:tabs>
        <w:spacing w:after="0" w:line="240" w:lineRule="auto"/>
        <w:ind w:left="1418" w:hanging="567"/>
        <w:jc w:val="both"/>
        <w:rPr>
          <w:rFonts w:ascii="Times New Roman" w:hAnsi="Times New Roman" w:cs="Times New Roman"/>
          <w:sz w:val="24"/>
          <w:szCs w:val="24"/>
        </w:rPr>
      </w:pPr>
      <w:r w:rsidRPr="00763A27">
        <w:rPr>
          <w:rFonts w:ascii="Times New Roman" w:hAnsi="Times New Roman" w:cs="Times New Roman"/>
          <w:sz w:val="24"/>
          <w:szCs w:val="24"/>
        </w:rPr>
        <w:t>Внедрение современного электроосветительного оборудования, обеспечивающего экономию электрической энергии</w:t>
      </w:r>
      <w:proofErr w:type="gramStart"/>
      <w:r w:rsidRPr="00763A27">
        <w:rPr>
          <w:rFonts w:ascii="Times New Roman" w:hAnsi="Times New Roman" w:cs="Times New Roman"/>
          <w:sz w:val="24"/>
          <w:szCs w:val="24"/>
        </w:rPr>
        <w:t xml:space="preserve"> ;</w:t>
      </w:r>
      <w:proofErr w:type="gramEnd"/>
    </w:p>
    <w:p w:rsidR="00AC76C0" w:rsidRPr="00763A27" w:rsidRDefault="00AC76C0" w:rsidP="00763A27">
      <w:pPr>
        <w:numPr>
          <w:ilvl w:val="0"/>
          <w:numId w:val="6"/>
        </w:numPr>
        <w:tabs>
          <w:tab w:val="clear" w:pos="1571"/>
          <w:tab w:val="num" w:pos="1418"/>
          <w:tab w:val="left" w:pos="9498"/>
        </w:tabs>
        <w:spacing w:after="0" w:line="240" w:lineRule="auto"/>
        <w:ind w:left="1418" w:hanging="567"/>
        <w:jc w:val="both"/>
        <w:rPr>
          <w:rFonts w:ascii="Times New Roman" w:hAnsi="Times New Roman" w:cs="Times New Roman"/>
          <w:sz w:val="24"/>
          <w:szCs w:val="24"/>
        </w:rPr>
      </w:pPr>
      <w:r w:rsidRPr="00763A27">
        <w:rPr>
          <w:rFonts w:ascii="Times New Roman" w:hAnsi="Times New Roman" w:cs="Times New Roman"/>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AC76C0" w:rsidRPr="00763A27" w:rsidRDefault="00AC76C0" w:rsidP="00763A27">
      <w:pPr>
        <w:tabs>
          <w:tab w:val="left" w:pos="9498"/>
        </w:tabs>
        <w:spacing w:after="0" w:line="240" w:lineRule="auto"/>
        <w:ind w:left="1418"/>
        <w:jc w:val="both"/>
        <w:rPr>
          <w:rFonts w:ascii="Times New Roman" w:hAnsi="Times New Roman" w:cs="Times New Roman"/>
          <w:sz w:val="24"/>
          <w:szCs w:val="24"/>
        </w:rPr>
      </w:pPr>
    </w:p>
    <w:p w:rsidR="00AC76C0" w:rsidRDefault="00AC76C0" w:rsidP="00D361C3">
      <w:pPr>
        <w:numPr>
          <w:ilvl w:val="0"/>
          <w:numId w:val="5"/>
        </w:numPr>
        <w:spacing w:after="0" w:line="240" w:lineRule="auto"/>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Перспективы развития Соленоозерного сельсовета  и прогноз спроса                       на коммунальные ресурсы</w:t>
      </w:r>
    </w:p>
    <w:p w:rsidR="00D361C3" w:rsidRPr="00763A27" w:rsidRDefault="00D361C3" w:rsidP="00D361C3">
      <w:pPr>
        <w:spacing w:after="0" w:line="240" w:lineRule="auto"/>
        <w:ind w:left="1211"/>
        <w:jc w:val="both"/>
        <w:rPr>
          <w:rFonts w:ascii="Times New Roman" w:hAnsi="Times New Roman" w:cs="Times New Roman"/>
          <w:b/>
          <w:bCs/>
          <w:color w:val="0D0D0D"/>
          <w:sz w:val="24"/>
          <w:szCs w:val="24"/>
        </w:rPr>
      </w:pP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Соленоозерный сельсовет  входит в состав Ширинского  района Республики Хакасия  и располагается в 180 км до г. Абакана и 30 км </w:t>
      </w:r>
      <w:proofErr w:type="gramStart"/>
      <w:r w:rsidRPr="00763A27">
        <w:rPr>
          <w:rFonts w:ascii="Times New Roman" w:hAnsi="Times New Roman" w:cs="Times New Roman"/>
          <w:color w:val="0D0D0D"/>
          <w:sz w:val="24"/>
          <w:szCs w:val="24"/>
        </w:rPr>
        <w:t>от</w:t>
      </w:r>
      <w:proofErr w:type="gramEnd"/>
      <w:r w:rsidRPr="00763A27">
        <w:rPr>
          <w:rFonts w:ascii="Times New Roman" w:hAnsi="Times New Roman" w:cs="Times New Roman"/>
          <w:color w:val="0D0D0D"/>
          <w:sz w:val="24"/>
          <w:szCs w:val="24"/>
        </w:rPr>
        <w:t xml:space="preserve"> с. Шира. Общая площадь территории поселения составляет </w:t>
      </w:r>
      <w:r w:rsidRPr="00763A27">
        <w:rPr>
          <w:rFonts w:ascii="Times New Roman" w:hAnsi="Times New Roman" w:cs="Times New Roman"/>
          <w:color w:val="FF0000"/>
          <w:sz w:val="24"/>
          <w:szCs w:val="24"/>
        </w:rPr>
        <w:t>17</w:t>
      </w:r>
      <w:r w:rsidR="00AB2B51" w:rsidRPr="00763A27">
        <w:rPr>
          <w:rFonts w:ascii="Times New Roman" w:hAnsi="Times New Roman" w:cs="Times New Roman"/>
          <w:color w:val="FF0000"/>
          <w:sz w:val="24"/>
          <w:szCs w:val="24"/>
        </w:rPr>
        <w:t>571 м</w:t>
      </w:r>
      <w:proofErr w:type="gramStart"/>
      <w:r w:rsidR="00AB2B51" w:rsidRPr="00763A27">
        <w:rPr>
          <w:rFonts w:ascii="Times New Roman" w:hAnsi="Times New Roman" w:cs="Times New Roman"/>
          <w:color w:val="FF0000"/>
          <w:sz w:val="24"/>
          <w:szCs w:val="24"/>
        </w:rPr>
        <w:t>2</w:t>
      </w:r>
      <w:proofErr w:type="gramEnd"/>
      <w:r w:rsidRPr="00763A27">
        <w:rPr>
          <w:rFonts w:ascii="Times New Roman" w:hAnsi="Times New Roman" w:cs="Times New Roman"/>
          <w:color w:val="0D0D0D"/>
          <w:sz w:val="24"/>
          <w:szCs w:val="24"/>
        </w:rPr>
        <w:t>.</w:t>
      </w:r>
      <w:r w:rsidRPr="00763A27">
        <w:rPr>
          <w:rFonts w:ascii="Times New Roman" w:hAnsi="Times New Roman" w:cs="Times New Roman"/>
          <w:color w:val="000000"/>
          <w:sz w:val="24"/>
          <w:szCs w:val="24"/>
        </w:rPr>
        <w:t xml:space="preserve"> Административным центром Соленоозерного сельсовета является село Шира. На территории поселения находится 1 </w:t>
      </w:r>
      <w:proofErr w:type="gramStart"/>
      <w:r w:rsidRPr="00763A27">
        <w:rPr>
          <w:rFonts w:ascii="Times New Roman" w:hAnsi="Times New Roman" w:cs="Times New Roman"/>
          <w:color w:val="000000"/>
          <w:sz w:val="24"/>
          <w:szCs w:val="24"/>
        </w:rPr>
        <w:t>населенный</w:t>
      </w:r>
      <w:proofErr w:type="gramEnd"/>
      <w:r w:rsidRPr="00763A27">
        <w:rPr>
          <w:rFonts w:ascii="Times New Roman" w:hAnsi="Times New Roman" w:cs="Times New Roman"/>
          <w:color w:val="000000"/>
          <w:sz w:val="24"/>
          <w:szCs w:val="24"/>
        </w:rPr>
        <w:t xml:space="preserve"> пункта. </w:t>
      </w:r>
      <w:r w:rsidRPr="00763A27">
        <w:rPr>
          <w:rFonts w:ascii="Times New Roman" w:hAnsi="Times New Roman" w:cs="Times New Roman"/>
          <w:color w:val="0D0D0D"/>
          <w:sz w:val="24"/>
          <w:szCs w:val="24"/>
        </w:rPr>
        <w:t>На территории Соленоозерного сельсовета  проживает - 761 человек</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Ситуация с возрастной структурой населения поселения остается неблагоприятной. Население поселения постепенно сокращается. В поселении продолжается рост доли населения старше трудоспособного возраста. Реализуя социальную политику,  направленную на улучшение демографических показателей (повышение рождаемости, снижение показателей смертности, увеличение продолжительности жизни, а также на создание комфортных социально-бытовых условий проживания) позволит сохранить численность постоянного населения по Соленоозерному сельсовету  не ниже 760 человек до 2028 года.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r w:rsidRPr="00763A27">
        <w:rPr>
          <w:rFonts w:ascii="Times New Roman" w:hAnsi="Times New Roman" w:cs="Times New Roman"/>
          <w:color w:val="0D0D0D"/>
          <w:sz w:val="24"/>
          <w:szCs w:val="24"/>
        </w:rPr>
        <w:t xml:space="preserve">Перспективными направлениями развития должны стать: развитие транспортной сферы, развитие малых форм хозяйствования в сфере сельского хозяйства, создание благоприятных условий для ведения предпринимательской деятельности, улучшение жилищных условий населением  путем строительства новых индивидуальных жилых домов.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p>
    <w:p w:rsidR="00AC76C0" w:rsidRPr="00D361C3" w:rsidRDefault="00AB2B51" w:rsidP="00D361C3">
      <w:pPr>
        <w:autoSpaceDE w:val="0"/>
        <w:autoSpaceDN w:val="0"/>
        <w:adjustRightInd w:val="0"/>
        <w:spacing w:after="0" w:line="240" w:lineRule="auto"/>
        <w:jc w:val="center"/>
        <w:outlineLvl w:val="2"/>
        <w:rPr>
          <w:rFonts w:ascii="Times New Roman" w:hAnsi="Times New Roman" w:cs="Times New Roman"/>
          <w:b/>
          <w:bCs/>
          <w:sz w:val="24"/>
          <w:szCs w:val="24"/>
        </w:rPr>
      </w:pPr>
      <w:r w:rsidRPr="00763A27">
        <w:rPr>
          <w:rFonts w:ascii="Times New Roman" w:hAnsi="Times New Roman" w:cs="Times New Roman"/>
          <w:b/>
          <w:bCs/>
          <w:sz w:val="26"/>
          <w:szCs w:val="26"/>
        </w:rPr>
        <w:t>4</w:t>
      </w:r>
      <w:r w:rsidR="00AC76C0" w:rsidRPr="00D361C3">
        <w:rPr>
          <w:rFonts w:ascii="Times New Roman" w:hAnsi="Times New Roman" w:cs="Times New Roman"/>
          <w:b/>
          <w:bCs/>
          <w:sz w:val="24"/>
          <w:szCs w:val="24"/>
        </w:rPr>
        <w:t>. ФОРМИРОВАНИЕ СВОДНОГО ПЛАНА ПРОГРАММНЫХ МЕРОПРИЯТИЙ</w:t>
      </w:r>
    </w:p>
    <w:p w:rsidR="00AC76C0" w:rsidRPr="00D361C3" w:rsidRDefault="00AC76C0" w:rsidP="00D361C3">
      <w:pPr>
        <w:autoSpaceDE w:val="0"/>
        <w:autoSpaceDN w:val="0"/>
        <w:adjustRightInd w:val="0"/>
        <w:spacing w:after="0" w:line="240" w:lineRule="auto"/>
        <w:jc w:val="center"/>
        <w:rPr>
          <w:rFonts w:ascii="Times New Roman" w:hAnsi="Times New Roman" w:cs="Times New Roman"/>
          <w:b/>
          <w:bCs/>
          <w:sz w:val="24"/>
          <w:szCs w:val="24"/>
        </w:rPr>
      </w:pPr>
      <w:r w:rsidRPr="00D361C3">
        <w:rPr>
          <w:rFonts w:ascii="Times New Roman" w:hAnsi="Times New Roman" w:cs="Times New Roman"/>
          <w:b/>
          <w:bCs/>
          <w:sz w:val="24"/>
          <w:szCs w:val="24"/>
        </w:rPr>
        <w:t xml:space="preserve">КОМПЛЕКСНОГО РАЗВИТИЯ КОММУНАЛЬНОЙ ИНФРАСТРУКТУРЫ </w:t>
      </w:r>
    </w:p>
    <w:p w:rsidR="00AC76C0" w:rsidRPr="00D361C3" w:rsidRDefault="00AC76C0" w:rsidP="00D361C3">
      <w:pPr>
        <w:autoSpaceDE w:val="0"/>
        <w:autoSpaceDN w:val="0"/>
        <w:adjustRightInd w:val="0"/>
        <w:spacing w:after="0" w:line="240" w:lineRule="auto"/>
        <w:jc w:val="center"/>
        <w:rPr>
          <w:rFonts w:ascii="Times New Roman" w:hAnsi="Times New Roman" w:cs="Times New Roman"/>
          <w:sz w:val="24"/>
          <w:szCs w:val="24"/>
        </w:rPr>
      </w:pPr>
    </w:p>
    <w:tbl>
      <w:tblPr>
        <w:tblW w:w="8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698"/>
        <w:gridCol w:w="4781"/>
        <w:gridCol w:w="2217"/>
      </w:tblGrid>
      <w:tr w:rsidR="00AC76C0" w:rsidRPr="00D361C3">
        <w:tc>
          <w:tcPr>
            <w:tcW w:w="749"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№п/п</w:t>
            </w:r>
          </w:p>
        </w:tc>
        <w:tc>
          <w:tcPr>
            <w:tcW w:w="698"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годы</w:t>
            </w:r>
          </w:p>
        </w:tc>
        <w:tc>
          <w:tcPr>
            <w:tcW w:w="4781"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мероприятия</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Источник финансирования</w:t>
            </w:r>
          </w:p>
        </w:tc>
      </w:tr>
      <w:tr w:rsidR="00AC76C0" w:rsidRPr="00D361C3">
        <w:trPr>
          <w:trHeight w:val="455"/>
        </w:trPr>
        <w:tc>
          <w:tcPr>
            <w:tcW w:w="749" w:type="dxa"/>
            <w:vMerge w:val="restart"/>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1</w:t>
            </w:r>
          </w:p>
        </w:tc>
        <w:tc>
          <w:tcPr>
            <w:tcW w:w="698" w:type="dxa"/>
            <w:vMerge w:val="restart"/>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2018-</w:t>
            </w:r>
            <w:r w:rsidRPr="00D361C3">
              <w:rPr>
                <w:rFonts w:ascii="Times New Roman" w:hAnsi="Times New Roman" w:cs="Times New Roman"/>
                <w:kern w:val="28"/>
                <w:sz w:val="24"/>
                <w:szCs w:val="24"/>
              </w:rPr>
              <w:lastRenderedPageBreak/>
              <w:t>2028</w:t>
            </w:r>
          </w:p>
        </w:tc>
        <w:tc>
          <w:tcPr>
            <w:tcW w:w="4781"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color w:val="FF0000"/>
                <w:kern w:val="28"/>
                <w:sz w:val="24"/>
                <w:szCs w:val="24"/>
              </w:rPr>
            </w:pPr>
            <w:r w:rsidRPr="00D361C3">
              <w:rPr>
                <w:rFonts w:ascii="Times New Roman" w:hAnsi="Times New Roman" w:cs="Times New Roman"/>
                <w:color w:val="FF0000"/>
                <w:kern w:val="28"/>
                <w:sz w:val="24"/>
                <w:szCs w:val="24"/>
              </w:rPr>
              <w:lastRenderedPageBreak/>
              <w:t>1. Ремонт и обслуживание линии электропередач</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trPr>
          <w:trHeight w:val="579"/>
        </w:trPr>
        <w:tc>
          <w:tcPr>
            <w:tcW w:w="749"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6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4781" w:type="dxa"/>
          </w:tcPr>
          <w:p w:rsidR="00AC76C0" w:rsidRPr="00D361C3" w:rsidRDefault="00AC76C0" w:rsidP="00D361C3">
            <w:pPr>
              <w:pStyle w:val="a6"/>
              <w:numPr>
                <w:ilvl w:val="0"/>
                <w:numId w:val="0"/>
              </w:numPr>
              <w:tabs>
                <w:tab w:val="left" w:pos="310"/>
              </w:tabs>
              <w:spacing w:before="0" w:after="0"/>
              <w:ind w:left="-360"/>
              <w:rPr>
                <w:rFonts w:ascii="Times New Roman" w:hAnsi="Times New Roman" w:cs="Times New Roman"/>
                <w:color w:val="FF0000"/>
                <w:kern w:val="28"/>
                <w:sz w:val="24"/>
                <w:szCs w:val="24"/>
              </w:rPr>
            </w:pPr>
            <w:r w:rsidRPr="00D361C3">
              <w:rPr>
                <w:rFonts w:ascii="Times New Roman" w:hAnsi="Times New Roman" w:cs="Times New Roman"/>
                <w:color w:val="FF0000"/>
                <w:kern w:val="28"/>
                <w:sz w:val="24"/>
                <w:szCs w:val="24"/>
              </w:rPr>
              <w:t xml:space="preserve">       2. Ремонт и содержание  </w:t>
            </w:r>
            <w:r w:rsidR="00AB2B51" w:rsidRPr="00D361C3">
              <w:rPr>
                <w:rFonts w:ascii="Times New Roman" w:hAnsi="Times New Roman" w:cs="Times New Roman"/>
                <w:color w:val="FF0000"/>
                <w:kern w:val="28"/>
                <w:sz w:val="24"/>
                <w:szCs w:val="24"/>
              </w:rPr>
              <w:t>теплоснабжения</w:t>
            </w:r>
          </w:p>
        </w:tc>
        <w:tc>
          <w:tcPr>
            <w:tcW w:w="2217" w:type="dxa"/>
          </w:tcPr>
          <w:p w:rsidR="00AC76C0" w:rsidRPr="00D361C3" w:rsidRDefault="00AC76C0" w:rsidP="00D361C3">
            <w:pPr>
              <w:pStyle w:val="a6"/>
              <w:numPr>
                <w:ilvl w:val="0"/>
                <w:numId w:val="0"/>
              </w:numPr>
              <w:tabs>
                <w:tab w:val="left" w:pos="310"/>
              </w:tabs>
              <w:spacing w:before="0" w:after="0"/>
              <w:ind w:left="-360"/>
              <w:rPr>
                <w:rFonts w:ascii="Times New Roman" w:hAnsi="Times New Roman" w:cs="Times New Roman"/>
                <w:kern w:val="28"/>
                <w:sz w:val="24"/>
                <w:szCs w:val="24"/>
              </w:rPr>
            </w:pPr>
            <w:r w:rsidRPr="00D361C3">
              <w:rPr>
                <w:rFonts w:ascii="Times New Roman" w:hAnsi="Times New Roman" w:cs="Times New Roman"/>
                <w:kern w:val="28"/>
                <w:sz w:val="24"/>
                <w:szCs w:val="24"/>
              </w:rPr>
              <w:t xml:space="preserve">      Местный бюджет</w:t>
            </w:r>
          </w:p>
        </w:tc>
      </w:tr>
      <w:tr w:rsidR="00AC76C0" w:rsidRPr="00D361C3">
        <w:tc>
          <w:tcPr>
            <w:tcW w:w="749"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6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4781" w:type="dxa"/>
          </w:tcPr>
          <w:p w:rsidR="00AC76C0" w:rsidRPr="00D361C3" w:rsidRDefault="003D18F6" w:rsidP="00D361C3">
            <w:pPr>
              <w:pStyle w:val="a6"/>
              <w:numPr>
                <w:ilvl w:val="0"/>
                <w:numId w:val="0"/>
              </w:numPr>
              <w:tabs>
                <w:tab w:val="left" w:pos="310"/>
              </w:tabs>
              <w:spacing w:before="0" w:after="0"/>
              <w:rPr>
                <w:rFonts w:ascii="Times New Roman" w:hAnsi="Times New Roman" w:cs="Times New Roman"/>
                <w:color w:val="FF0000"/>
                <w:kern w:val="28"/>
                <w:sz w:val="24"/>
                <w:szCs w:val="24"/>
              </w:rPr>
            </w:pPr>
            <w:r w:rsidRPr="00D361C3">
              <w:rPr>
                <w:rFonts w:ascii="Times New Roman" w:hAnsi="Times New Roman" w:cs="Times New Roman"/>
                <w:color w:val="FF0000"/>
                <w:kern w:val="28"/>
                <w:sz w:val="24"/>
                <w:szCs w:val="24"/>
              </w:rPr>
              <w:t xml:space="preserve">3.Проект зон санитарной охраны </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tc>
          <w:tcPr>
            <w:tcW w:w="749"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6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4781"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color w:val="FF0000"/>
                <w:kern w:val="28"/>
                <w:sz w:val="24"/>
                <w:szCs w:val="24"/>
              </w:rPr>
            </w:pPr>
            <w:r w:rsidRPr="00D361C3">
              <w:rPr>
                <w:rFonts w:ascii="Times New Roman" w:hAnsi="Times New Roman" w:cs="Times New Roman"/>
                <w:color w:val="FF0000"/>
                <w:kern w:val="28"/>
                <w:sz w:val="24"/>
                <w:szCs w:val="24"/>
              </w:rPr>
              <w:t xml:space="preserve">4.Ремонт </w:t>
            </w:r>
            <w:r w:rsidR="00AB2B51" w:rsidRPr="00D361C3">
              <w:rPr>
                <w:rFonts w:ascii="Times New Roman" w:hAnsi="Times New Roman" w:cs="Times New Roman"/>
                <w:color w:val="FF0000"/>
                <w:kern w:val="28"/>
                <w:sz w:val="24"/>
                <w:szCs w:val="24"/>
              </w:rPr>
              <w:t>и содержание системы водоснабжения</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tc>
          <w:tcPr>
            <w:tcW w:w="749"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6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4781"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5.</w:t>
            </w:r>
            <w:r w:rsidR="003D18F6" w:rsidRPr="00D361C3">
              <w:rPr>
                <w:rFonts w:ascii="Times New Roman" w:hAnsi="Times New Roman" w:cs="Times New Roman"/>
                <w:sz w:val="24"/>
                <w:szCs w:val="24"/>
              </w:rPr>
              <w:t xml:space="preserve"> оборудование площадок для сбора мусора (твердое покрытие, ограждение)</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tc>
          <w:tcPr>
            <w:tcW w:w="749"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6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4781"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6.</w:t>
            </w:r>
            <w:r w:rsidR="00AB2B51" w:rsidRPr="00D361C3">
              <w:rPr>
                <w:rFonts w:ascii="Times New Roman" w:hAnsi="Times New Roman" w:cs="Times New Roman"/>
                <w:kern w:val="28"/>
                <w:sz w:val="24"/>
                <w:szCs w:val="24"/>
              </w:rPr>
              <w:t>Установка фильтров очистки</w:t>
            </w:r>
          </w:p>
        </w:tc>
        <w:tc>
          <w:tcPr>
            <w:tcW w:w="2217"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bl>
    <w:p w:rsidR="00763A27" w:rsidRPr="00D361C3" w:rsidRDefault="00763A27" w:rsidP="00D361C3">
      <w:pPr>
        <w:pStyle w:val="ConsPlusNormal"/>
        <w:tabs>
          <w:tab w:val="left" w:pos="9498"/>
        </w:tabs>
        <w:ind w:firstLine="709"/>
        <w:jc w:val="both"/>
        <w:rPr>
          <w:rFonts w:ascii="Times New Roman" w:hAnsi="Times New Roman" w:cs="Times New Roman"/>
          <w:b/>
          <w:bCs/>
          <w:sz w:val="24"/>
          <w:szCs w:val="24"/>
        </w:rPr>
      </w:pPr>
    </w:p>
    <w:p w:rsidR="00AC76C0" w:rsidRPr="00D361C3" w:rsidRDefault="003D18F6" w:rsidP="00D361C3">
      <w:pPr>
        <w:pStyle w:val="ConsPlusNormal"/>
        <w:tabs>
          <w:tab w:val="left" w:pos="9498"/>
        </w:tabs>
        <w:ind w:firstLine="709"/>
        <w:jc w:val="both"/>
        <w:rPr>
          <w:rFonts w:ascii="Times New Roman" w:hAnsi="Times New Roman" w:cs="Times New Roman"/>
          <w:b/>
          <w:bCs/>
          <w:sz w:val="24"/>
          <w:szCs w:val="24"/>
        </w:rPr>
      </w:pPr>
      <w:r w:rsidRPr="00D361C3">
        <w:rPr>
          <w:rFonts w:ascii="Times New Roman" w:hAnsi="Times New Roman" w:cs="Times New Roman"/>
          <w:b/>
          <w:bCs/>
          <w:sz w:val="24"/>
          <w:szCs w:val="24"/>
        </w:rPr>
        <w:t>5</w:t>
      </w:r>
      <w:r w:rsidR="00AC76C0" w:rsidRPr="00D361C3">
        <w:rPr>
          <w:rFonts w:ascii="Times New Roman" w:hAnsi="Times New Roman" w:cs="Times New Roman"/>
          <w:b/>
          <w:bCs/>
          <w:sz w:val="24"/>
          <w:szCs w:val="24"/>
        </w:rPr>
        <w:t>. Нормативно-правовая база, необходимая для функционирования и развития систем коммунальной инфраструктуры.</w:t>
      </w:r>
    </w:p>
    <w:p w:rsidR="00AC76C0" w:rsidRPr="00763A27" w:rsidRDefault="00AC76C0" w:rsidP="00763A27">
      <w:pPr>
        <w:pStyle w:val="ConsPlusNormal"/>
        <w:tabs>
          <w:tab w:val="left" w:pos="9498"/>
        </w:tabs>
        <w:ind w:firstLine="709"/>
        <w:jc w:val="both"/>
        <w:rPr>
          <w:rFonts w:ascii="Times New Roman" w:hAnsi="Times New Roman" w:cs="Times New Roman"/>
          <w:b/>
          <w:bCs/>
          <w:sz w:val="24"/>
          <w:szCs w:val="24"/>
        </w:rPr>
      </w:pPr>
    </w:p>
    <w:p w:rsidR="00AC76C0" w:rsidRPr="00763A27" w:rsidRDefault="00AC76C0" w:rsidP="00763A27">
      <w:pPr>
        <w:pStyle w:val="ConsPlusNormal"/>
        <w:tabs>
          <w:tab w:val="left" w:pos="9498"/>
        </w:tabs>
        <w:jc w:val="both"/>
        <w:rPr>
          <w:rFonts w:ascii="Times New Roman" w:hAnsi="Times New Roman" w:cs="Times New Roman"/>
          <w:color w:val="FF0000"/>
          <w:sz w:val="24"/>
          <w:szCs w:val="24"/>
        </w:rPr>
      </w:pPr>
      <w:r w:rsidRPr="00763A27">
        <w:rPr>
          <w:rFonts w:ascii="Times New Roman" w:hAnsi="Times New Roman" w:cs="Times New Roman"/>
          <w:sz w:val="24"/>
          <w:szCs w:val="24"/>
        </w:rPr>
        <w:t xml:space="preserve">- Генеральный план Соленоозерного сельсовета, утвержденный решением совета депутатов Соленоозерного сельсовета </w:t>
      </w:r>
      <w:r w:rsidR="003D18F6" w:rsidRPr="00763A27">
        <w:rPr>
          <w:rFonts w:ascii="Times New Roman" w:hAnsi="Times New Roman" w:cs="Times New Roman"/>
          <w:color w:val="FF0000"/>
          <w:sz w:val="24"/>
          <w:szCs w:val="24"/>
        </w:rPr>
        <w:t>от 27.12</w:t>
      </w:r>
      <w:r w:rsidRPr="00763A27">
        <w:rPr>
          <w:rFonts w:ascii="Times New Roman" w:hAnsi="Times New Roman" w:cs="Times New Roman"/>
          <w:color w:val="FF0000"/>
          <w:sz w:val="24"/>
          <w:szCs w:val="24"/>
        </w:rPr>
        <w:t>.201</w:t>
      </w:r>
      <w:r w:rsidR="003D18F6" w:rsidRPr="00763A27">
        <w:rPr>
          <w:rFonts w:ascii="Times New Roman" w:hAnsi="Times New Roman" w:cs="Times New Roman"/>
          <w:color w:val="FF0000"/>
          <w:sz w:val="24"/>
          <w:szCs w:val="24"/>
        </w:rPr>
        <w:t>2 г №111</w:t>
      </w:r>
    </w:p>
    <w:p w:rsidR="00AC76C0" w:rsidRPr="00763A27" w:rsidRDefault="003D18F6" w:rsidP="00763A27">
      <w:pPr>
        <w:tabs>
          <w:tab w:val="left" w:pos="9498"/>
        </w:tabs>
        <w:spacing w:after="0" w:line="240" w:lineRule="auto"/>
        <w:jc w:val="both"/>
        <w:rPr>
          <w:rFonts w:ascii="Times New Roman" w:hAnsi="Times New Roman" w:cs="Times New Roman"/>
          <w:color w:val="1F282C"/>
          <w:sz w:val="24"/>
          <w:szCs w:val="24"/>
        </w:rPr>
      </w:pPr>
      <w:r w:rsidRPr="00763A27">
        <w:rPr>
          <w:rFonts w:ascii="Times New Roman" w:hAnsi="Times New Roman" w:cs="Times New Roman"/>
          <w:color w:val="1F282C"/>
          <w:sz w:val="24"/>
          <w:szCs w:val="24"/>
        </w:rPr>
        <w:t xml:space="preserve">-Федеральный </w:t>
      </w:r>
      <w:proofErr w:type="spellStart"/>
      <w:r w:rsidRPr="00763A27">
        <w:rPr>
          <w:rFonts w:ascii="Times New Roman" w:hAnsi="Times New Roman" w:cs="Times New Roman"/>
          <w:color w:val="1F282C"/>
          <w:sz w:val="24"/>
          <w:szCs w:val="24"/>
        </w:rPr>
        <w:t>законо</w:t>
      </w:r>
      <w:proofErr w:type="spellEnd"/>
      <w:r w:rsidRPr="00763A27">
        <w:rPr>
          <w:rFonts w:ascii="Times New Roman" w:hAnsi="Times New Roman" w:cs="Times New Roman"/>
          <w:color w:val="1F282C"/>
          <w:sz w:val="24"/>
          <w:szCs w:val="24"/>
        </w:rPr>
        <w:t xml:space="preserve"> от 06.10.2003 года № 131 – ФЗ «Об общих принципах организации местного самоуправления в Российской Федерации»</w:t>
      </w:r>
    </w:p>
    <w:p w:rsidR="003D18F6" w:rsidRPr="00763A27" w:rsidRDefault="003D18F6" w:rsidP="00763A27">
      <w:pPr>
        <w:tabs>
          <w:tab w:val="left" w:pos="9498"/>
        </w:tabs>
        <w:spacing w:after="0" w:line="240" w:lineRule="auto"/>
        <w:jc w:val="both"/>
        <w:rPr>
          <w:rFonts w:ascii="Times New Roman" w:hAnsi="Times New Roman" w:cs="Times New Roman"/>
          <w:sz w:val="24"/>
          <w:szCs w:val="24"/>
        </w:rPr>
      </w:pPr>
      <w:r w:rsidRPr="00763A27">
        <w:rPr>
          <w:rFonts w:ascii="Times New Roman" w:hAnsi="Times New Roman" w:cs="Times New Roman"/>
          <w:color w:val="1F282C"/>
          <w:sz w:val="24"/>
          <w:szCs w:val="24"/>
        </w:rPr>
        <w:t>Устав муниципального образования Соленоозерный сельсовет</w:t>
      </w:r>
    </w:p>
    <w:p w:rsidR="00AC76C0" w:rsidRPr="00763A27" w:rsidRDefault="00D361C3" w:rsidP="00763A27">
      <w:pPr>
        <w:tabs>
          <w:tab w:val="left" w:pos="9498"/>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AC76C0" w:rsidRPr="00763A27">
        <w:rPr>
          <w:rFonts w:ascii="Times New Roman" w:hAnsi="Times New Roman" w:cs="Times New Roman"/>
          <w:b/>
          <w:bCs/>
          <w:sz w:val="24"/>
          <w:szCs w:val="24"/>
        </w:rPr>
        <w:t xml:space="preserve"> Механизм реализации  программы и </w:t>
      </w:r>
      <w:proofErr w:type="gramStart"/>
      <w:r w:rsidR="00AC76C0" w:rsidRPr="00763A27">
        <w:rPr>
          <w:rFonts w:ascii="Times New Roman" w:hAnsi="Times New Roman" w:cs="Times New Roman"/>
          <w:b/>
          <w:bCs/>
          <w:sz w:val="24"/>
          <w:szCs w:val="24"/>
        </w:rPr>
        <w:t>контроль за</w:t>
      </w:r>
      <w:proofErr w:type="gramEnd"/>
      <w:r w:rsidR="00AC76C0" w:rsidRPr="00763A27">
        <w:rPr>
          <w:rFonts w:ascii="Times New Roman" w:hAnsi="Times New Roman" w:cs="Times New Roman"/>
          <w:b/>
          <w:bCs/>
          <w:sz w:val="24"/>
          <w:szCs w:val="24"/>
        </w:rPr>
        <w:t xml:space="preserve"> ходом ее выполнения</w:t>
      </w:r>
    </w:p>
    <w:p w:rsidR="00AC76C0" w:rsidRPr="00763A27" w:rsidRDefault="00AC76C0" w:rsidP="00763A27">
      <w:pPr>
        <w:pStyle w:val="a8"/>
        <w:tabs>
          <w:tab w:val="left" w:pos="9498"/>
        </w:tabs>
        <w:ind w:firstLine="567"/>
        <w:jc w:val="both"/>
        <w:rPr>
          <w:rFonts w:ascii="Times New Roman" w:hAnsi="Times New Roman" w:cs="Times New Roman"/>
        </w:rPr>
      </w:pPr>
      <w:r w:rsidRPr="00763A27">
        <w:rPr>
          <w:rFonts w:ascii="Times New Roman" w:hAnsi="Times New Roman" w:cs="Times New Roman"/>
        </w:rPr>
        <w:t xml:space="preserve">Реализация Программы осуществляется Администрацией Соленоозерного сельсовета. Для решения задач программы предполагается использовать средства местного бюджета, собственные средства предприятий коммунального комплекса. </w:t>
      </w:r>
    </w:p>
    <w:p w:rsidR="00AC76C0" w:rsidRPr="00763A27" w:rsidRDefault="00AC76C0" w:rsidP="00763A27">
      <w:pPr>
        <w:pStyle w:val="a8"/>
        <w:tabs>
          <w:tab w:val="left" w:pos="9498"/>
        </w:tabs>
        <w:ind w:firstLine="567"/>
        <w:jc w:val="both"/>
        <w:rPr>
          <w:rFonts w:ascii="Times New Roman" w:hAnsi="Times New Roman" w:cs="Times New Roman"/>
        </w:rPr>
      </w:pPr>
      <w:r w:rsidRPr="00763A27">
        <w:rPr>
          <w:rFonts w:ascii="Times New Roman" w:hAnsi="Times New Roman" w:cs="Times New Roman"/>
        </w:rPr>
        <w:t>Пересмотр тарифов производится в соответствии с действующим законодательством.</w:t>
      </w:r>
    </w:p>
    <w:p w:rsidR="00AC76C0" w:rsidRPr="00763A27" w:rsidRDefault="00AC76C0" w:rsidP="00763A27">
      <w:pPr>
        <w:pStyle w:val="a8"/>
        <w:tabs>
          <w:tab w:val="left" w:pos="9498"/>
        </w:tabs>
        <w:ind w:firstLine="567"/>
        <w:jc w:val="both"/>
        <w:rPr>
          <w:rFonts w:ascii="Times New Roman" w:hAnsi="Times New Roman" w:cs="Times New Roman"/>
        </w:rPr>
      </w:pPr>
      <w:r w:rsidRPr="00763A27">
        <w:rPr>
          <w:rFonts w:ascii="Times New Roman" w:hAnsi="Times New Roman" w:cs="Times New Roman"/>
        </w:rPr>
        <w:t>В рамках реализации данной программы в соответствии со стратегическими приоритетами развития Соленоозерный сельсовет,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AC76C0" w:rsidRPr="00763A27" w:rsidRDefault="00AC76C0" w:rsidP="00763A27">
      <w:pPr>
        <w:pStyle w:val="a8"/>
        <w:tabs>
          <w:tab w:val="left" w:pos="9498"/>
        </w:tabs>
        <w:ind w:firstLine="567"/>
        <w:jc w:val="both"/>
        <w:rPr>
          <w:rFonts w:ascii="Times New Roman" w:hAnsi="Times New Roman" w:cs="Times New Roman"/>
        </w:rPr>
      </w:pPr>
      <w:r w:rsidRPr="00763A27">
        <w:rPr>
          <w:rFonts w:ascii="Times New Roman" w:hAnsi="Times New Roman" w:cs="Times New Roman"/>
        </w:rPr>
        <w:t>Исполнителями программы являются администрация Соленоозерного сельсовета и ЖКХ</w:t>
      </w:r>
      <w:proofErr w:type="gramStart"/>
      <w:r w:rsidRPr="00763A27">
        <w:rPr>
          <w:rFonts w:ascii="Times New Roman" w:hAnsi="Times New Roman" w:cs="Times New Roman"/>
        </w:rPr>
        <w:t xml:space="preserve"> .</w:t>
      </w:r>
      <w:proofErr w:type="gramEnd"/>
    </w:p>
    <w:p w:rsidR="00AC76C0" w:rsidRPr="00763A27" w:rsidRDefault="00AC76C0" w:rsidP="00763A27">
      <w:pPr>
        <w:shd w:val="clear" w:color="auto" w:fill="FFFFFF"/>
        <w:tabs>
          <w:tab w:val="left" w:pos="9498"/>
        </w:tabs>
        <w:spacing w:after="0" w:line="240" w:lineRule="auto"/>
        <w:ind w:firstLine="567"/>
        <w:jc w:val="both"/>
        <w:outlineLvl w:val="0"/>
        <w:rPr>
          <w:rFonts w:ascii="Times New Roman" w:hAnsi="Times New Roman" w:cs="Times New Roman"/>
          <w:sz w:val="24"/>
          <w:szCs w:val="24"/>
        </w:rPr>
      </w:pPr>
      <w:r w:rsidRPr="00763A27">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 ее инициативе или по предложению организаций коммунального комплекса в части изменения сроков реализации и мероприятий программы.</w:t>
      </w:r>
    </w:p>
    <w:p w:rsidR="00AC76C0" w:rsidRPr="00763A27" w:rsidRDefault="00AC76C0" w:rsidP="00763A27">
      <w:pPr>
        <w:tabs>
          <w:tab w:val="left" w:pos="9498"/>
        </w:tabs>
        <w:spacing w:after="0" w:line="240" w:lineRule="auto"/>
        <w:ind w:firstLine="709"/>
        <w:jc w:val="center"/>
        <w:rPr>
          <w:rFonts w:ascii="Times New Roman" w:hAnsi="Times New Roman" w:cs="Times New Roman"/>
          <w:b/>
          <w:bCs/>
          <w:sz w:val="24"/>
          <w:szCs w:val="24"/>
        </w:rPr>
      </w:pPr>
    </w:p>
    <w:p w:rsidR="00AC76C0" w:rsidRPr="00763A27" w:rsidRDefault="00D361C3" w:rsidP="00763A27">
      <w:pPr>
        <w:tabs>
          <w:tab w:val="left" w:pos="9498"/>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AC76C0" w:rsidRPr="00763A27">
        <w:rPr>
          <w:rFonts w:ascii="Times New Roman" w:hAnsi="Times New Roman" w:cs="Times New Roman"/>
          <w:b/>
          <w:bCs/>
          <w:sz w:val="24"/>
          <w:szCs w:val="24"/>
        </w:rPr>
        <w:t>. Оценка эффективности реализации программы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Основными результатами реализации мероприятий в сфере ЖКХ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снижение  эксплуатационных затрат предприятий ЖКХ; </w:t>
      </w:r>
    </w:p>
    <w:p w:rsidR="00AC76C0" w:rsidRPr="00763A27" w:rsidRDefault="00AC76C0" w:rsidP="00763A27">
      <w:pPr>
        <w:shd w:val="clear" w:color="auto" w:fill="FFFFFF"/>
        <w:tabs>
          <w:tab w:val="num" w:pos="0"/>
          <w:tab w:val="left" w:pos="960"/>
          <w:tab w:val="num" w:pos="1440"/>
          <w:tab w:val="left" w:pos="9498"/>
        </w:tabs>
        <w:spacing w:after="0" w:line="240" w:lineRule="auto"/>
        <w:rPr>
          <w:rFonts w:ascii="Times New Roman" w:hAnsi="Times New Roman" w:cs="Times New Roman"/>
          <w:sz w:val="24"/>
          <w:szCs w:val="24"/>
        </w:rPr>
      </w:pPr>
      <w:r w:rsidRPr="00763A27">
        <w:rPr>
          <w:rFonts w:ascii="Times New Roman" w:hAnsi="Times New Roman" w:cs="Times New Roman"/>
          <w:sz w:val="24"/>
          <w:szCs w:val="24"/>
        </w:rPr>
        <w:t>- улучшение качественных показателей  воды;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устранение причин возникновения аварийных ситуаций, угрожающих жизнедеятельности человека;</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уровня износа объектов коммунальной инфраструктуры;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воды;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тепловой энергии;</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повышение качества предоставляемых услуг жилищно-коммунального комплекса;</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обеспечение надлежащего сбора и утилизации твердых и жидких бытовых отходов;</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санитарного состояния территорий поселения;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экологического состояния  окружающей среды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763A27" w:rsidRDefault="00AC76C0" w:rsidP="00763A27">
      <w:pPr>
        <w:pStyle w:val="ConsPlusNormal"/>
        <w:tabs>
          <w:tab w:val="left" w:pos="9498"/>
        </w:tabs>
        <w:ind w:firstLine="540"/>
        <w:jc w:val="both"/>
        <w:rPr>
          <w:rFonts w:ascii="Times New Roman" w:hAnsi="Times New Roman" w:cs="Times New Roman"/>
          <w:sz w:val="24"/>
          <w:szCs w:val="24"/>
        </w:rPr>
      </w:pPr>
    </w:p>
    <w:p w:rsidR="00AC76C0" w:rsidRPr="00763A27" w:rsidRDefault="00AC76C0" w:rsidP="00763A27">
      <w:pPr>
        <w:pStyle w:val="ConsPlusNormal"/>
        <w:tabs>
          <w:tab w:val="left" w:pos="9498"/>
        </w:tabs>
        <w:ind w:firstLine="540"/>
        <w:jc w:val="both"/>
        <w:rPr>
          <w:rFonts w:ascii="Times New Roman" w:hAnsi="Times New Roman" w:cs="Times New Roman"/>
          <w:sz w:val="24"/>
          <w:szCs w:val="24"/>
        </w:rPr>
      </w:pPr>
    </w:p>
    <w:p w:rsidR="00AC76C0" w:rsidRPr="00763A27" w:rsidRDefault="00AC76C0" w:rsidP="00763A27">
      <w:pPr>
        <w:pStyle w:val="ConsPlusNormal"/>
        <w:tabs>
          <w:tab w:val="left" w:pos="9498"/>
        </w:tabs>
        <w:ind w:firstLine="540"/>
        <w:jc w:val="both"/>
        <w:rPr>
          <w:rFonts w:ascii="Times New Roman" w:hAnsi="Times New Roman" w:cs="Times New Roman"/>
          <w:sz w:val="24"/>
          <w:szCs w:val="24"/>
        </w:rPr>
      </w:pPr>
    </w:p>
    <w:p w:rsidR="003D18F6" w:rsidRPr="00763A27" w:rsidRDefault="003D18F6" w:rsidP="00763A27">
      <w:pPr>
        <w:tabs>
          <w:tab w:val="left" w:pos="9498"/>
        </w:tabs>
        <w:spacing w:after="0" w:line="240" w:lineRule="auto"/>
        <w:jc w:val="right"/>
        <w:rPr>
          <w:rFonts w:ascii="Times New Roman" w:hAnsi="Times New Roman" w:cs="Times New Roman"/>
          <w:sz w:val="24"/>
          <w:szCs w:val="24"/>
        </w:rPr>
        <w:sectPr w:rsidR="003D18F6" w:rsidRPr="00763A27" w:rsidSect="004A2644">
          <w:pgSz w:w="11906" w:h="16838"/>
          <w:pgMar w:top="1134" w:right="850" w:bottom="1134" w:left="1701" w:header="708" w:footer="708" w:gutter="0"/>
          <w:cols w:space="708"/>
          <w:docGrid w:linePitch="360"/>
        </w:sectPr>
      </w:pPr>
    </w:p>
    <w:p w:rsidR="00AC76C0" w:rsidRPr="00763A27" w:rsidRDefault="003D18F6" w:rsidP="00763A27">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lastRenderedPageBreak/>
        <w:t>Приложение 1</w:t>
      </w:r>
    </w:p>
    <w:p w:rsidR="00AC76C0" w:rsidRPr="00763A27" w:rsidRDefault="00AC76C0" w:rsidP="00763A27">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Приложение к программе Комплексное развитие </w:t>
      </w:r>
    </w:p>
    <w:p w:rsidR="003D18F6" w:rsidRPr="00763A27" w:rsidRDefault="00AC76C0" w:rsidP="00763A27">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системы коммунальной инфраструктуры </w:t>
      </w:r>
    </w:p>
    <w:p w:rsidR="00763A27" w:rsidRPr="00763A27" w:rsidRDefault="00763A27" w:rsidP="00763A27">
      <w:pPr>
        <w:tabs>
          <w:tab w:val="left" w:pos="13330"/>
        </w:tabs>
        <w:spacing w:after="0" w:line="240" w:lineRule="auto"/>
        <w:rPr>
          <w:rFonts w:ascii="Times New Roman" w:hAnsi="Times New Roman" w:cs="Times New Roman"/>
          <w:sz w:val="24"/>
          <w:szCs w:val="24"/>
        </w:rPr>
      </w:pPr>
    </w:p>
    <w:p w:rsidR="00763A27" w:rsidRPr="00763A27" w:rsidRDefault="00763A27" w:rsidP="00763A27">
      <w:pPr>
        <w:spacing w:after="0" w:line="240" w:lineRule="auto"/>
        <w:rPr>
          <w:rFonts w:ascii="Times New Roman" w:hAnsi="Times New Roman" w:cs="Times New Roman"/>
          <w:sz w:val="24"/>
          <w:szCs w:val="24"/>
        </w:rPr>
      </w:pPr>
    </w:p>
    <w:p w:rsidR="00AC76C0" w:rsidRPr="00763A27" w:rsidRDefault="00763A27" w:rsidP="00763A27">
      <w:pPr>
        <w:tabs>
          <w:tab w:val="left" w:pos="2910"/>
        </w:tabs>
        <w:spacing w:after="0" w:line="240" w:lineRule="auto"/>
        <w:rPr>
          <w:rFonts w:ascii="Times New Roman" w:hAnsi="Times New Roman" w:cs="Times New Roman"/>
          <w:sz w:val="24"/>
          <w:szCs w:val="24"/>
        </w:rPr>
      </w:pPr>
      <w:r w:rsidRPr="00763A27">
        <w:rPr>
          <w:rFonts w:ascii="Times New Roman" w:hAnsi="Times New Roman" w:cs="Times New Roman"/>
          <w:sz w:val="24"/>
          <w:szCs w:val="24"/>
        </w:rPr>
        <w:tab/>
        <w:t>Целевые индикаторы показатели</w:t>
      </w:r>
    </w:p>
    <w:tbl>
      <w:tblPr>
        <w:tblpPr w:leftFromText="180" w:rightFromText="180" w:vertAnchor="text" w:horzAnchor="margin" w:tblpXSpec="center" w:tblpY="130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399"/>
        <w:gridCol w:w="1420"/>
        <w:gridCol w:w="1418"/>
        <w:gridCol w:w="708"/>
        <w:gridCol w:w="709"/>
        <w:gridCol w:w="851"/>
        <w:gridCol w:w="992"/>
        <w:gridCol w:w="850"/>
        <w:gridCol w:w="1275"/>
        <w:gridCol w:w="993"/>
      </w:tblGrid>
      <w:tr w:rsidR="00AC76C0" w:rsidRPr="00763A27" w:rsidTr="003D18F6">
        <w:tc>
          <w:tcPr>
            <w:tcW w:w="534" w:type="dxa"/>
            <w:vMerge w:val="restart"/>
          </w:tcPr>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w:t>
            </w:r>
          </w:p>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п/п</w:t>
            </w:r>
          </w:p>
        </w:tc>
        <w:tc>
          <w:tcPr>
            <w:tcW w:w="3399" w:type="dxa"/>
            <w:vMerge w:val="restart"/>
          </w:tcPr>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Наименование мероприятия</w:t>
            </w:r>
          </w:p>
        </w:tc>
        <w:tc>
          <w:tcPr>
            <w:tcW w:w="1420" w:type="dxa"/>
            <w:vMerge w:val="restart"/>
          </w:tcPr>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Цели реализации мероприятий</w:t>
            </w:r>
          </w:p>
        </w:tc>
        <w:tc>
          <w:tcPr>
            <w:tcW w:w="1418" w:type="dxa"/>
            <w:vMerge w:val="restart"/>
          </w:tcPr>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Источники финансирования</w:t>
            </w:r>
          </w:p>
        </w:tc>
        <w:tc>
          <w:tcPr>
            <w:tcW w:w="6378" w:type="dxa"/>
            <w:gridSpan w:val="7"/>
          </w:tcPr>
          <w:p w:rsidR="00AC76C0" w:rsidRPr="00763A27" w:rsidRDefault="00AC76C0"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Объемы финансирования, тыс</w:t>
            </w:r>
            <w:proofErr w:type="gramStart"/>
            <w:r w:rsidRPr="00763A27">
              <w:rPr>
                <w:rFonts w:ascii="Times New Roman" w:hAnsi="Times New Roman" w:cs="Times New Roman"/>
                <w:sz w:val="20"/>
                <w:szCs w:val="20"/>
              </w:rPr>
              <w:t>.р</w:t>
            </w:r>
            <w:proofErr w:type="gramEnd"/>
            <w:r w:rsidRPr="00763A27">
              <w:rPr>
                <w:rFonts w:ascii="Times New Roman" w:hAnsi="Times New Roman" w:cs="Times New Roman"/>
                <w:sz w:val="20"/>
                <w:szCs w:val="20"/>
              </w:rPr>
              <w:t>ублей</w:t>
            </w:r>
          </w:p>
        </w:tc>
      </w:tr>
      <w:tr w:rsidR="00D361C3" w:rsidRPr="00763A27" w:rsidTr="003D18F6">
        <w:trPr>
          <w:gridAfter w:val="1"/>
          <w:wAfter w:w="993" w:type="dxa"/>
        </w:trPr>
        <w:tc>
          <w:tcPr>
            <w:tcW w:w="534" w:type="dxa"/>
            <w:vMerge/>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3399" w:type="dxa"/>
            <w:vMerge/>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20" w:type="dxa"/>
            <w:vMerge/>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18" w:type="dxa"/>
            <w:vMerge/>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2018</w:t>
            </w: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2019</w:t>
            </w: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2020</w:t>
            </w: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2021</w:t>
            </w: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2022</w:t>
            </w:r>
          </w:p>
        </w:tc>
        <w:tc>
          <w:tcPr>
            <w:tcW w:w="1275" w:type="dxa"/>
          </w:tcPr>
          <w:p w:rsidR="00D361C3" w:rsidRPr="00763A27" w:rsidRDefault="00D361C3" w:rsidP="00D361C3">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2023-2028</w:t>
            </w: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w:t>
            </w:r>
          </w:p>
        </w:tc>
        <w:tc>
          <w:tcPr>
            <w:tcW w:w="339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теплоснабжения</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1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3399" w:type="dxa"/>
          </w:tcPr>
          <w:p w:rsidR="00D361C3" w:rsidRPr="00763A27" w:rsidRDefault="00D361C3" w:rsidP="00763A27">
            <w:pPr>
              <w:pStyle w:val="10"/>
              <w:tabs>
                <w:tab w:val="left" w:pos="9498"/>
              </w:tabs>
              <w:spacing w:after="0" w:line="240" w:lineRule="auto"/>
              <w:ind w:firstLine="0"/>
              <w:rPr>
                <w:rFonts w:ascii="Times New Roman" w:hAnsi="Times New Roman"/>
                <w:sz w:val="20"/>
                <w:szCs w:val="20"/>
                <w:lang w:eastAsia="ru-RU"/>
              </w:rPr>
            </w:pPr>
            <w:r w:rsidRPr="00763A27">
              <w:rPr>
                <w:rFonts w:ascii="Times New Roman" w:hAnsi="Times New Roman"/>
                <w:color w:val="000000"/>
                <w:sz w:val="20"/>
                <w:szCs w:val="20"/>
              </w:rPr>
              <w:t xml:space="preserve"> </w:t>
            </w:r>
            <w:r w:rsidRPr="00763A27">
              <w:rPr>
                <w:rFonts w:ascii="Times New Roman" w:hAnsi="Times New Roman"/>
                <w:sz w:val="20"/>
                <w:szCs w:val="20"/>
              </w:rPr>
              <w:t xml:space="preserve">Применение современных приборов учета </w:t>
            </w:r>
            <w:proofErr w:type="spellStart"/>
            <w:proofErr w:type="gramStart"/>
            <w:r w:rsidRPr="00763A27">
              <w:rPr>
                <w:rFonts w:ascii="Times New Roman" w:hAnsi="Times New Roman"/>
                <w:sz w:val="20"/>
                <w:szCs w:val="20"/>
              </w:rPr>
              <w:t>электро</w:t>
            </w:r>
            <w:proofErr w:type="spellEnd"/>
            <w:r w:rsidRPr="00763A27">
              <w:rPr>
                <w:rFonts w:ascii="Times New Roman" w:hAnsi="Times New Roman"/>
                <w:sz w:val="20"/>
                <w:szCs w:val="20"/>
              </w:rPr>
              <w:t xml:space="preserve"> энергии</w:t>
            </w:r>
            <w:proofErr w:type="gramEnd"/>
            <w:r w:rsidRPr="00763A27">
              <w:rPr>
                <w:rFonts w:ascii="Times New Roman" w:hAnsi="Times New Roman"/>
                <w:sz w:val="20"/>
                <w:szCs w:val="20"/>
              </w:rPr>
              <w:t>, газа, тепла, воды, электроэнергии.</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Повышение надежности работы системы теплоснабжения, снижение потерь тепла.</w:t>
            </w: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w:t>
            </w: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80,0</w:t>
            </w: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w:t>
            </w:r>
          </w:p>
        </w:tc>
        <w:tc>
          <w:tcPr>
            <w:tcW w:w="339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водоснабжения</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r>
      <w:tr w:rsidR="00D361C3" w:rsidRPr="00763A27" w:rsidTr="003D18F6">
        <w:trPr>
          <w:gridAfter w:val="1"/>
          <w:wAfter w:w="993" w:type="dxa"/>
          <w:trHeight w:val="607"/>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3399" w:type="dxa"/>
          </w:tcPr>
          <w:p w:rsidR="00D361C3" w:rsidRPr="00763A27" w:rsidRDefault="00D361C3" w:rsidP="00763A27">
            <w:pPr>
              <w:tabs>
                <w:tab w:val="left" w:pos="9498"/>
              </w:tabs>
              <w:spacing w:after="0" w:line="240" w:lineRule="auto"/>
              <w:rPr>
                <w:rFonts w:ascii="Times New Roman" w:hAnsi="Times New Roman" w:cs="Times New Roman"/>
                <w:color w:val="000000"/>
                <w:sz w:val="20"/>
                <w:szCs w:val="20"/>
              </w:rPr>
            </w:pPr>
            <w:r w:rsidRPr="00763A27">
              <w:rPr>
                <w:rFonts w:ascii="Times New Roman" w:hAnsi="Times New Roman" w:cs="Times New Roman"/>
                <w:sz w:val="20"/>
                <w:szCs w:val="20"/>
              </w:rPr>
              <w:t>Обустройство подъездов  для возможности забора воды пожарными машинами непосредственно из водоемов, установка гидрантов</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color w:val="000000"/>
                <w:sz w:val="20"/>
                <w:szCs w:val="20"/>
              </w:rPr>
              <w:t>Своевременное предотвращение пожароопасных ситуаций</w:t>
            </w: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 xml:space="preserve"> 2,0</w:t>
            </w: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w:t>
            </w: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10,0</w:t>
            </w: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3</w:t>
            </w:r>
          </w:p>
        </w:tc>
        <w:tc>
          <w:tcPr>
            <w:tcW w:w="339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сбора и вывоза твердых бытовых отходов</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1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r>
      <w:tr w:rsidR="00D361C3" w:rsidRPr="00763A27" w:rsidTr="003D18F6">
        <w:trPr>
          <w:gridAfter w:val="1"/>
          <w:wAfter w:w="993" w:type="dxa"/>
          <w:trHeight w:val="1656"/>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3399" w:type="dxa"/>
          </w:tcPr>
          <w:p w:rsidR="00D361C3" w:rsidRPr="00763A27" w:rsidRDefault="00D361C3" w:rsidP="00763A27">
            <w:pPr>
              <w:tabs>
                <w:tab w:val="left" w:pos="9498"/>
              </w:tabs>
              <w:spacing w:after="0" w:line="240" w:lineRule="auto"/>
              <w:ind w:right="-57"/>
              <w:rPr>
                <w:rFonts w:ascii="Times New Roman" w:hAnsi="Times New Roman" w:cs="Times New Roman"/>
                <w:sz w:val="20"/>
                <w:szCs w:val="20"/>
              </w:rPr>
            </w:pPr>
            <w:r w:rsidRPr="00763A27">
              <w:rPr>
                <w:rFonts w:ascii="Times New Roman" w:hAnsi="Times New Roman" w:cs="Times New Roman"/>
                <w:sz w:val="20"/>
                <w:szCs w:val="20"/>
              </w:rPr>
              <w:t>Приобретение контейнеров для сбора твердых бытовых отходов</w:t>
            </w:r>
          </w:p>
        </w:tc>
        <w:tc>
          <w:tcPr>
            <w:tcW w:w="1420" w:type="dxa"/>
          </w:tcPr>
          <w:p w:rsidR="00D361C3" w:rsidRPr="00763A27" w:rsidRDefault="00D361C3" w:rsidP="00763A27">
            <w:pPr>
              <w:tabs>
                <w:tab w:val="left" w:pos="9498"/>
              </w:tabs>
              <w:spacing w:after="0" w:line="240" w:lineRule="auto"/>
              <w:ind w:left="-57" w:right="-57"/>
              <w:jc w:val="center"/>
              <w:rPr>
                <w:rFonts w:ascii="Times New Roman" w:hAnsi="Times New Roman" w:cs="Times New Roman"/>
                <w:color w:val="000000"/>
                <w:sz w:val="20"/>
                <w:szCs w:val="20"/>
              </w:rPr>
            </w:pPr>
            <w:r w:rsidRPr="00763A27">
              <w:rPr>
                <w:rFonts w:ascii="Times New Roman" w:hAnsi="Times New Roman" w:cs="Times New Roman"/>
                <w:color w:val="000000"/>
                <w:sz w:val="20"/>
                <w:szCs w:val="20"/>
              </w:rPr>
              <w:t>Предотвращение загрязнения  грунтовых вод и почв.</w:t>
            </w: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100,0</w:t>
            </w:r>
          </w:p>
        </w:tc>
        <w:tc>
          <w:tcPr>
            <w:tcW w:w="709" w:type="dxa"/>
          </w:tcPr>
          <w:p w:rsidR="00D361C3" w:rsidRPr="00763A27" w:rsidRDefault="00D361C3" w:rsidP="00763A27">
            <w:pPr>
              <w:tabs>
                <w:tab w:val="left" w:pos="9498"/>
              </w:tabs>
              <w:spacing w:after="0" w:line="240" w:lineRule="auto"/>
              <w:rPr>
                <w:rFonts w:ascii="Times New Roman" w:hAnsi="Times New Roman" w:cs="Times New Roman"/>
                <w:sz w:val="20"/>
                <w:szCs w:val="20"/>
              </w:rPr>
            </w:pPr>
            <w:r w:rsidRPr="00763A27">
              <w:rPr>
                <w:rFonts w:ascii="Times New Roman" w:hAnsi="Times New Roman" w:cs="Times New Roman"/>
                <w:b/>
                <w:bCs/>
                <w:sz w:val="20"/>
                <w:szCs w:val="20"/>
              </w:rPr>
              <w:t>100,0</w:t>
            </w:r>
          </w:p>
        </w:tc>
        <w:tc>
          <w:tcPr>
            <w:tcW w:w="851" w:type="dxa"/>
          </w:tcPr>
          <w:p w:rsidR="00D361C3" w:rsidRPr="00763A27" w:rsidRDefault="00D361C3" w:rsidP="00763A27">
            <w:pPr>
              <w:tabs>
                <w:tab w:val="left" w:pos="9498"/>
              </w:tabs>
              <w:spacing w:after="0" w:line="240" w:lineRule="auto"/>
              <w:rPr>
                <w:rFonts w:ascii="Times New Roman" w:hAnsi="Times New Roman" w:cs="Times New Roman"/>
                <w:sz w:val="20"/>
                <w:szCs w:val="20"/>
              </w:rPr>
            </w:pPr>
            <w:r w:rsidRPr="00763A27">
              <w:rPr>
                <w:rFonts w:ascii="Times New Roman" w:hAnsi="Times New Roman" w:cs="Times New Roman"/>
                <w:b/>
                <w:bCs/>
                <w:sz w:val="20"/>
                <w:szCs w:val="20"/>
              </w:rPr>
              <w:t>100,0</w:t>
            </w:r>
          </w:p>
        </w:tc>
        <w:tc>
          <w:tcPr>
            <w:tcW w:w="992" w:type="dxa"/>
          </w:tcPr>
          <w:p w:rsidR="00D361C3" w:rsidRPr="00763A27" w:rsidRDefault="00D361C3" w:rsidP="00763A27">
            <w:pPr>
              <w:tabs>
                <w:tab w:val="left" w:pos="9498"/>
              </w:tabs>
              <w:spacing w:after="0" w:line="240" w:lineRule="auto"/>
              <w:rPr>
                <w:rFonts w:ascii="Times New Roman" w:hAnsi="Times New Roman" w:cs="Times New Roman"/>
                <w:sz w:val="20"/>
                <w:szCs w:val="20"/>
              </w:rPr>
            </w:pPr>
            <w:r w:rsidRPr="00763A27">
              <w:rPr>
                <w:rFonts w:ascii="Times New Roman" w:hAnsi="Times New Roman" w:cs="Times New Roman"/>
                <w:b/>
                <w:bCs/>
                <w:sz w:val="20"/>
                <w:szCs w:val="20"/>
              </w:rPr>
              <w:t>100,0</w:t>
            </w:r>
          </w:p>
        </w:tc>
        <w:tc>
          <w:tcPr>
            <w:tcW w:w="850" w:type="dxa"/>
          </w:tcPr>
          <w:p w:rsidR="00D361C3" w:rsidRPr="00763A27" w:rsidRDefault="00D361C3" w:rsidP="00763A27">
            <w:pPr>
              <w:tabs>
                <w:tab w:val="left" w:pos="9498"/>
              </w:tabs>
              <w:spacing w:after="0" w:line="240" w:lineRule="auto"/>
              <w:rPr>
                <w:rFonts w:ascii="Times New Roman" w:hAnsi="Times New Roman" w:cs="Times New Roman"/>
                <w:sz w:val="20"/>
                <w:szCs w:val="20"/>
              </w:rPr>
            </w:pPr>
            <w:r w:rsidRPr="00763A27">
              <w:rPr>
                <w:rFonts w:ascii="Times New Roman" w:hAnsi="Times New Roman" w:cs="Times New Roman"/>
                <w:b/>
                <w:bCs/>
                <w:sz w:val="20"/>
                <w:szCs w:val="20"/>
              </w:rPr>
              <w:t>100,0</w:t>
            </w: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100,0</w:t>
            </w: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lastRenderedPageBreak/>
              <w:t>4</w:t>
            </w:r>
          </w:p>
        </w:tc>
        <w:tc>
          <w:tcPr>
            <w:tcW w:w="339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водоотведения</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r>
      <w:tr w:rsidR="00D361C3" w:rsidRPr="00763A27" w:rsidTr="003D18F6">
        <w:trPr>
          <w:gridAfter w:val="1"/>
          <w:wAfter w:w="993" w:type="dxa"/>
        </w:trPr>
        <w:tc>
          <w:tcPr>
            <w:tcW w:w="534"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p>
        </w:tc>
        <w:tc>
          <w:tcPr>
            <w:tcW w:w="339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Разработка проектно-сметной документации на строительство канализационной сети на территории поселения</w:t>
            </w:r>
          </w:p>
        </w:tc>
        <w:tc>
          <w:tcPr>
            <w:tcW w:w="142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Подключение жилых домов к централизованной системе водоотведения</w:t>
            </w:r>
          </w:p>
        </w:tc>
        <w:tc>
          <w:tcPr>
            <w:tcW w:w="1418" w:type="dxa"/>
          </w:tcPr>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Областной</w:t>
            </w:r>
          </w:p>
          <w:p w:rsidR="00D361C3" w:rsidRPr="00763A27" w:rsidRDefault="00D361C3" w:rsidP="00763A27">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708"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w:t>
            </w:r>
          </w:p>
        </w:tc>
        <w:tc>
          <w:tcPr>
            <w:tcW w:w="709"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w:t>
            </w:r>
          </w:p>
        </w:tc>
        <w:tc>
          <w:tcPr>
            <w:tcW w:w="851"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00,0</w:t>
            </w:r>
          </w:p>
        </w:tc>
        <w:tc>
          <w:tcPr>
            <w:tcW w:w="992"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w:t>
            </w:r>
          </w:p>
        </w:tc>
        <w:tc>
          <w:tcPr>
            <w:tcW w:w="850"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0,0</w:t>
            </w:r>
          </w:p>
        </w:tc>
        <w:tc>
          <w:tcPr>
            <w:tcW w:w="1275" w:type="dxa"/>
          </w:tcPr>
          <w:p w:rsidR="00D361C3" w:rsidRPr="00763A27" w:rsidRDefault="00D361C3" w:rsidP="00763A27">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100,0</w:t>
            </w:r>
          </w:p>
        </w:tc>
      </w:tr>
      <w:tr w:rsidR="00D361C3" w:rsidRPr="00763A27" w:rsidTr="003D18F6">
        <w:trPr>
          <w:gridAfter w:val="1"/>
          <w:wAfter w:w="993" w:type="dxa"/>
        </w:trPr>
        <w:tc>
          <w:tcPr>
            <w:tcW w:w="534"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5</w:t>
            </w:r>
          </w:p>
        </w:tc>
        <w:tc>
          <w:tcPr>
            <w:tcW w:w="3399"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электроснабжения</w:t>
            </w:r>
          </w:p>
        </w:tc>
        <w:tc>
          <w:tcPr>
            <w:tcW w:w="1420"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1418"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708"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709"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851"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992"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850"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1275" w:type="dxa"/>
          </w:tcPr>
          <w:p w:rsidR="00D361C3" w:rsidRPr="00763A27" w:rsidRDefault="00D361C3" w:rsidP="00763A27">
            <w:pPr>
              <w:spacing w:after="0" w:line="240" w:lineRule="auto"/>
              <w:jc w:val="both"/>
              <w:rPr>
                <w:rFonts w:ascii="Times New Roman" w:hAnsi="Times New Roman" w:cs="Times New Roman"/>
                <w:b/>
                <w:bCs/>
                <w:sz w:val="20"/>
                <w:szCs w:val="20"/>
              </w:rPr>
            </w:pPr>
          </w:p>
        </w:tc>
      </w:tr>
      <w:tr w:rsidR="00D361C3" w:rsidRPr="00763A27" w:rsidTr="003D18F6">
        <w:trPr>
          <w:gridAfter w:val="1"/>
          <w:wAfter w:w="993" w:type="dxa"/>
        </w:trPr>
        <w:tc>
          <w:tcPr>
            <w:tcW w:w="534" w:type="dxa"/>
          </w:tcPr>
          <w:p w:rsidR="00D361C3" w:rsidRPr="00763A27" w:rsidRDefault="00D361C3" w:rsidP="00763A27">
            <w:pPr>
              <w:spacing w:after="0" w:line="240" w:lineRule="auto"/>
              <w:jc w:val="both"/>
              <w:rPr>
                <w:rFonts w:ascii="Times New Roman" w:hAnsi="Times New Roman" w:cs="Times New Roman"/>
                <w:b/>
                <w:bCs/>
                <w:sz w:val="20"/>
                <w:szCs w:val="20"/>
              </w:rPr>
            </w:pPr>
          </w:p>
        </w:tc>
        <w:tc>
          <w:tcPr>
            <w:tcW w:w="3399"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Переход на энергосберегающие установки, обеспечивающие экономию электрической энергии</w:t>
            </w:r>
          </w:p>
        </w:tc>
        <w:tc>
          <w:tcPr>
            <w:tcW w:w="1420"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Повышение надежности работы системы энергосбережения,</w:t>
            </w:r>
          </w:p>
        </w:tc>
        <w:tc>
          <w:tcPr>
            <w:tcW w:w="1418" w:type="dxa"/>
          </w:tcPr>
          <w:p w:rsidR="00D361C3" w:rsidRPr="00763A27" w:rsidRDefault="00D361C3" w:rsidP="00763A27">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D361C3" w:rsidRPr="00763A27" w:rsidRDefault="00D361C3" w:rsidP="00763A27">
            <w:pPr>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708"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60,0</w:t>
            </w:r>
          </w:p>
        </w:tc>
        <w:tc>
          <w:tcPr>
            <w:tcW w:w="709"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60,0</w:t>
            </w:r>
          </w:p>
        </w:tc>
        <w:tc>
          <w:tcPr>
            <w:tcW w:w="851"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25,0</w:t>
            </w:r>
          </w:p>
        </w:tc>
        <w:tc>
          <w:tcPr>
            <w:tcW w:w="992"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25,0</w:t>
            </w:r>
          </w:p>
        </w:tc>
        <w:tc>
          <w:tcPr>
            <w:tcW w:w="850"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25,0</w:t>
            </w:r>
          </w:p>
        </w:tc>
        <w:tc>
          <w:tcPr>
            <w:tcW w:w="1275" w:type="dxa"/>
          </w:tcPr>
          <w:p w:rsidR="00D361C3" w:rsidRPr="00763A27" w:rsidRDefault="00D361C3" w:rsidP="00763A27">
            <w:pPr>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60,0</w:t>
            </w:r>
          </w:p>
        </w:tc>
      </w:tr>
    </w:tbl>
    <w:p w:rsidR="00AC76C0" w:rsidRPr="00763A27" w:rsidRDefault="00AC76C0" w:rsidP="00763A27">
      <w:pPr>
        <w:pStyle w:val="ConsPlusNormal"/>
        <w:jc w:val="right"/>
        <w:rPr>
          <w:rFonts w:ascii="Times New Roman" w:hAnsi="Times New Roman" w:cs="Times New Roman"/>
          <w:sz w:val="24"/>
          <w:szCs w:val="24"/>
        </w:rPr>
      </w:pPr>
    </w:p>
    <w:p w:rsidR="003D18F6" w:rsidRPr="00763A27" w:rsidRDefault="003D18F6" w:rsidP="00763A27">
      <w:pPr>
        <w:pStyle w:val="ConsPlusNormal"/>
        <w:jc w:val="right"/>
        <w:rPr>
          <w:rFonts w:ascii="Times New Roman" w:hAnsi="Times New Roman" w:cs="Times New Roman"/>
          <w:sz w:val="24"/>
          <w:szCs w:val="24"/>
        </w:rPr>
      </w:pPr>
    </w:p>
    <w:p w:rsidR="00AC76C0" w:rsidRPr="00763A27" w:rsidRDefault="00AC76C0" w:rsidP="00763A27">
      <w:pPr>
        <w:pStyle w:val="ConsPlusNormal"/>
        <w:jc w:val="right"/>
        <w:rPr>
          <w:rFonts w:ascii="Times New Roman" w:hAnsi="Times New Roman" w:cs="Times New Roman"/>
          <w:sz w:val="24"/>
          <w:szCs w:val="24"/>
        </w:rPr>
      </w:pPr>
    </w:p>
    <w:p w:rsidR="00AC76C0" w:rsidRPr="00763A27" w:rsidRDefault="00AC76C0" w:rsidP="00763A27">
      <w:pPr>
        <w:pStyle w:val="ConsPlusNormal"/>
        <w:tabs>
          <w:tab w:val="left" w:pos="9498"/>
        </w:tabs>
        <w:ind w:firstLine="540"/>
        <w:jc w:val="both"/>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6"/>
          <w:szCs w:val="26"/>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pPr>
    </w:p>
    <w:p w:rsidR="003D18F6" w:rsidRPr="00763A27" w:rsidRDefault="003D18F6" w:rsidP="00763A27">
      <w:pPr>
        <w:autoSpaceDE w:val="0"/>
        <w:autoSpaceDN w:val="0"/>
        <w:adjustRightInd w:val="0"/>
        <w:spacing w:after="0" w:line="240" w:lineRule="auto"/>
        <w:jc w:val="center"/>
        <w:outlineLvl w:val="2"/>
        <w:rPr>
          <w:rFonts w:ascii="Times New Roman" w:hAnsi="Times New Roman" w:cs="Times New Roman"/>
          <w:sz w:val="24"/>
          <w:szCs w:val="24"/>
        </w:rPr>
        <w:sectPr w:rsidR="003D18F6" w:rsidRPr="00763A27" w:rsidSect="003D18F6">
          <w:pgSz w:w="16838" w:h="11906" w:orient="landscape"/>
          <w:pgMar w:top="850" w:right="1134" w:bottom="1701" w:left="1134" w:header="708" w:footer="708" w:gutter="0"/>
          <w:cols w:space="708"/>
          <w:docGrid w:linePitch="360"/>
        </w:sectPr>
      </w:pPr>
    </w:p>
    <w:p w:rsidR="00AC76C0" w:rsidRPr="00763A27" w:rsidRDefault="00D361C3" w:rsidP="00763A27">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8</w:t>
      </w:r>
      <w:r w:rsidR="003D18F6" w:rsidRPr="00763A27">
        <w:rPr>
          <w:rFonts w:ascii="Times New Roman" w:hAnsi="Times New Roman" w:cs="Times New Roman"/>
          <w:sz w:val="24"/>
          <w:szCs w:val="24"/>
        </w:rPr>
        <w:t>.</w:t>
      </w:r>
      <w:r w:rsidR="00AC76C0" w:rsidRPr="00763A27">
        <w:rPr>
          <w:rFonts w:ascii="Times New Roman" w:hAnsi="Times New Roman" w:cs="Times New Roman"/>
          <w:sz w:val="24"/>
          <w:szCs w:val="24"/>
        </w:rPr>
        <w:t>ОЖИДАЕМЫЕ РЕЗУЛЬТАТЫ И ДЕТАЛЬНЫЙ ПЕРЕЧЕНЬ</w:t>
      </w:r>
    </w:p>
    <w:p w:rsidR="00AC76C0" w:rsidRPr="00763A27" w:rsidRDefault="00AC76C0" w:rsidP="00763A27">
      <w:pPr>
        <w:autoSpaceDE w:val="0"/>
        <w:autoSpaceDN w:val="0"/>
        <w:adjustRightInd w:val="0"/>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ЦЕЛЕВЫХ ИНДИКАТОРОВ И ПОКАЗАТЕЛЕЙ ДЛЯ МОНИТОРИНГА</w:t>
      </w:r>
    </w:p>
    <w:p w:rsidR="00AC76C0" w:rsidRPr="00763A27" w:rsidRDefault="00AC76C0" w:rsidP="00763A27">
      <w:pPr>
        <w:autoSpaceDE w:val="0"/>
        <w:autoSpaceDN w:val="0"/>
        <w:adjustRightInd w:val="0"/>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РЕЗУЛЬТАТОВ ВЫПОЛНЕНИЯ МЕРОПРИЯТИЙ ПРОГРАММЫ. СИСТЕМА</w:t>
      </w:r>
    </w:p>
    <w:p w:rsidR="00AC76C0" w:rsidRPr="00763A27" w:rsidRDefault="00AC76C0" w:rsidP="00763A27">
      <w:pPr>
        <w:autoSpaceDE w:val="0"/>
        <w:autoSpaceDN w:val="0"/>
        <w:adjustRightInd w:val="0"/>
        <w:spacing w:after="0" w:line="240" w:lineRule="auto"/>
        <w:jc w:val="center"/>
        <w:rPr>
          <w:rFonts w:ascii="Times New Roman" w:hAnsi="Times New Roman" w:cs="Times New Roman"/>
          <w:sz w:val="26"/>
          <w:szCs w:val="26"/>
        </w:rPr>
      </w:pPr>
      <w:r w:rsidRPr="00763A27">
        <w:rPr>
          <w:rFonts w:ascii="Times New Roman" w:hAnsi="Times New Roman" w:cs="Times New Roman"/>
          <w:sz w:val="24"/>
          <w:szCs w:val="24"/>
        </w:rPr>
        <w:t xml:space="preserve">УПРАВЛЕНИЯ ПРОГРАММОЙ И </w:t>
      </w:r>
      <w:proofErr w:type="gramStart"/>
      <w:r w:rsidRPr="00763A27">
        <w:rPr>
          <w:rFonts w:ascii="Times New Roman" w:hAnsi="Times New Roman" w:cs="Times New Roman"/>
          <w:sz w:val="24"/>
          <w:szCs w:val="24"/>
        </w:rPr>
        <w:t>КОНТРОЛЬ ЗА</w:t>
      </w:r>
      <w:proofErr w:type="gramEnd"/>
      <w:r w:rsidRPr="00763A27">
        <w:rPr>
          <w:rFonts w:ascii="Times New Roman" w:hAnsi="Times New Roman" w:cs="Times New Roman"/>
          <w:sz w:val="24"/>
          <w:szCs w:val="24"/>
        </w:rPr>
        <w:t xml:space="preserve"> ХОДОМ ЕЕ ВЫПОЛНЕНИЯ</w:t>
      </w:r>
    </w:p>
    <w:p w:rsidR="00AC76C0" w:rsidRPr="00763A27" w:rsidRDefault="00AC76C0" w:rsidP="00763A27">
      <w:pPr>
        <w:autoSpaceDE w:val="0"/>
        <w:autoSpaceDN w:val="0"/>
        <w:adjustRightInd w:val="0"/>
        <w:spacing w:after="0" w:line="240" w:lineRule="auto"/>
        <w:jc w:val="both"/>
        <w:rPr>
          <w:rFonts w:ascii="Times New Roman" w:hAnsi="Times New Roman" w:cs="Times New Roman"/>
          <w:sz w:val="24"/>
          <w:szCs w:val="24"/>
        </w:rPr>
      </w:pPr>
    </w:p>
    <w:p w:rsidR="00AC76C0" w:rsidRPr="00763A27" w:rsidRDefault="00D361C3" w:rsidP="00763A27">
      <w:pPr>
        <w:pStyle w:val="ConsPlusTitle"/>
        <w:widowControl/>
        <w:ind w:firstLine="709"/>
        <w:jc w:val="center"/>
        <w:outlineLvl w:val="3"/>
        <w:rPr>
          <w:rFonts w:ascii="Times New Roman" w:hAnsi="Times New Roman" w:cs="Times New Roman"/>
          <w:b w:val="0"/>
          <w:bCs w:val="0"/>
          <w:sz w:val="24"/>
          <w:szCs w:val="24"/>
        </w:rPr>
      </w:pPr>
      <w:r>
        <w:rPr>
          <w:rFonts w:ascii="Times New Roman" w:hAnsi="Times New Roman" w:cs="Times New Roman"/>
          <w:b w:val="0"/>
          <w:bCs w:val="0"/>
          <w:sz w:val="24"/>
          <w:szCs w:val="24"/>
        </w:rPr>
        <w:t>8</w:t>
      </w:r>
      <w:r w:rsidR="00AC76C0" w:rsidRPr="00763A27">
        <w:rPr>
          <w:rFonts w:ascii="Times New Roman" w:hAnsi="Times New Roman" w:cs="Times New Roman"/>
          <w:b w:val="0"/>
          <w:bCs w:val="0"/>
          <w:sz w:val="24"/>
          <w:szCs w:val="24"/>
        </w:rPr>
        <w:t>.1. Мониторинг и корректировка программы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Целью </w:t>
      </w:r>
      <w:proofErr w:type="gramStart"/>
      <w:r w:rsidRPr="00763A27">
        <w:rPr>
          <w:rFonts w:ascii="Times New Roman" w:hAnsi="Times New Roman" w:cs="Times New Roman"/>
          <w:sz w:val="24"/>
          <w:szCs w:val="24"/>
        </w:rPr>
        <w:t>мониторинга Программы комплексного развития систем коммунальной инфраструктуры</w:t>
      </w:r>
      <w:proofErr w:type="gramEnd"/>
      <w:r w:rsidRPr="00763A27">
        <w:rPr>
          <w:rFonts w:ascii="Times New Roman" w:hAnsi="Times New Roman" w:cs="Times New Roman"/>
          <w:sz w:val="24"/>
          <w:szCs w:val="24"/>
        </w:rPr>
        <w:t xml:space="preserve"> Соленоозерного сельсовета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Мониторинг Программы комплексного развития систем коммунальной инфраструктуры  Соленоозерного сельсовета включает следующие этапы: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Мониторинг Программы комплексного развития систем коммунальной инфраструктуры Соленоозерного сельсовета предусматривает сопоставление и сравнение значений показателей во временном аспекте.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Соленоозерного сельсовета по итогам ежегодного рассмотрения отчета о ходе реализации Программы или по представлению главы сельсовета.</w:t>
      </w:r>
    </w:p>
    <w:p w:rsidR="003D18F6" w:rsidRPr="00763A27" w:rsidRDefault="003D18F6"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В соответствии с действующим законодательством администрация </w:t>
      </w:r>
      <w:r w:rsidR="006074A0" w:rsidRPr="00763A27">
        <w:rPr>
          <w:rFonts w:ascii="Times New Roman" w:hAnsi="Times New Roman" w:cs="Times New Roman"/>
          <w:sz w:val="24"/>
          <w:szCs w:val="24"/>
        </w:rPr>
        <w:t>Соленоозерного</w:t>
      </w:r>
      <w:r w:rsidRPr="00763A27">
        <w:rPr>
          <w:rFonts w:ascii="Times New Roman" w:hAnsi="Times New Roman" w:cs="Times New Roman"/>
          <w:sz w:val="24"/>
          <w:szCs w:val="24"/>
        </w:rPr>
        <w:t xml:space="preserve"> сельсовета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Техническое состояние объектов коммунальной инфраструктуры, в первую очередь - надежность их работы. </w:t>
      </w:r>
      <w:proofErr w:type="gramStart"/>
      <w:r w:rsidRPr="00763A27">
        <w:rPr>
          <w:rFonts w:ascii="Times New Roman" w:hAnsi="Times New Roman" w:cs="Times New Roman"/>
          <w:sz w:val="24"/>
          <w:szCs w:val="24"/>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763A27">
        <w:rPr>
          <w:rFonts w:ascii="Times New Roman" w:hAnsi="Times New Roman" w:cs="Times New Roman"/>
          <w:sz w:val="24"/>
          <w:szCs w:val="24"/>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Целевые индикаторы анализируются по каждому виду коммунальных услуг и периодически пересматриваются и актуализируются.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администрации </w:t>
      </w:r>
      <w:r w:rsidR="006074A0"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xml:space="preserve"> и в целом по Российской Федерации и разделены на 3 группы: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1. Технические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763A27">
          <w:rPr>
            <w:rFonts w:ascii="Times New Roman" w:hAnsi="Times New Roman" w:cs="Times New Roman"/>
            <w:sz w:val="24"/>
            <w:szCs w:val="24"/>
          </w:rPr>
          <w:t>1 км</w:t>
        </w:r>
      </w:smartTag>
      <w:r w:rsidRPr="00763A27">
        <w:rPr>
          <w:rFonts w:ascii="Times New Roman" w:hAnsi="Times New Roman" w:cs="Times New Roman"/>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763A27">
        <w:rPr>
          <w:rFonts w:ascii="Times New Roman" w:hAnsi="Times New Roman" w:cs="Times New Roman"/>
          <w:sz w:val="24"/>
          <w:szCs w:val="24"/>
        </w:rPr>
        <w:t>ГОСТам</w:t>
      </w:r>
      <w:proofErr w:type="spellEnd"/>
      <w:r w:rsidRPr="00763A27">
        <w:rPr>
          <w:rFonts w:ascii="Times New Roman" w:hAnsi="Times New Roman" w:cs="Times New Roman"/>
          <w:sz w:val="24"/>
          <w:szCs w:val="24"/>
        </w:rPr>
        <w:t>, эпидемиологическим нормам и правилам.</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Финансово-экономические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763A27">
        <w:rPr>
          <w:rFonts w:ascii="Times New Roman" w:hAnsi="Times New Roman" w:cs="Times New Roman"/>
          <w:sz w:val="24"/>
          <w:szCs w:val="24"/>
        </w:rPr>
        <w:t>экстраполяционные</w:t>
      </w:r>
      <w:proofErr w:type="spellEnd"/>
      <w:r w:rsidRPr="00763A27">
        <w:rPr>
          <w:rFonts w:ascii="Times New Roman" w:hAnsi="Times New Roman" w:cs="Times New Roman"/>
          <w:sz w:val="24"/>
          <w:szCs w:val="24"/>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sidRPr="00763A27">
        <w:rPr>
          <w:rFonts w:ascii="Times New Roman" w:hAnsi="Times New Roman" w:cs="Times New Roman"/>
          <w:sz w:val="24"/>
          <w:szCs w:val="24"/>
        </w:rPr>
        <w:t>работающих</w:t>
      </w:r>
      <w:proofErr w:type="gramEnd"/>
      <w:r w:rsidRPr="00763A27">
        <w:rPr>
          <w:rFonts w:ascii="Times New Roman" w:hAnsi="Times New Roman" w:cs="Times New Roman"/>
          <w:sz w:val="24"/>
          <w:szCs w:val="24"/>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администрации.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763A27">
          <w:rPr>
            <w:rFonts w:ascii="Times New Roman" w:hAnsi="Times New Roman" w:cs="Times New Roman"/>
            <w:sz w:val="24"/>
            <w:szCs w:val="24"/>
          </w:rPr>
          <w:t xml:space="preserve">1 000 куб. </w:t>
        </w:r>
        <w:proofErr w:type="gramStart"/>
        <w:r w:rsidRPr="00763A27">
          <w:rPr>
            <w:rFonts w:ascii="Times New Roman" w:hAnsi="Times New Roman" w:cs="Times New Roman"/>
            <w:sz w:val="24"/>
            <w:szCs w:val="24"/>
          </w:rPr>
          <w:t>м</w:t>
        </w:r>
      </w:smartTag>
      <w:proofErr w:type="gramEnd"/>
      <w:r w:rsidRPr="00763A27">
        <w:rPr>
          <w:rFonts w:ascii="Times New Roman" w:hAnsi="Times New Roman" w:cs="Times New Roman"/>
          <w:sz w:val="24"/>
          <w:szCs w:val="24"/>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w:t>
      </w:r>
      <w:r w:rsidRPr="00763A27">
        <w:rPr>
          <w:rFonts w:ascii="Times New Roman" w:hAnsi="Times New Roman" w:cs="Times New Roman"/>
          <w:sz w:val="24"/>
          <w:szCs w:val="24"/>
        </w:rPr>
        <w:lastRenderedPageBreak/>
        <w:t>предприятия, определяет недостаток средств на воспроизводство и замену изношенных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 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Использование указанных целевых индикаторов имеет </w:t>
      </w:r>
      <w:proofErr w:type="gramStart"/>
      <w:r w:rsidRPr="00763A27">
        <w:rPr>
          <w:rFonts w:ascii="Times New Roman" w:hAnsi="Times New Roman" w:cs="Times New Roman"/>
          <w:sz w:val="24"/>
          <w:szCs w:val="24"/>
        </w:rPr>
        <w:t>важное значение</w:t>
      </w:r>
      <w:proofErr w:type="gramEnd"/>
      <w:r w:rsidRPr="00763A27">
        <w:rPr>
          <w:rFonts w:ascii="Times New Roman" w:hAnsi="Times New Roman" w:cs="Times New Roman"/>
          <w:sz w:val="24"/>
          <w:szCs w:val="24"/>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Охват потребителей услугами используется для оценки качества работы систем жизнеобеспечения.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3. Организационно-правовые условия определяют эффективность сложившейся системы управления коммунальным хозяйством в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и ход институциональных преобразований: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Наличие договоров между органами местного самоуправления (или уполномоченными ими организациями), производителями и потребителями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предоставление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исполнение муниципального заказа, заключаемых на конкурсной основе;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аренды основных фондов с правом внесения улучшений;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D361C3" w:rsidP="00763A27">
      <w:pPr>
        <w:pStyle w:val="ConsPlusTitle"/>
        <w:widowControl/>
        <w:ind w:firstLine="709"/>
        <w:jc w:val="center"/>
        <w:outlineLvl w:val="3"/>
        <w:rPr>
          <w:rFonts w:ascii="Times New Roman" w:hAnsi="Times New Roman" w:cs="Times New Roman"/>
          <w:bCs w:val="0"/>
          <w:sz w:val="24"/>
          <w:szCs w:val="24"/>
        </w:rPr>
      </w:pPr>
      <w:r>
        <w:rPr>
          <w:rFonts w:ascii="Times New Roman" w:hAnsi="Times New Roman" w:cs="Times New Roman"/>
          <w:bCs w:val="0"/>
          <w:sz w:val="24"/>
          <w:szCs w:val="24"/>
        </w:rPr>
        <w:t>8</w:t>
      </w:r>
      <w:r w:rsidR="00AC76C0" w:rsidRPr="00763A27">
        <w:rPr>
          <w:rFonts w:ascii="Times New Roman" w:hAnsi="Times New Roman" w:cs="Times New Roman"/>
          <w:bCs w:val="0"/>
          <w:sz w:val="24"/>
          <w:szCs w:val="24"/>
        </w:rPr>
        <w:t>.2. Ожидаемые результаты и детальный перечень</w:t>
      </w:r>
    </w:p>
    <w:p w:rsidR="00AC76C0" w:rsidRPr="00763A27" w:rsidRDefault="00AC76C0" w:rsidP="00763A27">
      <w:pPr>
        <w:pStyle w:val="ConsPlusTitle"/>
        <w:widowControl/>
        <w:ind w:firstLine="709"/>
        <w:jc w:val="center"/>
        <w:rPr>
          <w:rFonts w:ascii="Times New Roman" w:hAnsi="Times New Roman" w:cs="Times New Roman"/>
          <w:bCs w:val="0"/>
          <w:sz w:val="24"/>
          <w:szCs w:val="24"/>
        </w:rPr>
      </w:pPr>
      <w:r w:rsidRPr="00763A27">
        <w:rPr>
          <w:rFonts w:ascii="Times New Roman" w:hAnsi="Times New Roman" w:cs="Times New Roman"/>
          <w:bCs w:val="0"/>
          <w:sz w:val="24"/>
          <w:szCs w:val="24"/>
        </w:rPr>
        <w:t>целевых индикаторов и показателей для мониторинга реализации программы</w:t>
      </w:r>
    </w:p>
    <w:p w:rsidR="00763A27" w:rsidRPr="00763A27" w:rsidRDefault="00763A27" w:rsidP="00763A27">
      <w:pPr>
        <w:spacing w:after="0" w:line="240" w:lineRule="auto"/>
        <w:ind w:firstLine="360"/>
        <w:jc w:val="both"/>
        <w:rPr>
          <w:rFonts w:ascii="Times New Roman" w:hAnsi="Times New Roman" w:cs="Times New Roman"/>
          <w:sz w:val="24"/>
          <w:szCs w:val="24"/>
        </w:rPr>
      </w:pPr>
    </w:p>
    <w:p w:rsidR="00AC76C0" w:rsidRPr="00763A27" w:rsidRDefault="00AC76C0" w:rsidP="00763A27">
      <w:pPr>
        <w:spacing w:after="0" w:line="240" w:lineRule="auto"/>
        <w:ind w:firstLine="360"/>
        <w:jc w:val="both"/>
        <w:rPr>
          <w:rFonts w:ascii="Times New Roman" w:hAnsi="Times New Roman" w:cs="Times New Roman"/>
          <w:sz w:val="24"/>
          <w:szCs w:val="24"/>
        </w:rPr>
      </w:pPr>
      <w:r w:rsidRPr="00763A27">
        <w:rPr>
          <w:rFonts w:ascii="Times New Roman" w:hAnsi="Times New Roman" w:cs="Times New Roman"/>
          <w:sz w:val="24"/>
          <w:szCs w:val="24"/>
        </w:rPr>
        <w:t xml:space="preserve">     В результате реализации программы будут обеспечены повышение эффективности, качества оказания жилищно-коммунальных услуг, надежность работы инженерных систем жизнеобеспечения, комфортность и безопасность проживания граждан за счет  поддержки модернизации жилищно-коммунального хозяйства.</w:t>
      </w: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w:t>
      </w:r>
      <w:r w:rsidR="00D361C3">
        <w:rPr>
          <w:rFonts w:ascii="Times New Roman" w:hAnsi="Times New Roman" w:cs="Times New Roman"/>
          <w:b/>
          <w:bCs/>
          <w:color w:val="0D0D0D"/>
          <w:sz w:val="24"/>
          <w:szCs w:val="24"/>
        </w:rPr>
        <w:t>9</w:t>
      </w:r>
      <w:r w:rsidRPr="00763A27">
        <w:rPr>
          <w:rFonts w:ascii="Times New Roman" w:hAnsi="Times New Roman" w:cs="Times New Roman"/>
          <w:b/>
          <w:bCs/>
          <w:color w:val="0D0D0D"/>
          <w:sz w:val="24"/>
          <w:szCs w:val="24"/>
        </w:rPr>
        <w:t>. Целевые показатели развития коммунальной инфраструктуры</w:t>
      </w:r>
    </w:p>
    <w:p w:rsidR="00AC76C0" w:rsidRPr="00763A27" w:rsidRDefault="00AC76C0" w:rsidP="00763A27">
      <w:pPr>
        <w:spacing w:after="0" w:line="240" w:lineRule="auto"/>
        <w:ind w:firstLine="720"/>
        <w:jc w:val="both"/>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highlight w:val="yellow"/>
        </w:rPr>
        <w:t xml:space="preserve">                                                                                                                                                                                                                                                                                                                                                                                                                                                                                                                    </w:t>
      </w:r>
      <w:r w:rsidR="006074A0" w:rsidRPr="00763A27">
        <w:rPr>
          <w:rFonts w:ascii="Times New Roman" w:hAnsi="Times New Roman" w:cs="Times New Roman"/>
          <w:b/>
          <w:bCs/>
          <w:color w:val="0D0D0D"/>
          <w:sz w:val="24"/>
          <w:szCs w:val="24"/>
        </w:rPr>
        <w:t xml:space="preserve">          </w:t>
      </w:r>
      <w:r w:rsidRPr="00763A27">
        <w:rPr>
          <w:rFonts w:ascii="Times New Roman" w:hAnsi="Times New Roman" w:cs="Times New Roman"/>
          <w:color w:val="0D0D0D"/>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Соленоозерного сельсовета. </w:t>
      </w:r>
    </w:p>
    <w:p w:rsidR="00AC76C0" w:rsidRPr="00763A27" w:rsidRDefault="00AC76C0" w:rsidP="00763A27">
      <w:pPr>
        <w:pStyle w:val="a"/>
        <w:numPr>
          <w:ilvl w:val="0"/>
          <w:numId w:val="0"/>
        </w:numPr>
        <w:spacing w:before="0" w:after="0"/>
        <w:ind w:firstLine="709"/>
        <w:jc w:val="both"/>
        <w:rPr>
          <w:rFonts w:ascii="Times New Roman" w:hAnsi="Times New Roman"/>
          <w:color w:val="0D0D0D"/>
        </w:rPr>
      </w:pPr>
      <w:r w:rsidRPr="00763A27">
        <w:rPr>
          <w:rFonts w:ascii="Times New Roman" w:hAnsi="Times New Roman"/>
          <w:color w:val="0D0D0D"/>
        </w:rPr>
        <w:t xml:space="preserve">Программа 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w:t>
      </w:r>
      <w:r w:rsidRPr="00763A27">
        <w:rPr>
          <w:rFonts w:ascii="Times New Roman" w:hAnsi="Times New Roman"/>
          <w:color w:val="0D0D0D"/>
        </w:rPr>
        <w:lastRenderedPageBreak/>
        <w:t>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074A0" w:rsidRPr="00763A27" w:rsidRDefault="006074A0" w:rsidP="00763A27">
      <w:pPr>
        <w:pStyle w:val="ConsPlusNormal"/>
        <w:widowControl/>
        <w:ind w:firstLine="540"/>
        <w:jc w:val="both"/>
        <w:rPr>
          <w:rFonts w:ascii="Times New Roman" w:hAnsi="Times New Roman" w:cs="Times New Roman"/>
          <w:color w:val="0D0D0D"/>
          <w:sz w:val="24"/>
          <w:szCs w:val="24"/>
        </w:rPr>
      </w:pPr>
    </w:p>
    <w:p w:rsidR="00AC76C0" w:rsidRPr="00763A27" w:rsidRDefault="00AC76C0" w:rsidP="00763A27">
      <w:pPr>
        <w:pStyle w:val="ConsPlusNormal"/>
        <w:widowControl/>
        <w:ind w:firstLine="54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00D361C3">
        <w:rPr>
          <w:rFonts w:ascii="Times New Roman" w:hAnsi="Times New Roman" w:cs="Times New Roman"/>
          <w:color w:val="0D0D0D"/>
          <w:sz w:val="24"/>
          <w:szCs w:val="24"/>
        </w:rPr>
        <w:t xml:space="preserve">10. </w:t>
      </w: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Основные цели программы</w:t>
      </w:r>
      <w:r w:rsidRPr="00763A27">
        <w:rPr>
          <w:rFonts w:ascii="Times New Roman" w:hAnsi="Times New Roman" w:cs="Times New Roman"/>
          <w:color w:val="0D0D0D"/>
          <w:sz w:val="24"/>
          <w:szCs w:val="24"/>
        </w:rPr>
        <w:t>:</w:t>
      </w:r>
    </w:p>
    <w:p w:rsidR="00AC76C0" w:rsidRPr="00763A27" w:rsidRDefault="00AC76C0" w:rsidP="00763A27">
      <w:pPr>
        <w:pStyle w:val="ConsPlusNormal"/>
        <w:widowControl/>
        <w:ind w:firstLine="540"/>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комплексного развития систем коммунальной инфраструктуры Соленоозерного сельсовета  на 2018-2028 годы является создание условий для приведения объектов и сетей коммунальной инфраструктуры в соответствие  со стандартами качества, обеспечивающими надежное и устойчивое обслуживание потребителей   коммунальными ресурсами с учетом  перспективного развития  муниципального образования.</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Инженерно-техническая оптимизация систем коммунальной инфраструктуры</w:t>
      </w:r>
      <w:r w:rsidRPr="00763A27">
        <w:rPr>
          <w:rFonts w:ascii="Times New Roman" w:hAnsi="Times New Roman" w:cs="Times New Roman"/>
          <w:color w:val="0D0D0D"/>
          <w:sz w:val="24"/>
          <w:szCs w:val="24"/>
        </w:rPr>
        <w:t>.</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z w:val="24"/>
          <w:szCs w:val="24"/>
        </w:rPr>
        <w:t>Повышение доступности и качества предоставляемых жилищно-коммунальных услуг.</w:t>
      </w:r>
    </w:p>
    <w:p w:rsidR="00AC76C0" w:rsidRPr="00763A27" w:rsidRDefault="00AC76C0" w:rsidP="00763A27">
      <w:p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pacing w:val="-2"/>
          <w:sz w:val="24"/>
          <w:szCs w:val="24"/>
        </w:rPr>
        <w:t xml:space="preserve">         3. Повышение надежности систем коммунальной инфраструктуры.</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 xml:space="preserve">         4.</w:t>
      </w:r>
      <w:r w:rsidRPr="00763A27">
        <w:rPr>
          <w:rFonts w:ascii="Times New Roman" w:hAnsi="Times New Roman" w:cs="Times New Roman"/>
          <w:color w:val="0D0D0D"/>
          <w:sz w:val="24"/>
          <w:szCs w:val="24"/>
        </w:rPr>
        <w:t xml:space="preserve"> Обеспечение более комфортных условий проживания населения сельского поселения.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5. Снижение экологического воздействия на окружающую среду. </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6. Повышение показателей эффективности производства и транспортировки ресурсов   по каждой системе </w:t>
      </w:r>
      <w:proofErr w:type="spellStart"/>
      <w:r w:rsidRPr="00763A27">
        <w:rPr>
          <w:rFonts w:ascii="Times New Roman" w:hAnsi="Times New Roman" w:cs="Times New Roman"/>
          <w:color w:val="0D0D0D"/>
          <w:sz w:val="24"/>
          <w:szCs w:val="24"/>
        </w:rPr>
        <w:t>ресурсоснабжения</w:t>
      </w:r>
      <w:proofErr w:type="spellEnd"/>
      <w:r w:rsidRPr="00763A27">
        <w:rPr>
          <w:rFonts w:ascii="Times New Roman" w:hAnsi="Times New Roman" w:cs="Times New Roman"/>
          <w:color w:val="0D0D0D"/>
          <w:sz w:val="24"/>
          <w:szCs w:val="24"/>
        </w:rPr>
        <w:t xml:space="preserve"> (удельные расходы топлива и энергии, проценты собственных нужд, проценты потерь в сетях).</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7. Повышение показателей степени охвата потребителей приборами учета.</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Целевые показатели устанавливаются по каждому виду коммунальных услуг и периодически корректируются.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Охват потребителей услугами используется для оценки качества работы систем  жизнеобеспечения.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w:t>
      </w:r>
      <w:proofErr w:type="spellStart"/>
      <w:r w:rsidRPr="00763A27">
        <w:rPr>
          <w:rFonts w:ascii="Times New Roman" w:hAnsi="Times New Roman" w:cs="Times New Roman"/>
          <w:color w:val="0D0D0D"/>
          <w:sz w:val="24"/>
          <w:szCs w:val="24"/>
        </w:rPr>
        <w:t>соленоозерного</w:t>
      </w:r>
      <w:proofErr w:type="spellEnd"/>
      <w:r w:rsidRPr="00763A27">
        <w:rPr>
          <w:rFonts w:ascii="Times New Roman" w:hAnsi="Times New Roman" w:cs="Times New Roman"/>
          <w:color w:val="0D0D0D"/>
          <w:sz w:val="24"/>
          <w:szCs w:val="24"/>
        </w:rPr>
        <w:t xml:space="preserve"> сельсовета  без существенного снижения качества среды обитания при любых воздействиях извне, то есть возможности функционирования коммунальных систем практически без аварий, повреждений, других нарушений в работе.</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Надежность работы объектов коммунальной инфраструктуры характеризуется обратной величиной-интенсивностью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водоснабжения муниципального образования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бесперебойной подачи качественной воды от источника до потребителя,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-улучшение качества коммунального обслуживания населения по системе водоснабжения;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lastRenderedPageBreak/>
        <w:t>-снижение уровня потерь и неучтенных расходов воды к 2028 году.</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водоснабжения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водоотведения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-повышение надежности и обеспечение бесперебойной работы объектов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-уменьшение техногенного воздействия на среду обитания, улучшение качества жилищно-коммунального обслуживания населения по системе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p>
    <w:p w:rsidR="00AC76C0" w:rsidRPr="00763A27" w:rsidRDefault="00AC76C0" w:rsidP="00763A27">
      <w:pPr>
        <w:pStyle w:val="ConsPlusNormal"/>
        <w:widowControl/>
        <w:ind w:firstLine="540"/>
        <w:jc w:val="both"/>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6074A0" w:rsidRDefault="006074A0" w:rsidP="00DD12F3">
      <w:pPr>
        <w:jc w:val="right"/>
        <w:rPr>
          <w:rFonts w:ascii="Times New Roman" w:hAnsi="Times New Roman" w:cs="Times New Roman"/>
          <w:color w:val="0D0D0D"/>
          <w:sz w:val="24"/>
          <w:szCs w:val="24"/>
        </w:rPr>
        <w:sectPr w:rsidR="006074A0" w:rsidSect="003D18F6">
          <w:pgSz w:w="11906" w:h="16838"/>
          <w:pgMar w:top="1134" w:right="850" w:bottom="1134" w:left="1701" w:header="708" w:footer="708" w:gutter="0"/>
          <w:cols w:space="708"/>
          <w:docGrid w:linePitch="360"/>
        </w:sectPr>
      </w:pPr>
    </w:p>
    <w:p w:rsidR="00AC76C0" w:rsidRPr="00DD12F3" w:rsidRDefault="00AC76C0" w:rsidP="00DD12F3">
      <w:pPr>
        <w:jc w:val="center"/>
        <w:rPr>
          <w:rFonts w:ascii="Times New Roman" w:hAnsi="Times New Roman" w:cs="Times New Roman"/>
          <w:b/>
          <w:bCs/>
          <w:color w:val="0D0D0D"/>
          <w:sz w:val="24"/>
          <w:szCs w:val="24"/>
        </w:rPr>
      </w:pPr>
    </w:p>
    <w:p w:rsidR="00AC76C0" w:rsidRDefault="00AC76C0" w:rsidP="00DD12F3">
      <w:pPr>
        <w:pStyle w:val="1"/>
        <w:jc w:val="right"/>
        <w:rPr>
          <w:rFonts w:ascii="Times New Roman" w:hAnsi="Times New Roman" w:cs="Times New Roman"/>
          <w:color w:val="0D0D0D"/>
        </w:rPr>
      </w:pPr>
      <w:r w:rsidRPr="00DD12F3">
        <w:rPr>
          <w:rFonts w:ascii="Times New Roman" w:hAnsi="Times New Roman" w:cs="Times New Roman"/>
          <w:color w:val="0D0D0D"/>
        </w:rPr>
        <w:t xml:space="preserve">Приложение № </w:t>
      </w:r>
      <w:r w:rsidR="006074A0">
        <w:rPr>
          <w:rFonts w:ascii="Times New Roman" w:hAnsi="Times New Roman" w:cs="Times New Roman"/>
          <w:color w:val="0D0D0D"/>
        </w:rPr>
        <w:t>2</w:t>
      </w:r>
      <w:r w:rsidRPr="00DD12F3">
        <w:rPr>
          <w:rFonts w:ascii="Times New Roman" w:hAnsi="Times New Roman" w:cs="Times New Roman"/>
          <w:color w:val="0D0D0D"/>
        </w:rPr>
        <w:t xml:space="preserve"> к Программе</w:t>
      </w:r>
    </w:p>
    <w:p w:rsidR="006074A0" w:rsidRDefault="006074A0" w:rsidP="00DD12F3">
      <w:pPr>
        <w:pStyle w:val="1"/>
        <w:jc w:val="right"/>
        <w:rPr>
          <w:rFonts w:ascii="Times New Roman" w:hAnsi="Times New Roman" w:cs="Times New Roman"/>
          <w:color w:val="0D0D0D"/>
        </w:rPr>
      </w:pPr>
    </w:p>
    <w:p w:rsidR="00961ADF" w:rsidRDefault="00961ADF" w:rsidP="00DD12F3">
      <w:pPr>
        <w:pStyle w:val="1"/>
        <w:jc w:val="right"/>
        <w:rPr>
          <w:rFonts w:ascii="Times New Roman" w:hAnsi="Times New Roman" w:cs="Times New Roman"/>
          <w:color w:val="0D0D0D"/>
        </w:rPr>
      </w:pPr>
    </w:p>
    <w:p w:rsidR="00961ADF" w:rsidRDefault="00961ADF" w:rsidP="00961ADF">
      <w:pPr>
        <w:pStyle w:val="1"/>
        <w:jc w:val="center"/>
        <w:rPr>
          <w:rFonts w:ascii="Times New Roman" w:hAnsi="Times New Roman" w:cs="Times New Roman"/>
          <w:b/>
          <w:bCs/>
          <w:color w:val="0D0D0D"/>
        </w:rPr>
      </w:pPr>
    </w:p>
    <w:p w:rsidR="00961ADF" w:rsidRPr="00DD12F3" w:rsidRDefault="00961ADF" w:rsidP="00961ADF">
      <w:pPr>
        <w:pStyle w:val="1"/>
        <w:jc w:val="center"/>
        <w:rPr>
          <w:rFonts w:ascii="Times New Roman" w:hAnsi="Times New Roman" w:cs="Times New Roman"/>
          <w:b/>
          <w:bCs/>
          <w:color w:val="0D0D0D"/>
        </w:rPr>
      </w:pPr>
      <w:r w:rsidRPr="00DD12F3">
        <w:rPr>
          <w:rFonts w:ascii="Times New Roman" w:hAnsi="Times New Roman" w:cs="Times New Roman"/>
          <w:b/>
          <w:bCs/>
          <w:color w:val="0D0D0D"/>
        </w:rPr>
        <w:t xml:space="preserve">Перечень программных мероприятий по развитию коммунальной инфраструктуры на территории Соленоозерного сельсовета на 2018-2028 годы </w:t>
      </w:r>
    </w:p>
    <w:p w:rsidR="00961ADF" w:rsidRPr="00DD12F3" w:rsidRDefault="00961ADF" w:rsidP="00DD12F3">
      <w:pPr>
        <w:pStyle w:val="1"/>
        <w:jc w:val="right"/>
        <w:rPr>
          <w:rFonts w:ascii="Times New Roman" w:hAnsi="Times New Roman" w:cs="Times New Roman"/>
          <w:color w:val="0D0D0D"/>
        </w:rPr>
      </w:pPr>
    </w:p>
    <w:tbl>
      <w:tblPr>
        <w:tblpPr w:leftFromText="180" w:rightFromText="180" w:vertAnchor="text" w:horzAnchor="margin" w:tblpXSpec="center" w:tblpY="386"/>
        <w:tblW w:w="4112" w:type="pct"/>
        <w:tblLayout w:type="fixed"/>
        <w:tblLook w:val="0000"/>
      </w:tblPr>
      <w:tblGrid>
        <w:gridCol w:w="513"/>
        <w:gridCol w:w="1552"/>
        <w:gridCol w:w="136"/>
        <w:gridCol w:w="1671"/>
        <w:gridCol w:w="85"/>
        <w:gridCol w:w="973"/>
        <w:gridCol w:w="1136"/>
        <w:gridCol w:w="1133"/>
        <w:gridCol w:w="1418"/>
        <w:gridCol w:w="1420"/>
        <w:gridCol w:w="282"/>
        <w:gridCol w:w="1841"/>
      </w:tblGrid>
      <w:tr w:rsidR="006074A0" w:rsidRPr="00347B65" w:rsidTr="00961ADF">
        <w:trPr>
          <w:trHeight w:val="1512"/>
        </w:trPr>
        <w:tc>
          <w:tcPr>
            <w:tcW w:w="211" w:type="pct"/>
            <w:vMerge w:val="restart"/>
            <w:tcBorders>
              <w:top w:val="single" w:sz="4" w:space="0" w:color="000000"/>
              <w:left w:val="single" w:sz="4" w:space="0" w:color="000000"/>
              <w:bottom w:val="single" w:sz="4" w:space="0" w:color="000000"/>
            </w:tcBorders>
            <w:vAlign w:val="center"/>
          </w:tcPr>
          <w:p w:rsidR="006074A0" w:rsidRPr="00347B65" w:rsidRDefault="006074A0"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 п/п</w:t>
            </w:r>
          </w:p>
        </w:tc>
        <w:tc>
          <w:tcPr>
            <w:tcW w:w="638" w:type="pct"/>
            <w:vMerge w:val="restart"/>
            <w:tcBorders>
              <w:top w:val="single" w:sz="4" w:space="0" w:color="000000"/>
              <w:left w:val="single" w:sz="4" w:space="0" w:color="000000"/>
              <w:bottom w:val="single" w:sz="4" w:space="0" w:color="000000"/>
            </w:tcBorders>
            <w:vAlign w:val="center"/>
          </w:tcPr>
          <w:p w:rsidR="006074A0" w:rsidRPr="00347B65" w:rsidRDefault="006074A0"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Содержание мероприятия</w:t>
            </w:r>
          </w:p>
        </w:tc>
        <w:tc>
          <w:tcPr>
            <w:tcW w:w="743" w:type="pct"/>
            <w:gridSpan w:val="2"/>
            <w:tcBorders>
              <w:top w:val="single" w:sz="4" w:space="0" w:color="000000"/>
              <w:left w:val="single" w:sz="4" w:space="0" w:color="000000"/>
              <w:bottom w:val="single" w:sz="4" w:space="0" w:color="000000"/>
            </w:tcBorders>
            <w:vAlign w:val="center"/>
          </w:tcPr>
          <w:p w:rsidR="006074A0" w:rsidRPr="00347B65" w:rsidRDefault="006074A0"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Источники финансирования</w:t>
            </w:r>
          </w:p>
        </w:tc>
        <w:tc>
          <w:tcPr>
            <w:tcW w:w="3408" w:type="pct"/>
            <w:gridSpan w:val="8"/>
            <w:tcBorders>
              <w:top w:val="single" w:sz="4" w:space="0" w:color="000000"/>
              <w:left w:val="single" w:sz="4" w:space="0" w:color="000000"/>
              <w:bottom w:val="single" w:sz="4" w:space="0" w:color="000000"/>
              <w:right w:val="single" w:sz="4" w:space="0" w:color="auto"/>
            </w:tcBorders>
            <w:vAlign w:val="center"/>
          </w:tcPr>
          <w:p w:rsidR="006074A0" w:rsidRPr="00347B65" w:rsidRDefault="006074A0" w:rsidP="006074A0">
            <w:pPr>
              <w:jc w:val="center"/>
              <w:rPr>
                <w:rFonts w:ascii="Times New Roman" w:hAnsi="Times New Roman" w:cs="Times New Roman"/>
                <w:color w:val="0D0D0D"/>
                <w:sz w:val="20"/>
                <w:szCs w:val="20"/>
                <w:highlight w:val="yellow"/>
              </w:rPr>
            </w:pPr>
            <w:r w:rsidRPr="00347B65">
              <w:rPr>
                <w:rFonts w:ascii="Times New Roman" w:hAnsi="Times New Roman" w:cs="Times New Roman"/>
                <w:color w:val="0D0D0D"/>
                <w:sz w:val="20"/>
                <w:szCs w:val="20"/>
              </w:rPr>
              <w:t>Стоимость, тыс. руб.</w:t>
            </w:r>
          </w:p>
        </w:tc>
      </w:tr>
      <w:tr w:rsidR="00961ADF" w:rsidRPr="00347B65" w:rsidTr="00961ADF">
        <w:trPr>
          <w:trHeight w:val="354"/>
        </w:trPr>
        <w:tc>
          <w:tcPr>
            <w:tcW w:w="211" w:type="pct"/>
            <w:vMerge/>
            <w:tcBorders>
              <w:top w:val="single" w:sz="4" w:space="0" w:color="000000"/>
              <w:left w:val="single" w:sz="4" w:space="0" w:color="000000"/>
              <w:bottom w:val="single" w:sz="4" w:space="0" w:color="000000"/>
            </w:tcBorders>
            <w:vAlign w:val="center"/>
          </w:tcPr>
          <w:p w:rsidR="00961ADF" w:rsidRPr="00347B65" w:rsidRDefault="00961ADF" w:rsidP="006074A0">
            <w:pPr>
              <w:snapToGrid w:val="0"/>
              <w:rPr>
                <w:rFonts w:ascii="Times New Roman" w:hAnsi="Times New Roman" w:cs="Times New Roman"/>
                <w:color w:val="0D0D0D"/>
                <w:sz w:val="20"/>
                <w:szCs w:val="20"/>
                <w:highlight w:val="yellow"/>
              </w:rPr>
            </w:pPr>
          </w:p>
        </w:tc>
        <w:tc>
          <w:tcPr>
            <w:tcW w:w="638" w:type="pct"/>
            <w:vMerge/>
            <w:tcBorders>
              <w:top w:val="single" w:sz="4" w:space="0" w:color="000000"/>
              <w:left w:val="single" w:sz="4" w:space="0" w:color="000000"/>
              <w:bottom w:val="single" w:sz="4" w:space="0" w:color="000000"/>
            </w:tcBorders>
            <w:vAlign w:val="center"/>
          </w:tcPr>
          <w:p w:rsidR="00961ADF" w:rsidRPr="00347B65" w:rsidRDefault="00961ADF" w:rsidP="006074A0">
            <w:pPr>
              <w:snapToGrid w:val="0"/>
              <w:rPr>
                <w:rFonts w:ascii="Times New Roman" w:hAnsi="Times New Roman" w:cs="Times New Roman"/>
                <w:color w:val="0D0D0D"/>
                <w:sz w:val="20"/>
                <w:szCs w:val="20"/>
                <w:highlight w:val="yellow"/>
              </w:rPr>
            </w:pPr>
          </w:p>
        </w:tc>
        <w:tc>
          <w:tcPr>
            <w:tcW w:w="743" w:type="pct"/>
            <w:gridSpan w:val="2"/>
            <w:tcBorders>
              <w:top w:val="single" w:sz="4" w:space="0" w:color="000000"/>
              <w:left w:val="single" w:sz="4" w:space="0" w:color="000000"/>
              <w:bottom w:val="single" w:sz="4" w:space="0" w:color="000000"/>
            </w:tcBorders>
            <w:vAlign w:val="center"/>
          </w:tcPr>
          <w:p w:rsidR="00961ADF" w:rsidRPr="00347B65" w:rsidRDefault="00961ADF" w:rsidP="006074A0">
            <w:pPr>
              <w:snapToGrid w:val="0"/>
              <w:rPr>
                <w:rFonts w:ascii="Times New Roman" w:hAnsi="Times New Roman" w:cs="Times New Roman"/>
                <w:color w:val="0D0D0D"/>
                <w:sz w:val="20"/>
                <w:szCs w:val="20"/>
                <w:highlight w:val="yellow"/>
              </w:rPr>
            </w:pPr>
          </w:p>
        </w:tc>
        <w:tc>
          <w:tcPr>
            <w:tcW w:w="434" w:type="pct"/>
            <w:gridSpan w:val="2"/>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2018</w:t>
            </w:r>
          </w:p>
        </w:tc>
        <w:tc>
          <w:tcPr>
            <w:tcW w:w="467"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2019</w:t>
            </w:r>
          </w:p>
        </w:tc>
        <w:tc>
          <w:tcPr>
            <w:tcW w:w="466"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2020</w:t>
            </w:r>
          </w:p>
        </w:tc>
        <w:tc>
          <w:tcPr>
            <w:tcW w:w="583"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2021</w:t>
            </w:r>
          </w:p>
        </w:tc>
        <w:tc>
          <w:tcPr>
            <w:tcW w:w="584"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2022</w:t>
            </w: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rPr>
                <w:rFonts w:ascii="Times New Roman" w:hAnsi="Times New Roman" w:cs="Times New Roman"/>
                <w:color w:val="0D0D0D"/>
                <w:sz w:val="20"/>
                <w:szCs w:val="20"/>
              </w:rPr>
            </w:pPr>
            <w:r>
              <w:rPr>
                <w:rFonts w:ascii="Times New Roman" w:hAnsi="Times New Roman" w:cs="Times New Roman"/>
                <w:color w:val="0D0D0D"/>
                <w:sz w:val="20"/>
                <w:szCs w:val="20"/>
              </w:rPr>
              <w:t>2023-</w:t>
            </w:r>
            <w:r w:rsidRPr="00347B65">
              <w:rPr>
                <w:rFonts w:ascii="Times New Roman" w:hAnsi="Times New Roman" w:cs="Times New Roman"/>
                <w:color w:val="0D0D0D"/>
                <w:sz w:val="20"/>
                <w:szCs w:val="20"/>
              </w:rPr>
              <w:t>2018</w:t>
            </w:r>
          </w:p>
        </w:tc>
      </w:tr>
      <w:tr w:rsidR="00961ADF" w:rsidRPr="00347B65" w:rsidTr="00961ADF">
        <w:trPr>
          <w:trHeight w:val="257"/>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w:t>
            </w:r>
          </w:p>
        </w:tc>
        <w:tc>
          <w:tcPr>
            <w:tcW w:w="638"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2</w:t>
            </w:r>
          </w:p>
        </w:tc>
        <w:tc>
          <w:tcPr>
            <w:tcW w:w="743"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5</w:t>
            </w:r>
          </w:p>
        </w:tc>
        <w:tc>
          <w:tcPr>
            <w:tcW w:w="434" w:type="pct"/>
            <w:gridSpan w:val="2"/>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9</w:t>
            </w:r>
          </w:p>
        </w:tc>
        <w:tc>
          <w:tcPr>
            <w:tcW w:w="467"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10</w:t>
            </w:r>
          </w:p>
        </w:tc>
        <w:tc>
          <w:tcPr>
            <w:tcW w:w="466"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11</w:t>
            </w:r>
          </w:p>
        </w:tc>
        <w:tc>
          <w:tcPr>
            <w:tcW w:w="583"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12</w:t>
            </w:r>
          </w:p>
        </w:tc>
        <w:tc>
          <w:tcPr>
            <w:tcW w:w="584" w:type="pct"/>
            <w:tcBorders>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color w:val="0D0D0D"/>
                <w:sz w:val="20"/>
                <w:szCs w:val="20"/>
              </w:rPr>
              <w:t>13</w:t>
            </w: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rPr>
                <w:rFonts w:ascii="Times New Roman" w:hAnsi="Times New Roman" w:cs="Times New Roman"/>
                <w:color w:val="0D0D0D"/>
                <w:sz w:val="20"/>
                <w:szCs w:val="20"/>
              </w:rPr>
            </w:pPr>
          </w:p>
        </w:tc>
      </w:tr>
      <w:tr w:rsidR="00961ADF" w:rsidRPr="00347B65" w:rsidTr="00961ADF">
        <w:trPr>
          <w:trHeight w:val="302"/>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b/>
                <w:bCs/>
                <w:color w:val="0D0D0D"/>
                <w:sz w:val="20"/>
                <w:szCs w:val="20"/>
              </w:rPr>
            </w:pPr>
            <w:r w:rsidRPr="00347B65">
              <w:rPr>
                <w:rFonts w:ascii="Times New Roman" w:hAnsi="Times New Roman" w:cs="Times New Roman"/>
                <w:color w:val="0D0D0D"/>
                <w:sz w:val="20"/>
                <w:szCs w:val="20"/>
              </w:rPr>
              <w:t>1</w:t>
            </w:r>
          </w:p>
        </w:tc>
        <w:tc>
          <w:tcPr>
            <w:tcW w:w="1381" w:type="pct"/>
            <w:gridSpan w:val="3"/>
            <w:tcBorders>
              <w:top w:val="single" w:sz="4" w:space="0" w:color="000000"/>
              <w:left w:val="single" w:sz="4" w:space="0" w:color="000000"/>
              <w:bottom w:val="single" w:sz="4" w:space="0" w:color="000000"/>
            </w:tcBorders>
            <w:vAlign w:val="center"/>
          </w:tcPr>
          <w:p w:rsidR="00961ADF" w:rsidRPr="00347B65" w:rsidRDefault="00961ADF" w:rsidP="006074A0">
            <w:pPr>
              <w:rPr>
                <w:rFonts w:ascii="Times New Roman" w:hAnsi="Times New Roman" w:cs="Times New Roman"/>
                <w:color w:val="0D0D0D"/>
                <w:sz w:val="20"/>
                <w:szCs w:val="20"/>
              </w:rPr>
            </w:pPr>
            <w:r w:rsidRPr="00347B65">
              <w:rPr>
                <w:rFonts w:ascii="Times New Roman" w:hAnsi="Times New Roman" w:cs="Times New Roman"/>
                <w:b/>
                <w:bCs/>
                <w:color w:val="0D0D0D"/>
                <w:sz w:val="20"/>
                <w:szCs w:val="20"/>
              </w:rPr>
              <w:t>Водоснабжение</w:t>
            </w:r>
          </w:p>
        </w:tc>
        <w:tc>
          <w:tcPr>
            <w:tcW w:w="434" w:type="pct"/>
            <w:gridSpan w:val="2"/>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highlight w:val="yellow"/>
              </w:rPr>
            </w:pPr>
          </w:p>
        </w:tc>
        <w:tc>
          <w:tcPr>
            <w:tcW w:w="467"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highlight w:val="yellow"/>
              </w:rPr>
            </w:pPr>
          </w:p>
        </w:tc>
        <w:tc>
          <w:tcPr>
            <w:tcW w:w="466"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highlight w:val="yellow"/>
              </w:rPr>
            </w:pPr>
          </w:p>
        </w:tc>
        <w:tc>
          <w:tcPr>
            <w:tcW w:w="583"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highlight w:val="yellow"/>
              </w:rPr>
            </w:pPr>
          </w:p>
        </w:tc>
        <w:tc>
          <w:tcPr>
            <w:tcW w:w="584"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highlight w:val="yellow"/>
              </w:rPr>
            </w:pP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highlight w:val="yellow"/>
              </w:rPr>
            </w:pPr>
          </w:p>
        </w:tc>
      </w:tr>
      <w:tr w:rsidR="00961ADF" w:rsidRPr="00347B65" w:rsidTr="00961ADF">
        <w:trPr>
          <w:trHeight w:val="1166"/>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1.1</w:t>
            </w:r>
          </w:p>
        </w:tc>
        <w:tc>
          <w:tcPr>
            <w:tcW w:w="638"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00000"/>
                <w:sz w:val="20"/>
                <w:szCs w:val="20"/>
              </w:rPr>
              <w:t>Ремонт колонок</w:t>
            </w:r>
          </w:p>
        </w:tc>
        <w:tc>
          <w:tcPr>
            <w:tcW w:w="743"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местный бюджет</w:t>
            </w:r>
          </w:p>
        </w:tc>
        <w:tc>
          <w:tcPr>
            <w:tcW w:w="434"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5,0</w:t>
            </w:r>
          </w:p>
        </w:tc>
        <w:tc>
          <w:tcPr>
            <w:tcW w:w="467"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5,0</w:t>
            </w:r>
          </w:p>
        </w:tc>
        <w:tc>
          <w:tcPr>
            <w:tcW w:w="466"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3"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4"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r>
      <w:tr w:rsidR="00961ADF" w:rsidRPr="00347B65" w:rsidTr="00961ADF">
        <w:trPr>
          <w:trHeight w:val="1001"/>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1.2</w:t>
            </w:r>
          </w:p>
        </w:tc>
        <w:tc>
          <w:tcPr>
            <w:tcW w:w="638"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00000"/>
                <w:sz w:val="20"/>
                <w:szCs w:val="20"/>
              </w:rPr>
              <w:t xml:space="preserve">Ремонт водопровода </w:t>
            </w:r>
          </w:p>
        </w:tc>
        <w:tc>
          <w:tcPr>
            <w:tcW w:w="743"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местный бюджет</w:t>
            </w:r>
          </w:p>
        </w:tc>
        <w:tc>
          <w:tcPr>
            <w:tcW w:w="434"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5,0</w:t>
            </w:r>
          </w:p>
        </w:tc>
        <w:tc>
          <w:tcPr>
            <w:tcW w:w="467"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5,0</w:t>
            </w:r>
          </w:p>
        </w:tc>
        <w:tc>
          <w:tcPr>
            <w:tcW w:w="466"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3"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4"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r>
      <w:tr w:rsidR="00961ADF" w:rsidRPr="00347B65" w:rsidTr="00961ADF">
        <w:trPr>
          <w:trHeight w:val="1001"/>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1.3</w:t>
            </w:r>
          </w:p>
        </w:tc>
        <w:tc>
          <w:tcPr>
            <w:tcW w:w="638"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00000"/>
                <w:sz w:val="20"/>
                <w:szCs w:val="20"/>
              </w:rPr>
            </w:pPr>
            <w:r w:rsidRPr="00347B65">
              <w:rPr>
                <w:rFonts w:ascii="Times New Roman" w:hAnsi="Times New Roman" w:cs="Times New Roman"/>
                <w:color w:val="000000"/>
                <w:sz w:val="20"/>
                <w:szCs w:val="20"/>
              </w:rPr>
              <w:t>Получение лицензии на воду</w:t>
            </w:r>
          </w:p>
        </w:tc>
        <w:tc>
          <w:tcPr>
            <w:tcW w:w="743"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местный бюджет</w:t>
            </w:r>
          </w:p>
        </w:tc>
        <w:tc>
          <w:tcPr>
            <w:tcW w:w="434"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467"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100,0</w:t>
            </w:r>
          </w:p>
        </w:tc>
        <w:tc>
          <w:tcPr>
            <w:tcW w:w="466"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3"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4"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r>
      <w:tr w:rsidR="00961ADF" w:rsidRPr="00347B65" w:rsidTr="00961ADF">
        <w:trPr>
          <w:trHeight w:val="562"/>
        </w:trPr>
        <w:tc>
          <w:tcPr>
            <w:tcW w:w="211" w:type="pct"/>
            <w:tcBorders>
              <w:left w:val="single" w:sz="4" w:space="0" w:color="000000"/>
              <w:bottom w:val="single" w:sz="4" w:space="0" w:color="000000"/>
            </w:tcBorders>
            <w:vAlign w:val="center"/>
          </w:tcPr>
          <w:p w:rsidR="006074A0" w:rsidRPr="00347B65" w:rsidRDefault="006074A0" w:rsidP="006074A0">
            <w:pPr>
              <w:jc w:val="center"/>
              <w:rPr>
                <w:rFonts w:ascii="Times New Roman" w:hAnsi="Times New Roman" w:cs="Times New Roman"/>
                <w:b/>
                <w:bCs/>
                <w:color w:val="0D0D0D"/>
                <w:sz w:val="20"/>
                <w:szCs w:val="20"/>
              </w:rPr>
            </w:pPr>
            <w:r w:rsidRPr="00347B65">
              <w:rPr>
                <w:rFonts w:ascii="Times New Roman" w:hAnsi="Times New Roman" w:cs="Times New Roman"/>
                <w:color w:val="0D0D0D"/>
                <w:sz w:val="20"/>
                <w:szCs w:val="20"/>
              </w:rPr>
              <w:lastRenderedPageBreak/>
              <w:t>2</w:t>
            </w:r>
          </w:p>
        </w:tc>
        <w:tc>
          <w:tcPr>
            <w:tcW w:w="4032" w:type="pct"/>
            <w:gridSpan w:val="10"/>
            <w:tcBorders>
              <w:left w:val="single" w:sz="4" w:space="0" w:color="000000"/>
              <w:bottom w:val="single" w:sz="4" w:space="0" w:color="000000"/>
              <w:right w:val="single" w:sz="4" w:space="0" w:color="auto"/>
            </w:tcBorders>
            <w:vAlign w:val="center"/>
          </w:tcPr>
          <w:p w:rsidR="006074A0" w:rsidRPr="00347B65" w:rsidRDefault="006074A0" w:rsidP="006074A0">
            <w:pPr>
              <w:rPr>
                <w:rFonts w:ascii="Times New Roman" w:hAnsi="Times New Roman" w:cs="Times New Roman"/>
                <w:color w:val="0D0D0D"/>
                <w:sz w:val="20"/>
                <w:szCs w:val="20"/>
              </w:rPr>
            </w:pPr>
            <w:r w:rsidRPr="00347B65">
              <w:rPr>
                <w:rFonts w:ascii="Times New Roman" w:hAnsi="Times New Roman" w:cs="Times New Roman"/>
                <w:b/>
                <w:bCs/>
                <w:color w:val="0D0D0D"/>
                <w:sz w:val="20"/>
                <w:szCs w:val="20"/>
              </w:rPr>
              <w:t xml:space="preserve">Благоустройство территории </w:t>
            </w:r>
          </w:p>
        </w:tc>
        <w:tc>
          <w:tcPr>
            <w:tcW w:w="757" w:type="pct"/>
            <w:tcBorders>
              <w:left w:val="single" w:sz="4" w:space="0" w:color="000000"/>
              <w:bottom w:val="single" w:sz="4" w:space="0" w:color="000000"/>
              <w:right w:val="single" w:sz="4" w:space="0" w:color="auto"/>
            </w:tcBorders>
            <w:vAlign w:val="center"/>
          </w:tcPr>
          <w:p w:rsidR="006074A0" w:rsidRPr="00347B65" w:rsidRDefault="006074A0" w:rsidP="006074A0">
            <w:pPr>
              <w:rPr>
                <w:rFonts w:ascii="Times New Roman" w:hAnsi="Times New Roman" w:cs="Times New Roman"/>
                <w:color w:val="0D0D0D"/>
                <w:sz w:val="20"/>
                <w:szCs w:val="20"/>
              </w:rPr>
            </w:pPr>
          </w:p>
        </w:tc>
      </w:tr>
      <w:tr w:rsidR="00961ADF" w:rsidRPr="00347B65" w:rsidTr="00961ADF">
        <w:trPr>
          <w:trHeight w:val="1001"/>
        </w:trPr>
        <w:tc>
          <w:tcPr>
            <w:tcW w:w="211"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2.1</w:t>
            </w:r>
          </w:p>
        </w:tc>
        <w:tc>
          <w:tcPr>
            <w:tcW w:w="694" w:type="pct"/>
            <w:gridSpan w:val="2"/>
            <w:tcBorders>
              <w:left w:val="single" w:sz="4" w:space="0" w:color="000000"/>
              <w:bottom w:val="single" w:sz="4" w:space="0" w:color="000000"/>
            </w:tcBorders>
            <w:vAlign w:val="center"/>
          </w:tcPr>
          <w:p w:rsidR="00961ADF" w:rsidRPr="00347B65" w:rsidRDefault="00961ADF" w:rsidP="00961ADF">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 xml:space="preserve">Приобретение </w:t>
            </w:r>
            <w:proofErr w:type="gramStart"/>
            <w:r w:rsidRPr="00347B65">
              <w:rPr>
                <w:rFonts w:ascii="Times New Roman" w:hAnsi="Times New Roman" w:cs="Times New Roman"/>
                <w:color w:val="0D0D0D"/>
                <w:sz w:val="20"/>
                <w:szCs w:val="20"/>
              </w:rPr>
              <w:t>мусорные</w:t>
            </w:r>
            <w:proofErr w:type="gramEnd"/>
            <w:r w:rsidRPr="00347B65">
              <w:rPr>
                <w:rFonts w:ascii="Times New Roman" w:hAnsi="Times New Roman" w:cs="Times New Roman"/>
                <w:color w:val="0D0D0D"/>
                <w:sz w:val="20"/>
                <w:szCs w:val="20"/>
              </w:rPr>
              <w:t xml:space="preserve"> контейнеров для сбора мусора на улицах</w:t>
            </w:r>
          </w:p>
        </w:tc>
        <w:tc>
          <w:tcPr>
            <w:tcW w:w="722" w:type="pct"/>
            <w:gridSpan w:val="2"/>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местный бюджет</w:t>
            </w:r>
          </w:p>
          <w:p w:rsidR="00961ADF" w:rsidRPr="00347B65" w:rsidRDefault="00961ADF" w:rsidP="006074A0">
            <w:pPr>
              <w:jc w:val="center"/>
              <w:rPr>
                <w:rFonts w:ascii="Times New Roman" w:hAnsi="Times New Roman" w:cs="Times New Roman"/>
                <w:color w:val="0D0D0D"/>
                <w:sz w:val="20"/>
                <w:szCs w:val="20"/>
              </w:rPr>
            </w:pPr>
          </w:p>
        </w:tc>
        <w:tc>
          <w:tcPr>
            <w:tcW w:w="400"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rPr>
            </w:pPr>
          </w:p>
        </w:tc>
        <w:tc>
          <w:tcPr>
            <w:tcW w:w="467"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rPr>
            </w:pPr>
          </w:p>
        </w:tc>
        <w:tc>
          <w:tcPr>
            <w:tcW w:w="466" w:type="pct"/>
            <w:tcBorders>
              <w:left w:val="single" w:sz="4" w:space="0" w:color="000000"/>
              <w:bottom w:val="single" w:sz="4" w:space="0" w:color="000000"/>
            </w:tcBorders>
            <w:vAlign w:val="center"/>
          </w:tcPr>
          <w:p w:rsidR="00961ADF" w:rsidRPr="00347B65" w:rsidRDefault="00961ADF" w:rsidP="006074A0">
            <w:pPr>
              <w:jc w:val="center"/>
              <w:rPr>
                <w:rFonts w:ascii="Times New Roman" w:hAnsi="Times New Roman" w:cs="Times New Roman"/>
                <w:color w:val="0D0D0D"/>
                <w:sz w:val="20"/>
                <w:szCs w:val="20"/>
              </w:rPr>
            </w:pPr>
          </w:p>
        </w:tc>
        <w:tc>
          <w:tcPr>
            <w:tcW w:w="583"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rPr>
            </w:pPr>
          </w:p>
        </w:tc>
        <w:tc>
          <w:tcPr>
            <w:tcW w:w="584" w:type="pct"/>
            <w:tcBorders>
              <w:left w:val="single" w:sz="4" w:space="0" w:color="000000"/>
              <w:bottom w:val="single" w:sz="4" w:space="0" w:color="000000"/>
            </w:tcBorders>
            <w:vAlign w:val="center"/>
          </w:tcPr>
          <w:p w:rsidR="00961ADF" w:rsidRPr="00347B65" w:rsidRDefault="00961ADF" w:rsidP="006074A0">
            <w:pPr>
              <w:snapToGrid w:val="0"/>
              <w:jc w:val="center"/>
              <w:rPr>
                <w:rFonts w:ascii="Times New Roman" w:hAnsi="Times New Roman" w:cs="Times New Roman"/>
                <w:color w:val="0D0D0D"/>
                <w:sz w:val="20"/>
                <w:szCs w:val="20"/>
              </w:rPr>
            </w:pPr>
          </w:p>
        </w:tc>
        <w:tc>
          <w:tcPr>
            <w:tcW w:w="874" w:type="pct"/>
            <w:gridSpan w:val="2"/>
            <w:tcBorders>
              <w:left w:val="single" w:sz="4" w:space="0" w:color="000000"/>
              <w:bottom w:val="single" w:sz="4" w:space="0" w:color="000000"/>
              <w:right w:val="single" w:sz="4" w:space="0" w:color="auto"/>
            </w:tcBorders>
            <w:vAlign w:val="center"/>
          </w:tcPr>
          <w:p w:rsidR="00961ADF" w:rsidRPr="00347B65" w:rsidRDefault="00961ADF" w:rsidP="006074A0">
            <w:pPr>
              <w:snapToGrid w:val="0"/>
              <w:rPr>
                <w:rFonts w:ascii="Times New Roman" w:hAnsi="Times New Roman" w:cs="Times New Roman"/>
                <w:color w:val="0D0D0D"/>
                <w:sz w:val="20"/>
                <w:szCs w:val="20"/>
              </w:rPr>
            </w:pPr>
          </w:p>
        </w:tc>
      </w:tr>
      <w:tr w:rsidR="00961ADF" w:rsidRPr="00347B65" w:rsidTr="00D361C3">
        <w:trPr>
          <w:trHeight w:val="317"/>
        </w:trPr>
        <w:tc>
          <w:tcPr>
            <w:tcW w:w="211"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b/>
                <w:bCs/>
                <w:color w:val="0D0D0D"/>
                <w:sz w:val="20"/>
                <w:szCs w:val="20"/>
              </w:rPr>
            </w:pPr>
            <w:r w:rsidRPr="00347B65">
              <w:rPr>
                <w:rFonts w:ascii="Times New Roman" w:hAnsi="Times New Roman" w:cs="Times New Roman"/>
                <w:color w:val="0D0D0D"/>
                <w:sz w:val="20"/>
                <w:szCs w:val="20"/>
              </w:rPr>
              <w:t> </w:t>
            </w:r>
          </w:p>
        </w:tc>
        <w:tc>
          <w:tcPr>
            <w:tcW w:w="694" w:type="pct"/>
            <w:gridSpan w:val="2"/>
            <w:tcBorders>
              <w:top w:val="single" w:sz="4" w:space="0" w:color="000000"/>
              <w:left w:val="single" w:sz="4" w:space="0" w:color="000000"/>
              <w:bottom w:val="single" w:sz="4" w:space="0" w:color="auto"/>
            </w:tcBorders>
            <w:vAlign w:val="center"/>
          </w:tcPr>
          <w:p w:rsidR="00961ADF" w:rsidRPr="00347B65" w:rsidRDefault="00961ADF" w:rsidP="006074A0">
            <w:pPr>
              <w:jc w:val="right"/>
              <w:rPr>
                <w:rFonts w:ascii="Times New Roman" w:hAnsi="Times New Roman" w:cs="Times New Roman"/>
                <w:b/>
                <w:bCs/>
                <w:color w:val="0D0D0D"/>
                <w:sz w:val="20"/>
                <w:szCs w:val="20"/>
              </w:rPr>
            </w:pPr>
            <w:r w:rsidRPr="00347B65">
              <w:rPr>
                <w:rFonts w:ascii="Times New Roman" w:hAnsi="Times New Roman" w:cs="Times New Roman"/>
                <w:b/>
                <w:bCs/>
                <w:color w:val="0D0D0D"/>
                <w:sz w:val="20"/>
                <w:szCs w:val="20"/>
              </w:rPr>
              <w:t>ВСЕГО</w:t>
            </w:r>
          </w:p>
        </w:tc>
        <w:tc>
          <w:tcPr>
            <w:tcW w:w="722" w:type="pct"/>
            <w:gridSpan w:val="2"/>
            <w:tcBorders>
              <w:top w:val="single" w:sz="4" w:space="0" w:color="000000"/>
              <w:left w:val="single" w:sz="4" w:space="0" w:color="000000"/>
              <w:bottom w:val="single" w:sz="4" w:space="0" w:color="auto"/>
            </w:tcBorders>
            <w:vAlign w:val="center"/>
          </w:tcPr>
          <w:p w:rsidR="00961ADF" w:rsidRPr="00347B65" w:rsidRDefault="00961ADF" w:rsidP="006074A0">
            <w:pPr>
              <w:jc w:val="right"/>
              <w:rPr>
                <w:rFonts w:ascii="Times New Roman" w:hAnsi="Times New Roman" w:cs="Times New Roman"/>
                <w:color w:val="0D0D0D"/>
                <w:sz w:val="20"/>
                <w:szCs w:val="20"/>
              </w:rPr>
            </w:pPr>
          </w:p>
        </w:tc>
        <w:tc>
          <w:tcPr>
            <w:tcW w:w="400"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10,0</w:t>
            </w:r>
          </w:p>
        </w:tc>
        <w:tc>
          <w:tcPr>
            <w:tcW w:w="467"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110,0</w:t>
            </w:r>
          </w:p>
        </w:tc>
        <w:tc>
          <w:tcPr>
            <w:tcW w:w="466"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3"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584" w:type="pct"/>
            <w:tcBorders>
              <w:left w:val="single" w:sz="4" w:space="0" w:color="000000"/>
              <w:bottom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c>
          <w:tcPr>
            <w:tcW w:w="874" w:type="pct"/>
            <w:gridSpan w:val="2"/>
            <w:tcBorders>
              <w:left w:val="single" w:sz="4" w:space="0" w:color="000000"/>
              <w:bottom w:val="single" w:sz="4" w:space="0" w:color="auto"/>
              <w:right w:val="single" w:sz="4" w:space="0" w:color="auto"/>
            </w:tcBorders>
            <w:vAlign w:val="center"/>
          </w:tcPr>
          <w:p w:rsidR="00961ADF" w:rsidRPr="00347B65" w:rsidRDefault="00961ADF" w:rsidP="006074A0">
            <w:pPr>
              <w:jc w:val="center"/>
              <w:rPr>
                <w:rFonts w:ascii="Times New Roman" w:hAnsi="Times New Roman" w:cs="Times New Roman"/>
                <w:color w:val="0D0D0D"/>
                <w:sz w:val="20"/>
                <w:szCs w:val="20"/>
              </w:rPr>
            </w:pPr>
            <w:r w:rsidRPr="00347B65">
              <w:rPr>
                <w:rFonts w:ascii="Times New Roman" w:hAnsi="Times New Roman" w:cs="Times New Roman"/>
                <w:color w:val="0D0D0D"/>
                <w:sz w:val="20"/>
                <w:szCs w:val="20"/>
              </w:rPr>
              <w:t>0,0</w:t>
            </w:r>
          </w:p>
        </w:tc>
      </w:tr>
    </w:tbl>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961ADF" w:rsidRDefault="00961ADF" w:rsidP="00DD12F3">
      <w:pPr>
        <w:pStyle w:val="1"/>
        <w:jc w:val="center"/>
        <w:rPr>
          <w:rFonts w:ascii="Times New Roman" w:hAnsi="Times New Roman" w:cs="Times New Roman"/>
          <w:b/>
          <w:bCs/>
          <w:color w:val="0D0D0D"/>
        </w:rPr>
      </w:pPr>
    </w:p>
    <w:p w:rsidR="00AC76C0" w:rsidRPr="00DD12F3" w:rsidRDefault="00AC76C0" w:rsidP="00DD12F3">
      <w:pPr>
        <w:pStyle w:val="1"/>
        <w:jc w:val="center"/>
        <w:rPr>
          <w:rFonts w:ascii="Times New Roman" w:hAnsi="Times New Roman" w:cs="Times New Roman"/>
          <w:b/>
          <w:bCs/>
          <w:color w:val="0D0D0D"/>
          <w:highlight w:val="yellow"/>
        </w:rPr>
      </w:pPr>
    </w:p>
    <w:p w:rsidR="00AC76C0" w:rsidRDefault="00AC76C0" w:rsidP="00DD12F3">
      <w:pPr>
        <w:jc w:val="center"/>
      </w:pPr>
    </w:p>
    <w:p w:rsidR="00763A27" w:rsidRDefault="00763A27">
      <w:pPr>
        <w:sectPr w:rsidR="00763A27" w:rsidSect="006074A0">
          <w:pgSz w:w="16838" w:h="11906" w:orient="landscape"/>
          <w:pgMar w:top="850" w:right="1134" w:bottom="1701" w:left="1134" w:header="708" w:footer="708" w:gutter="0"/>
          <w:cols w:space="708"/>
          <w:docGrid w:linePitch="360"/>
        </w:sectPr>
      </w:pPr>
    </w:p>
    <w:p w:rsidR="00763A27" w:rsidRPr="00A248AD" w:rsidRDefault="00763A27" w:rsidP="00763A27">
      <w:pPr>
        <w:autoSpaceDE w:val="0"/>
        <w:autoSpaceDN w:val="0"/>
        <w:adjustRightInd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первоочередных мероприятий по капитальному ремонту объектов коммунальной инфраструктуры </w:t>
      </w:r>
    </w:p>
    <w:tbl>
      <w:tblPr>
        <w:tblW w:w="0" w:type="auto"/>
        <w:tblLayout w:type="fixed"/>
        <w:tblCellMar>
          <w:left w:w="70" w:type="dxa"/>
          <w:right w:w="70" w:type="dxa"/>
        </w:tblCellMar>
        <w:tblLook w:val="0000"/>
      </w:tblPr>
      <w:tblGrid>
        <w:gridCol w:w="540"/>
        <w:gridCol w:w="7043"/>
        <w:gridCol w:w="1705"/>
      </w:tblGrid>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w:t>
            </w:r>
            <w:r>
              <w:rPr>
                <w:rFonts w:ascii="Times New Roman" w:hAnsi="Times New Roman" w:cs="Times New Roman"/>
                <w:sz w:val="24"/>
                <w:szCs w:val="24"/>
              </w:rPr>
              <w:t>№</w:t>
            </w:r>
            <w:r w:rsidRPr="00A248AD">
              <w:rPr>
                <w:rFonts w:ascii="Times New Roman" w:hAnsi="Times New Roman" w:cs="Times New Roman"/>
                <w:sz w:val="24"/>
                <w:szCs w:val="24"/>
              </w:rPr>
              <w:br/>
              <w:t>п/п</w:t>
            </w:r>
          </w:p>
        </w:tc>
        <w:tc>
          <w:tcPr>
            <w:tcW w:w="7043" w:type="dxa"/>
            <w:tcBorders>
              <w:top w:val="single" w:sz="6" w:space="0" w:color="auto"/>
              <w:left w:val="single" w:sz="6" w:space="0" w:color="auto"/>
              <w:bottom w:val="single" w:sz="6" w:space="0" w:color="auto"/>
              <w:right w:val="single" w:sz="6" w:space="0" w:color="auto"/>
            </w:tcBorders>
          </w:tcPr>
          <w:p w:rsidR="00763A27" w:rsidRPr="00D11C60" w:rsidRDefault="00763A27" w:rsidP="008578D7">
            <w:pPr>
              <w:pStyle w:val="ConsPlusCell"/>
              <w:widowControl/>
              <w:ind w:firstLine="426"/>
              <w:jc w:val="center"/>
              <w:rPr>
                <w:rFonts w:ascii="Times New Roman" w:hAnsi="Times New Roman" w:cs="Times New Roman"/>
                <w:sz w:val="28"/>
                <w:szCs w:val="28"/>
              </w:rPr>
            </w:pPr>
            <w:r w:rsidRPr="00D11C60">
              <w:rPr>
                <w:rFonts w:ascii="Times New Roman" w:hAnsi="Times New Roman" w:cs="Times New Roman"/>
                <w:sz w:val="28"/>
                <w:szCs w:val="28"/>
              </w:rPr>
              <w:t>Наименование работ</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 мероприятий</w:t>
            </w:r>
            <w:r w:rsidRPr="00A248AD">
              <w:rPr>
                <w:rFonts w:ascii="Times New Roman" w:hAnsi="Times New Roman" w:cs="Times New Roman"/>
                <w:sz w:val="24"/>
                <w:szCs w:val="24"/>
              </w:rPr>
              <w:br/>
            </w:r>
            <w:r>
              <w:rPr>
                <w:rFonts w:ascii="Times New Roman" w:hAnsi="Times New Roman" w:cs="Times New Roman"/>
                <w:sz w:val="24"/>
                <w:szCs w:val="24"/>
              </w:rPr>
              <w:t>тыс</w:t>
            </w:r>
            <w:r w:rsidRPr="00A248AD">
              <w:rPr>
                <w:rFonts w:ascii="Times New Roman" w:hAnsi="Times New Roman" w:cs="Times New Roman"/>
                <w:sz w:val="24"/>
                <w:szCs w:val="24"/>
              </w:rPr>
              <w:t>. руб.</w:t>
            </w:r>
          </w:p>
        </w:tc>
      </w:tr>
      <w:tr w:rsidR="00763A27" w:rsidRPr="00A248AD" w:rsidTr="008578D7">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Теплоснабжение                                </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дымовой трубы с капитальным ремонтом газоходов котельной № 1</w:t>
            </w:r>
          </w:p>
        </w:tc>
        <w:tc>
          <w:tcPr>
            <w:tcW w:w="1705" w:type="dxa"/>
            <w:tcBorders>
              <w:top w:val="single" w:sz="6" w:space="0" w:color="auto"/>
              <w:left w:val="single" w:sz="6" w:space="0" w:color="auto"/>
              <w:bottom w:val="single" w:sz="4"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1200</w:t>
            </w:r>
          </w:p>
        </w:tc>
      </w:tr>
      <w:tr w:rsidR="00763A27" w:rsidRPr="00A248AD" w:rsidTr="008578D7">
        <w:trPr>
          <w:cantSplit/>
          <w:trHeight w:val="292"/>
        </w:trPr>
        <w:tc>
          <w:tcPr>
            <w:tcW w:w="540" w:type="dxa"/>
            <w:tcBorders>
              <w:top w:val="single" w:sz="6" w:space="0" w:color="auto"/>
              <w:left w:val="single" w:sz="6" w:space="0" w:color="auto"/>
              <w:bottom w:val="single" w:sz="4" w:space="0" w:color="auto"/>
              <w:right w:val="single" w:sz="4"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proofErr w:type="spellStart"/>
            <w:r>
              <w:rPr>
                <w:rFonts w:ascii="Times New Roman" w:hAnsi="Times New Roman" w:cs="Times New Roman"/>
                <w:sz w:val="24"/>
                <w:szCs w:val="24"/>
              </w:rPr>
              <w:t>2</w:t>
            </w:r>
            <w:proofErr w:type="spellEnd"/>
          </w:p>
        </w:tc>
        <w:tc>
          <w:tcPr>
            <w:tcW w:w="7043" w:type="dxa"/>
            <w:tcBorders>
              <w:top w:val="single" w:sz="6" w:space="0" w:color="auto"/>
              <w:left w:val="single" w:sz="4" w:space="0" w:color="auto"/>
              <w:bottom w:val="single" w:sz="4"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котла КВЦ- 0, 63</w:t>
            </w:r>
          </w:p>
        </w:tc>
        <w:tc>
          <w:tcPr>
            <w:tcW w:w="1705" w:type="dxa"/>
            <w:tcBorders>
              <w:top w:val="single" w:sz="4" w:space="0" w:color="auto"/>
              <w:left w:val="single" w:sz="6" w:space="0" w:color="auto"/>
              <w:bottom w:val="single" w:sz="4"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770</w:t>
            </w:r>
          </w:p>
        </w:tc>
      </w:tr>
      <w:tr w:rsidR="00763A27" w:rsidRPr="00A248AD" w:rsidTr="008578D7">
        <w:trPr>
          <w:cantSplit/>
          <w:trHeight w:val="241"/>
        </w:trPr>
        <w:tc>
          <w:tcPr>
            <w:tcW w:w="540" w:type="dxa"/>
            <w:tcBorders>
              <w:top w:val="single" w:sz="4" w:space="0" w:color="auto"/>
              <w:left w:val="single" w:sz="6" w:space="0" w:color="auto"/>
              <w:bottom w:val="single" w:sz="6" w:space="0" w:color="auto"/>
              <w:right w:val="single" w:sz="4" w:space="0" w:color="auto"/>
            </w:tcBorders>
          </w:tcPr>
          <w:p w:rsidR="00763A27" w:rsidRPr="00A248AD" w:rsidRDefault="00763A27" w:rsidP="008578D7">
            <w:pPr>
              <w:pStyle w:val="ConsPlusCell"/>
              <w:ind w:firstLine="426"/>
              <w:rPr>
                <w:rFonts w:ascii="Times New Roman" w:hAnsi="Times New Roman" w:cs="Times New Roman"/>
                <w:sz w:val="24"/>
                <w:szCs w:val="24"/>
              </w:rPr>
            </w:pPr>
            <w:r>
              <w:rPr>
                <w:rFonts w:ascii="Times New Roman" w:hAnsi="Times New Roman" w:cs="Times New Roman"/>
                <w:sz w:val="24"/>
                <w:szCs w:val="24"/>
              </w:rPr>
              <w:t>33</w:t>
            </w:r>
          </w:p>
        </w:tc>
        <w:tc>
          <w:tcPr>
            <w:tcW w:w="7043" w:type="dxa"/>
            <w:tcBorders>
              <w:top w:val="single" w:sz="4" w:space="0" w:color="auto"/>
              <w:left w:val="single" w:sz="4" w:space="0" w:color="auto"/>
              <w:bottom w:val="single" w:sz="4" w:space="0" w:color="auto"/>
              <w:right w:val="single" w:sz="6" w:space="0" w:color="auto"/>
            </w:tcBorders>
          </w:tcPr>
          <w:p w:rsidR="00763A27" w:rsidRPr="00B1356D" w:rsidRDefault="00763A27" w:rsidP="008578D7">
            <w:pPr>
              <w:pStyle w:val="ConsPlusCell"/>
              <w:ind w:firstLine="426"/>
              <w:rPr>
                <w:rFonts w:ascii="Times New Roman" w:hAnsi="Times New Roman" w:cs="Times New Roman"/>
                <w:sz w:val="24"/>
                <w:szCs w:val="24"/>
              </w:rPr>
            </w:pPr>
            <w:r>
              <w:rPr>
                <w:rFonts w:ascii="Times New Roman" w:hAnsi="Times New Roman" w:cs="Times New Roman"/>
                <w:sz w:val="24"/>
                <w:szCs w:val="24"/>
              </w:rPr>
              <w:t>Замена участка теплотрассы внутри котельной</w:t>
            </w:r>
          </w:p>
        </w:tc>
        <w:tc>
          <w:tcPr>
            <w:tcW w:w="1705" w:type="dxa"/>
            <w:tcBorders>
              <w:top w:val="single" w:sz="4" w:space="0" w:color="auto"/>
              <w:left w:val="single" w:sz="6" w:space="0" w:color="auto"/>
              <w:bottom w:val="single" w:sz="6" w:space="0" w:color="auto"/>
              <w:right w:val="single" w:sz="6" w:space="0" w:color="auto"/>
            </w:tcBorders>
          </w:tcPr>
          <w:p w:rsidR="00763A27" w:rsidRPr="00A248AD" w:rsidRDefault="00763A27" w:rsidP="008578D7">
            <w:pPr>
              <w:pStyle w:val="ConsPlusCell"/>
              <w:ind w:firstLine="426"/>
              <w:jc w:val="center"/>
              <w:rPr>
                <w:rFonts w:ascii="Times New Roman" w:hAnsi="Times New Roman" w:cs="Times New Roman"/>
                <w:sz w:val="24"/>
                <w:szCs w:val="24"/>
              </w:rPr>
            </w:pPr>
            <w:r>
              <w:rPr>
                <w:rFonts w:ascii="Times New Roman" w:hAnsi="Times New Roman" w:cs="Times New Roman"/>
                <w:sz w:val="24"/>
                <w:szCs w:val="24"/>
              </w:rPr>
              <w:t>250</w:t>
            </w:r>
          </w:p>
        </w:tc>
      </w:tr>
      <w:tr w:rsidR="00763A27" w:rsidRPr="00A248AD" w:rsidTr="008578D7">
        <w:trPr>
          <w:cantSplit/>
          <w:trHeight w:val="339"/>
        </w:trPr>
        <w:tc>
          <w:tcPr>
            <w:tcW w:w="540" w:type="dxa"/>
            <w:tcBorders>
              <w:top w:val="single" w:sz="6" w:space="0" w:color="auto"/>
              <w:left w:val="single" w:sz="6" w:space="0" w:color="auto"/>
              <w:bottom w:val="single" w:sz="4"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w:t>
            </w:r>
            <w:r w:rsidRPr="00A248AD">
              <w:rPr>
                <w:rFonts w:ascii="Times New Roman" w:hAnsi="Times New Roman" w:cs="Times New Roman"/>
                <w:sz w:val="24"/>
                <w:szCs w:val="24"/>
              </w:rPr>
              <w:t xml:space="preserve">3 </w:t>
            </w:r>
          </w:p>
        </w:tc>
        <w:tc>
          <w:tcPr>
            <w:tcW w:w="7043" w:type="dxa"/>
            <w:tcBorders>
              <w:top w:val="single" w:sz="4" w:space="0" w:color="auto"/>
              <w:left w:val="single" w:sz="6" w:space="0" w:color="auto"/>
              <w:bottom w:val="single" w:sz="4"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КМ-65-50-160</w:t>
            </w:r>
          </w:p>
        </w:tc>
        <w:tc>
          <w:tcPr>
            <w:tcW w:w="1705" w:type="dxa"/>
            <w:tcBorders>
              <w:top w:val="single" w:sz="6" w:space="0" w:color="auto"/>
              <w:left w:val="single" w:sz="6" w:space="0" w:color="auto"/>
              <w:bottom w:val="single" w:sz="4"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8578D7">
        <w:trPr>
          <w:cantSplit/>
          <w:trHeight w:val="221"/>
        </w:trPr>
        <w:tc>
          <w:tcPr>
            <w:tcW w:w="540" w:type="dxa"/>
            <w:tcBorders>
              <w:top w:val="single" w:sz="4" w:space="0" w:color="auto"/>
              <w:left w:val="single" w:sz="6" w:space="0" w:color="auto"/>
              <w:bottom w:val="single" w:sz="6" w:space="0" w:color="auto"/>
              <w:right w:val="single" w:sz="6" w:space="0" w:color="auto"/>
            </w:tcBorders>
          </w:tcPr>
          <w:p w:rsidR="00763A27" w:rsidRPr="00A248AD" w:rsidRDefault="00763A27" w:rsidP="008578D7">
            <w:pPr>
              <w:pStyle w:val="ConsPlusCell"/>
              <w:ind w:firstLine="426"/>
              <w:rPr>
                <w:rFonts w:ascii="Times New Roman" w:hAnsi="Times New Roman" w:cs="Times New Roman"/>
                <w:sz w:val="24"/>
                <w:szCs w:val="24"/>
              </w:rPr>
            </w:pPr>
            <w:r>
              <w:rPr>
                <w:rFonts w:ascii="Times New Roman" w:hAnsi="Times New Roman" w:cs="Times New Roman"/>
                <w:sz w:val="24"/>
                <w:szCs w:val="24"/>
              </w:rPr>
              <w:t>55</w:t>
            </w:r>
          </w:p>
        </w:tc>
        <w:tc>
          <w:tcPr>
            <w:tcW w:w="7043" w:type="dxa"/>
            <w:tcBorders>
              <w:top w:val="single" w:sz="4" w:space="0" w:color="auto"/>
              <w:left w:val="single" w:sz="6" w:space="0" w:color="auto"/>
              <w:bottom w:val="single" w:sz="6" w:space="0" w:color="auto"/>
              <w:right w:val="single" w:sz="6" w:space="0" w:color="auto"/>
            </w:tcBorders>
          </w:tcPr>
          <w:p w:rsidR="00763A27" w:rsidRPr="00B1356D" w:rsidRDefault="00763A27" w:rsidP="008578D7">
            <w:pPr>
              <w:pStyle w:val="ConsPlusCell"/>
              <w:ind w:firstLine="426"/>
              <w:rPr>
                <w:rFonts w:ascii="Times New Roman" w:hAnsi="Times New Roman" w:cs="Times New Roman"/>
                <w:sz w:val="24"/>
                <w:szCs w:val="24"/>
              </w:rPr>
            </w:pPr>
            <w:r>
              <w:rPr>
                <w:rFonts w:ascii="Times New Roman" w:hAnsi="Times New Roman" w:cs="Times New Roman"/>
                <w:sz w:val="24"/>
                <w:szCs w:val="24"/>
              </w:rPr>
              <w:t>Ремонт запорной арматуры</w:t>
            </w:r>
          </w:p>
        </w:tc>
        <w:tc>
          <w:tcPr>
            <w:tcW w:w="1705" w:type="dxa"/>
            <w:tcBorders>
              <w:top w:val="single" w:sz="4"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Капитальный ремонт кровли котельной №1</w:t>
            </w:r>
            <w:r w:rsidRPr="00A248AD">
              <w:rPr>
                <w:rFonts w:ascii="Times New Roman" w:hAnsi="Times New Roman" w:cs="Times New Roman"/>
                <w:sz w:val="24"/>
                <w:szCs w:val="24"/>
              </w:rPr>
              <w:t xml:space="preserve">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400</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Текущий ремонт здания котельной</w:t>
            </w:r>
            <w:r w:rsidRPr="00A248AD">
              <w:rPr>
                <w:rFonts w:ascii="Times New Roman" w:hAnsi="Times New Roman" w:cs="Times New Roman"/>
                <w:sz w:val="24"/>
                <w:szCs w:val="24"/>
              </w:rPr>
              <w:t xml:space="preserve">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100</w:t>
            </w:r>
          </w:p>
        </w:tc>
      </w:tr>
      <w:tr w:rsidR="00763A27" w:rsidRPr="00A248AD" w:rsidTr="008578D7">
        <w:trPr>
          <w:cantSplit/>
          <w:trHeight w:val="227"/>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8</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Замена дымососа</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p>
        </w:tc>
      </w:tr>
      <w:tr w:rsidR="00763A27" w:rsidRPr="00A248AD" w:rsidTr="008578D7">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Водоснабжение</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11</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ЭЦВ 8-25-125</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75</w:t>
            </w: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2</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Ремонт системы водоснабжения</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p w:rsidR="00763A27" w:rsidRPr="00A248AD" w:rsidRDefault="00763A27" w:rsidP="008578D7">
            <w:pPr>
              <w:pStyle w:val="ConsPlusCell"/>
              <w:widowControl/>
              <w:ind w:firstLine="426"/>
              <w:jc w:val="center"/>
              <w:rPr>
                <w:rFonts w:ascii="Times New Roman" w:hAnsi="Times New Roman" w:cs="Times New Roman"/>
                <w:sz w:val="24"/>
                <w:szCs w:val="24"/>
              </w:rPr>
            </w:pP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r>
              <w:rPr>
                <w:rFonts w:ascii="Times New Roman" w:hAnsi="Times New Roman" w:cs="Times New Roman"/>
                <w:sz w:val="24"/>
                <w:szCs w:val="24"/>
              </w:rPr>
              <w:t>3</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Проект зоны санитарной охраны скважин водозабора</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Установка фильтров для очистки воды</w:t>
            </w:r>
            <w:r w:rsidRPr="00A248AD">
              <w:rPr>
                <w:rFonts w:ascii="Times New Roman" w:hAnsi="Times New Roman" w:cs="Times New Roman"/>
                <w:sz w:val="24"/>
                <w:szCs w:val="24"/>
              </w:rPr>
              <w:t xml:space="preserve">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600</w:t>
            </w: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5</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установки для хлорирования воды</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p>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водораздаточных</w:t>
            </w:r>
            <w:proofErr w:type="spellEnd"/>
            <w:r>
              <w:rPr>
                <w:rFonts w:ascii="Times New Roman" w:hAnsi="Times New Roman" w:cs="Times New Roman"/>
                <w:sz w:val="24"/>
                <w:szCs w:val="24"/>
              </w:rPr>
              <w:t xml:space="preserve"> колонок 5 штук</w:t>
            </w:r>
            <w:r w:rsidRPr="00A248AD">
              <w:rPr>
                <w:rFonts w:ascii="Times New Roman" w:hAnsi="Times New Roman" w:cs="Times New Roman"/>
                <w:sz w:val="24"/>
                <w:szCs w:val="24"/>
              </w:rPr>
              <w:t xml:space="preserve">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приборов учета подъема воды</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p>
        </w:tc>
      </w:tr>
      <w:tr w:rsidR="00763A27" w:rsidRPr="00A248AD" w:rsidTr="008578D7">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7583" w:type="dxa"/>
            <w:gridSpan w:val="2"/>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системы водоотведения: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и капитальный ремонт системы водоотведения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ТБО </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Проведение </w:t>
            </w:r>
            <w:r>
              <w:rPr>
                <w:rFonts w:ascii="Times New Roman" w:hAnsi="Times New Roman" w:cs="Times New Roman"/>
                <w:sz w:val="24"/>
                <w:szCs w:val="24"/>
              </w:rPr>
              <w:t>агитации</w:t>
            </w:r>
            <w:r w:rsidRPr="00A248AD">
              <w:rPr>
                <w:rFonts w:ascii="Times New Roman" w:hAnsi="Times New Roman" w:cs="Times New Roman"/>
                <w:sz w:val="24"/>
                <w:szCs w:val="24"/>
              </w:rPr>
              <w:t xml:space="preserve"> среди населения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2</w:t>
            </w:r>
            <w:r w:rsidRPr="00A248AD">
              <w:rPr>
                <w:rFonts w:ascii="Times New Roman" w:hAnsi="Times New Roman" w:cs="Times New Roman"/>
                <w:sz w:val="24"/>
                <w:szCs w:val="24"/>
              </w:rPr>
              <w:t xml:space="preserve">2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Проведение изысканий и определение мест размещения приемных пунктов вторичного сырья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3 </w:t>
            </w:r>
            <w:proofErr w:type="spellStart"/>
            <w:r>
              <w:rPr>
                <w:rFonts w:ascii="Times New Roman" w:hAnsi="Times New Roman" w:cs="Times New Roman"/>
                <w:sz w:val="24"/>
                <w:szCs w:val="24"/>
              </w:rPr>
              <w:t>3</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Приобретение оборудования и строительство  площадок </w:t>
            </w:r>
            <w:proofErr w:type="gramStart"/>
            <w:r w:rsidRPr="00A248AD">
              <w:rPr>
                <w:rFonts w:ascii="Times New Roman" w:hAnsi="Times New Roman" w:cs="Times New Roman"/>
                <w:sz w:val="24"/>
                <w:szCs w:val="24"/>
              </w:rPr>
              <w:t>под</w:t>
            </w:r>
            <w:proofErr w:type="gramEnd"/>
            <w:r w:rsidRPr="00A248AD">
              <w:rPr>
                <w:rFonts w:ascii="Times New Roman" w:hAnsi="Times New Roman" w:cs="Times New Roman"/>
                <w:sz w:val="24"/>
                <w:szCs w:val="24"/>
              </w:rPr>
              <w:t xml:space="preserve"> контейнера</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D361C3" w:rsidP="008578D7">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Разработка проекта полигона обеззараживания промышленных отходов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p>
        </w:tc>
      </w:tr>
      <w:tr w:rsidR="00763A27" w:rsidRPr="00A248AD" w:rsidTr="008578D7">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Электроснабжение </w:t>
            </w: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системы электроснабжения: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действующих ПС 35/10, 35/6 кВ (замена масляных выключателей)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Полная замена РП_____, ТП ________</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3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Замена </w:t>
            </w:r>
            <w:proofErr w:type="gramStart"/>
            <w:r w:rsidRPr="00A248AD">
              <w:rPr>
                <w:rFonts w:ascii="Times New Roman" w:hAnsi="Times New Roman" w:cs="Times New Roman"/>
                <w:sz w:val="24"/>
                <w:szCs w:val="24"/>
              </w:rPr>
              <w:t>ВЛ</w:t>
            </w:r>
            <w:proofErr w:type="gramEnd"/>
            <w:r w:rsidRPr="00A248AD">
              <w:rPr>
                <w:rFonts w:ascii="Times New Roman" w:hAnsi="Times New Roman" w:cs="Times New Roman"/>
                <w:sz w:val="24"/>
                <w:szCs w:val="24"/>
              </w:rPr>
              <w:t xml:space="preserve">____ на КЛ </w:t>
            </w:r>
            <w:proofErr w:type="spellStart"/>
            <w:r w:rsidRPr="00A248AD">
              <w:rPr>
                <w:rFonts w:ascii="Times New Roman" w:hAnsi="Times New Roman" w:cs="Times New Roman"/>
                <w:sz w:val="24"/>
                <w:szCs w:val="24"/>
              </w:rPr>
              <w:t>_______кВ</w:t>
            </w:r>
            <w:proofErr w:type="spellEnd"/>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4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Перекладка КЛ </w:t>
            </w:r>
            <w:proofErr w:type="spellStart"/>
            <w:r w:rsidRPr="00A248AD">
              <w:rPr>
                <w:rFonts w:ascii="Times New Roman" w:hAnsi="Times New Roman" w:cs="Times New Roman"/>
                <w:sz w:val="24"/>
                <w:szCs w:val="24"/>
              </w:rPr>
              <w:t>________кВ</w:t>
            </w:r>
            <w:proofErr w:type="spellEnd"/>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5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w:t>
            </w:r>
            <w:proofErr w:type="gramStart"/>
            <w:r w:rsidRPr="00A248AD">
              <w:rPr>
                <w:rFonts w:ascii="Times New Roman" w:hAnsi="Times New Roman" w:cs="Times New Roman"/>
                <w:sz w:val="24"/>
                <w:szCs w:val="24"/>
              </w:rPr>
              <w:t>ВЛ</w:t>
            </w:r>
            <w:proofErr w:type="gramEnd"/>
            <w:r w:rsidRPr="00A248AD">
              <w:rPr>
                <w:rFonts w:ascii="Times New Roman" w:hAnsi="Times New Roman" w:cs="Times New Roman"/>
                <w:sz w:val="24"/>
                <w:szCs w:val="24"/>
              </w:rPr>
              <w:t xml:space="preserve"> </w:t>
            </w:r>
            <w:proofErr w:type="spellStart"/>
            <w:r w:rsidRPr="00A248AD">
              <w:rPr>
                <w:rFonts w:ascii="Times New Roman" w:hAnsi="Times New Roman" w:cs="Times New Roman"/>
                <w:sz w:val="24"/>
                <w:szCs w:val="24"/>
              </w:rPr>
              <w:t>_________кВ</w:t>
            </w:r>
            <w:proofErr w:type="spellEnd"/>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6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Замена в ТП _________ силовых трансформаторов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7 </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w:t>
            </w:r>
            <w:proofErr w:type="spellStart"/>
            <w:r w:rsidRPr="00A248AD">
              <w:rPr>
                <w:rFonts w:ascii="Times New Roman" w:hAnsi="Times New Roman" w:cs="Times New Roman"/>
                <w:sz w:val="24"/>
                <w:szCs w:val="24"/>
              </w:rPr>
              <w:t>ТП__________кВ</w:t>
            </w:r>
            <w:proofErr w:type="spellEnd"/>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r w:rsidR="00763A27" w:rsidRPr="00A248AD" w:rsidTr="008578D7">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ИТОГО </w:t>
            </w:r>
          </w:p>
        </w:tc>
        <w:tc>
          <w:tcPr>
            <w:tcW w:w="1705" w:type="dxa"/>
            <w:tcBorders>
              <w:top w:val="single" w:sz="6" w:space="0" w:color="auto"/>
              <w:left w:val="single" w:sz="6" w:space="0" w:color="auto"/>
              <w:bottom w:val="single" w:sz="6" w:space="0" w:color="auto"/>
              <w:right w:val="single" w:sz="6" w:space="0" w:color="auto"/>
            </w:tcBorders>
          </w:tcPr>
          <w:p w:rsidR="00763A27" w:rsidRPr="00A248AD" w:rsidRDefault="00763A27" w:rsidP="008578D7">
            <w:pPr>
              <w:pStyle w:val="ConsPlusCell"/>
              <w:widowControl/>
              <w:ind w:firstLine="426"/>
              <w:rPr>
                <w:rFonts w:ascii="Times New Roman" w:hAnsi="Times New Roman" w:cs="Times New Roman"/>
                <w:sz w:val="24"/>
                <w:szCs w:val="24"/>
              </w:rPr>
            </w:pPr>
          </w:p>
        </w:tc>
      </w:tr>
    </w:tbl>
    <w:p w:rsidR="00763A27" w:rsidRPr="00A248AD" w:rsidRDefault="00763A27" w:rsidP="00763A27">
      <w:pPr>
        <w:autoSpaceDE w:val="0"/>
        <w:autoSpaceDN w:val="0"/>
        <w:adjustRightInd w:val="0"/>
        <w:spacing w:after="0" w:line="240" w:lineRule="auto"/>
        <w:ind w:firstLine="426"/>
        <w:jc w:val="both"/>
        <w:rPr>
          <w:rFonts w:ascii="Times New Roman" w:hAnsi="Times New Roman" w:cs="Times New Roman"/>
          <w:sz w:val="24"/>
          <w:szCs w:val="24"/>
          <w:u w:val="single"/>
        </w:rPr>
      </w:pPr>
    </w:p>
    <w:p w:rsidR="00AC76C0" w:rsidRDefault="00AC76C0"/>
    <w:sectPr w:rsidR="00AC76C0" w:rsidSect="00763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4">
    <w:nsid w:val="5F6A23ED"/>
    <w:multiLevelType w:val="hybridMultilevel"/>
    <w:tmpl w:val="3D400FD4"/>
    <w:lvl w:ilvl="0" w:tplc="CDD88B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2F3"/>
    <w:rsid w:val="0001110E"/>
    <w:rsid w:val="001774AF"/>
    <w:rsid w:val="001A544D"/>
    <w:rsid w:val="002233F0"/>
    <w:rsid w:val="003371D6"/>
    <w:rsid w:val="00347B65"/>
    <w:rsid w:val="0035423F"/>
    <w:rsid w:val="003D18F6"/>
    <w:rsid w:val="003D2734"/>
    <w:rsid w:val="003D2D10"/>
    <w:rsid w:val="003E047C"/>
    <w:rsid w:val="00400B68"/>
    <w:rsid w:val="0043478C"/>
    <w:rsid w:val="00470D02"/>
    <w:rsid w:val="004A2644"/>
    <w:rsid w:val="004C13FF"/>
    <w:rsid w:val="005741A1"/>
    <w:rsid w:val="005E7426"/>
    <w:rsid w:val="005F4551"/>
    <w:rsid w:val="006074A0"/>
    <w:rsid w:val="00637153"/>
    <w:rsid w:val="006819EA"/>
    <w:rsid w:val="006A762D"/>
    <w:rsid w:val="0073680D"/>
    <w:rsid w:val="0074309B"/>
    <w:rsid w:val="00750F45"/>
    <w:rsid w:val="0075357C"/>
    <w:rsid w:val="00763A27"/>
    <w:rsid w:val="00765720"/>
    <w:rsid w:val="007F2D36"/>
    <w:rsid w:val="00867C39"/>
    <w:rsid w:val="00877148"/>
    <w:rsid w:val="008B60FF"/>
    <w:rsid w:val="008E0786"/>
    <w:rsid w:val="009017F3"/>
    <w:rsid w:val="00961ADF"/>
    <w:rsid w:val="009711DA"/>
    <w:rsid w:val="009A7F85"/>
    <w:rsid w:val="009C0335"/>
    <w:rsid w:val="009C7508"/>
    <w:rsid w:val="009D19D9"/>
    <w:rsid w:val="00A00E9E"/>
    <w:rsid w:val="00A248AD"/>
    <w:rsid w:val="00AB2B51"/>
    <w:rsid w:val="00AC76C0"/>
    <w:rsid w:val="00AD7F7C"/>
    <w:rsid w:val="00B4159C"/>
    <w:rsid w:val="00B63AD9"/>
    <w:rsid w:val="00C16CEC"/>
    <w:rsid w:val="00CE3AD1"/>
    <w:rsid w:val="00D11C60"/>
    <w:rsid w:val="00D361C3"/>
    <w:rsid w:val="00D666F9"/>
    <w:rsid w:val="00D97802"/>
    <w:rsid w:val="00DA3E5D"/>
    <w:rsid w:val="00DD12F3"/>
    <w:rsid w:val="00DD4AF0"/>
    <w:rsid w:val="00DF675A"/>
    <w:rsid w:val="00E10A55"/>
    <w:rsid w:val="00E72080"/>
    <w:rsid w:val="00E92328"/>
    <w:rsid w:val="00E97DD1"/>
    <w:rsid w:val="00EA239F"/>
    <w:rsid w:val="00ED25A7"/>
    <w:rsid w:val="00ED3EA7"/>
    <w:rsid w:val="00F31149"/>
    <w:rsid w:val="00F41EBE"/>
    <w:rsid w:val="00F71BED"/>
    <w:rsid w:val="00F90040"/>
    <w:rsid w:val="00FD7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7148"/>
    <w:pPr>
      <w:spacing w:after="200" w:line="276" w:lineRule="auto"/>
    </w:pPr>
    <w:rPr>
      <w:rFonts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DD12F3"/>
    <w:pPr>
      <w:spacing w:before="100" w:beforeAutospacing="1" w:after="100" w:afterAutospacing="1" w:line="240" w:lineRule="auto"/>
    </w:pPr>
    <w:rPr>
      <w:rFonts w:cs="Times New Roman"/>
      <w:sz w:val="24"/>
      <w:szCs w:val="24"/>
    </w:rPr>
  </w:style>
  <w:style w:type="character" w:styleId="a5">
    <w:name w:val="Strong"/>
    <w:basedOn w:val="a1"/>
    <w:uiPriority w:val="99"/>
    <w:qFormat/>
    <w:rsid w:val="00DD12F3"/>
    <w:rPr>
      <w:b/>
      <w:bCs/>
    </w:rPr>
  </w:style>
  <w:style w:type="paragraph" w:customStyle="1" w:styleId="ConsPlusTitle">
    <w:name w:val="ConsPlusTitle"/>
    <w:uiPriority w:val="99"/>
    <w:rsid w:val="00DD12F3"/>
    <w:pPr>
      <w:widowControl w:val="0"/>
      <w:autoSpaceDE w:val="0"/>
      <w:autoSpaceDN w:val="0"/>
      <w:adjustRightInd w:val="0"/>
    </w:pPr>
    <w:rPr>
      <w:rFonts w:cs="Calibri"/>
      <w:b/>
      <w:bCs/>
      <w:sz w:val="22"/>
      <w:szCs w:val="22"/>
    </w:rPr>
  </w:style>
  <w:style w:type="paragraph" w:customStyle="1" w:styleId="ConsPlusCell">
    <w:name w:val="ConsPlusCell"/>
    <w:uiPriority w:val="99"/>
    <w:rsid w:val="00DD12F3"/>
    <w:pPr>
      <w:widowControl w:val="0"/>
      <w:autoSpaceDE w:val="0"/>
      <w:autoSpaceDN w:val="0"/>
      <w:adjustRightInd w:val="0"/>
    </w:pPr>
    <w:rPr>
      <w:rFonts w:ascii="Arial" w:hAnsi="Arial" w:cs="Arial"/>
    </w:rPr>
  </w:style>
  <w:style w:type="paragraph" w:styleId="a6">
    <w:name w:val="List"/>
    <w:aliases w:val="List Char"/>
    <w:basedOn w:val="a"/>
    <w:uiPriority w:val="99"/>
    <w:rsid w:val="00DD12F3"/>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7"/>
    <w:uiPriority w:val="99"/>
    <w:rsid w:val="00DD12F3"/>
    <w:pPr>
      <w:numPr>
        <w:numId w:val="1"/>
      </w:numPr>
      <w:tabs>
        <w:tab w:val="clear" w:pos="1418"/>
      </w:tabs>
      <w:spacing w:before="120" w:after="120" w:line="240" w:lineRule="auto"/>
      <w:ind w:left="0" w:firstLine="709"/>
    </w:pPr>
    <w:rPr>
      <w:rFonts w:cs="Times New Roman"/>
      <w:sz w:val="24"/>
      <w:szCs w:val="24"/>
    </w:rPr>
  </w:style>
  <w:style w:type="character" w:customStyle="1" w:styleId="a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D12F3"/>
    <w:rPr>
      <w:rFonts w:ascii="Times New Roman" w:hAnsi="Times New Roman" w:cs="Times New Roman"/>
      <w:sz w:val="24"/>
      <w:szCs w:val="24"/>
    </w:rPr>
  </w:style>
  <w:style w:type="paragraph" w:styleId="a8">
    <w:name w:val="No Spacing"/>
    <w:uiPriority w:val="99"/>
    <w:qFormat/>
    <w:rsid w:val="00DD12F3"/>
    <w:pPr>
      <w:suppressAutoHyphens/>
    </w:pPr>
    <w:rPr>
      <w:rFonts w:cs="Calibri"/>
      <w:sz w:val="22"/>
      <w:szCs w:val="22"/>
      <w:lang w:eastAsia="ar-SA"/>
    </w:rPr>
  </w:style>
  <w:style w:type="paragraph" w:customStyle="1" w:styleId="ConsPlusNormal">
    <w:name w:val="ConsPlusNormal"/>
    <w:link w:val="ConsPlusNormal0"/>
    <w:uiPriority w:val="99"/>
    <w:rsid w:val="00DD12F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DD12F3"/>
    <w:rPr>
      <w:rFonts w:ascii="Arial" w:hAnsi="Arial" w:cs="Arial"/>
      <w:sz w:val="22"/>
      <w:szCs w:val="22"/>
      <w:lang w:eastAsia="ar-SA" w:bidi="ar-SA"/>
    </w:rPr>
  </w:style>
  <w:style w:type="paragraph" w:customStyle="1" w:styleId="1">
    <w:name w:val="Без интервала1"/>
    <w:uiPriority w:val="99"/>
    <w:rsid w:val="00DD12F3"/>
    <w:pPr>
      <w:widowControl w:val="0"/>
      <w:suppressAutoHyphens/>
      <w:autoSpaceDE w:val="0"/>
    </w:pPr>
    <w:rPr>
      <w:rFonts w:ascii="Times New Roman CYR" w:hAnsi="Times New Roman CYR" w:cs="Times New Roman CYR"/>
      <w:sz w:val="24"/>
      <w:szCs w:val="24"/>
      <w:lang w:eastAsia="zh-CN"/>
    </w:rPr>
  </w:style>
  <w:style w:type="table" w:styleId="a9">
    <w:name w:val="Table Grid"/>
    <w:basedOn w:val="a2"/>
    <w:rsid w:val="00DD1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гп Знак"/>
    <w:basedOn w:val="a0"/>
    <w:uiPriority w:val="99"/>
    <w:rsid w:val="00DD12F3"/>
    <w:pPr>
      <w:ind w:firstLine="708"/>
      <w:jc w:val="both"/>
    </w:pPr>
    <w:rPr>
      <w:rFonts w:cs="Times New Roman"/>
      <w:sz w:val="24"/>
      <w:szCs w:val="24"/>
      <w:lang w:eastAsia="en-US"/>
    </w:rPr>
  </w:style>
  <w:style w:type="paragraph" w:customStyle="1" w:styleId="11">
    <w:name w:val="Стиль1гп Знак Знак"/>
    <w:basedOn w:val="a0"/>
    <w:link w:val="12"/>
    <w:autoRedefine/>
    <w:uiPriority w:val="99"/>
    <w:rsid w:val="00DD12F3"/>
    <w:pPr>
      <w:ind w:firstLine="709"/>
      <w:jc w:val="both"/>
    </w:pPr>
    <w:rPr>
      <w:rFonts w:ascii="Times New Roman" w:hAnsi="Times New Roman" w:cs="Times New Roman"/>
      <w:sz w:val="24"/>
      <w:szCs w:val="24"/>
      <w:lang w:eastAsia="en-US"/>
    </w:rPr>
  </w:style>
  <w:style w:type="character" w:customStyle="1" w:styleId="12">
    <w:name w:val="Стиль1гп Знак Знак Знак"/>
    <w:link w:val="11"/>
    <w:uiPriority w:val="99"/>
    <w:locked/>
    <w:rsid w:val="00DD12F3"/>
    <w:rPr>
      <w:rFonts w:ascii="Times New Roman" w:eastAsia="Times New Roman" w:hAnsi="Times New Roman" w:cs="Times New Roman"/>
      <w:sz w:val="24"/>
      <w:szCs w:val="24"/>
      <w:lang w:eastAsia="en-US"/>
    </w:rPr>
  </w:style>
  <w:style w:type="paragraph" w:styleId="aa">
    <w:name w:val="List Paragraph"/>
    <w:basedOn w:val="a0"/>
    <w:uiPriority w:val="99"/>
    <w:qFormat/>
    <w:rsid w:val="0035423F"/>
    <w:pPr>
      <w:ind w:left="720"/>
    </w:pPr>
  </w:style>
  <w:style w:type="paragraph" w:customStyle="1" w:styleId="ConsPlusNonformat">
    <w:name w:val="ConsPlusNonformat"/>
    <w:rsid w:val="001774AF"/>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563301386">
      <w:bodyDiv w:val="1"/>
      <w:marLeft w:val="0"/>
      <w:marRight w:val="0"/>
      <w:marTop w:val="0"/>
      <w:marBottom w:val="0"/>
      <w:divBdr>
        <w:top w:val="none" w:sz="0" w:space="0" w:color="auto"/>
        <w:left w:val="none" w:sz="0" w:space="0" w:color="auto"/>
        <w:bottom w:val="none" w:sz="0" w:space="0" w:color="auto"/>
        <w:right w:val="none" w:sz="0" w:space="0" w:color="auto"/>
      </w:divBdr>
    </w:div>
    <w:div w:id="17397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2994;fld=134;dst=100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30B6A-8073-4288-ACA2-273A413D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24</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Соленоозерное</dc:creator>
  <cp:keywords/>
  <dc:description/>
  <cp:lastModifiedBy>777</cp:lastModifiedBy>
  <cp:revision>8</cp:revision>
  <dcterms:created xsi:type="dcterms:W3CDTF">2018-02-19T15:48:00Z</dcterms:created>
  <dcterms:modified xsi:type="dcterms:W3CDTF">2018-02-26T04:07:00Z</dcterms:modified>
</cp:coreProperties>
</file>