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A" w:rsidRPr="0082656C" w:rsidRDefault="006213DA" w:rsidP="006213DA">
      <w:pPr>
        <w:tabs>
          <w:tab w:val="center" w:pos="4677"/>
          <w:tab w:val="left" w:pos="8462"/>
        </w:tabs>
      </w:pPr>
      <w:r>
        <w:t xml:space="preserve">                                                    </w:t>
      </w:r>
      <w:r w:rsidRPr="0082656C">
        <w:t>РОССИЙСКАЯ ФЕДЕРАЦИЯ</w:t>
      </w:r>
      <w:r>
        <w:t xml:space="preserve">             </w:t>
      </w:r>
      <w:r w:rsidR="00E3514A">
        <w:t xml:space="preserve">                          </w:t>
      </w:r>
    </w:p>
    <w:p w:rsidR="006213DA" w:rsidRPr="0082656C" w:rsidRDefault="006213DA" w:rsidP="006213DA">
      <w:pPr>
        <w:jc w:val="center"/>
      </w:pPr>
      <w:r w:rsidRPr="0082656C">
        <w:t>РЕСПУБЛИКА ХАКАСИЯ</w:t>
      </w:r>
    </w:p>
    <w:p w:rsidR="006213DA" w:rsidRPr="0082656C" w:rsidRDefault="006213DA" w:rsidP="006213DA">
      <w:pPr>
        <w:jc w:val="center"/>
      </w:pPr>
    </w:p>
    <w:p w:rsidR="006213DA" w:rsidRPr="0082656C" w:rsidRDefault="006213DA" w:rsidP="006213DA">
      <w:pPr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82656C">
        <w:rPr>
          <w:rStyle w:val="a3"/>
          <w:rFonts w:ascii="Times New Roman" w:hAnsi="Times New Roman"/>
          <w:iCs/>
          <w:color w:val="auto"/>
          <w:szCs w:val="24"/>
          <w:lang w:val="ru-RU"/>
        </w:rPr>
        <w:t>СОВЕТ ДЕПУТАТОВ</w:t>
      </w:r>
    </w:p>
    <w:p w:rsidR="006213DA" w:rsidRPr="0082656C" w:rsidRDefault="006213DA" w:rsidP="006213DA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82656C">
        <w:rPr>
          <w:rStyle w:val="a3"/>
          <w:rFonts w:ascii="Times New Roman" w:hAnsi="Times New Roman"/>
          <w:iCs/>
          <w:color w:val="auto"/>
          <w:szCs w:val="24"/>
          <w:lang w:val="ru-RU"/>
        </w:rPr>
        <w:t>СОЛЕНООЗЕРНОГО СЕЛЬСОВЕТА</w:t>
      </w:r>
      <w:r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82656C">
        <w:rPr>
          <w:rStyle w:val="a3"/>
          <w:rFonts w:ascii="Times New Roman" w:hAnsi="Times New Roman"/>
          <w:iCs/>
          <w:color w:val="auto"/>
          <w:szCs w:val="24"/>
          <w:lang w:val="ru-RU"/>
        </w:rPr>
        <w:t>ШИРИНСКОГО РАЙОНА</w:t>
      </w:r>
      <w:r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6213DA" w:rsidRPr="0082656C" w:rsidRDefault="006213DA" w:rsidP="006213DA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6213DA" w:rsidRPr="0082656C" w:rsidRDefault="006213DA" w:rsidP="006213DA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82656C">
        <w:rPr>
          <w:rStyle w:val="a3"/>
          <w:rFonts w:ascii="Times New Roman" w:hAnsi="Times New Roman"/>
          <w:iCs/>
          <w:color w:val="auto"/>
          <w:szCs w:val="24"/>
          <w:lang w:val="ru-RU"/>
        </w:rPr>
        <w:t>РЕШЕНИЕ</w:t>
      </w:r>
    </w:p>
    <w:p w:rsidR="006213DA" w:rsidRPr="0082656C" w:rsidRDefault="00E3514A" w:rsidP="00E3514A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23.09.2020</w:t>
      </w:r>
      <w:r w:rsidR="006213DA" w:rsidRPr="0082656C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</w:t>
      </w:r>
      <w:r w:rsidR="006213DA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6213DA" w:rsidRPr="0082656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213DA" w:rsidRPr="0082656C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6213DA" w:rsidRPr="0082656C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213DA" w:rsidRPr="0082656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213DA" w:rsidRPr="0082656C">
        <w:rPr>
          <w:rFonts w:ascii="Times New Roman" w:hAnsi="Times New Roman" w:cs="Times New Roman"/>
          <w:b w:val="0"/>
          <w:sz w:val="24"/>
          <w:szCs w:val="24"/>
        </w:rPr>
        <w:t xml:space="preserve">    №</w:t>
      </w:r>
      <w:r w:rsidR="00CF0A85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</w:p>
    <w:p w:rsidR="006213DA" w:rsidRPr="0082656C" w:rsidRDefault="006213DA" w:rsidP="006213DA">
      <w:pPr>
        <w:jc w:val="both"/>
      </w:pPr>
    </w:p>
    <w:p w:rsidR="006213DA" w:rsidRPr="006213DA" w:rsidRDefault="006213DA" w:rsidP="006213DA">
      <w:r w:rsidRPr="006213DA">
        <w:t xml:space="preserve">Об образовании, избрании </w:t>
      </w:r>
      <w:proofErr w:type="gramStart"/>
      <w:r w:rsidRPr="006213DA">
        <w:t>мандатной</w:t>
      </w:r>
      <w:proofErr w:type="gramEnd"/>
      <w:r w:rsidRPr="006213DA">
        <w:t xml:space="preserve"> </w:t>
      </w:r>
    </w:p>
    <w:p w:rsidR="006213DA" w:rsidRDefault="006213DA" w:rsidP="006213DA">
      <w:r>
        <w:t>комиссии  Соленоозерного сельсовета</w:t>
      </w:r>
    </w:p>
    <w:p w:rsidR="0075401E" w:rsidRDefault="0075401E" w:rsidP="006213DA">
      <w:r>
        <w:t>четвертого созыва</w:t>
      </w:r>
    </w:p>
    <w:p w:rsidR="006213DA" w:rsidRDefault="006213DA" w:rsidP="006213DA">
      <w:pPr>
        <w:autoSpaceDE w:val="0"/>
        <w:autoSpaceDN w:val="0"/>
        <w:adjustRightInd w:val="0"/>
      </w:pPr>
      <w:r>
        <w:t xml:space="preserve">  </w:t>
      </w:r>
    </w:p>
    <w:p w:rsidR="006213DA" w:rsidRDefault="006213DA" w:rsidP="006213DA">
      <w:pPr>
        <w:autoSpaceDE w:val="0"/>
        <w:autoSpaceDN w:val="0"/>
        <w:adjustRightInd w:val="0"/>
      </w:pPr>
    </w:p>
    <w:p w:rsidR="006213DA" w:rsidRPr="00937256" w:rsidRDefault="006213DA" w:rsidP="006213DA">
      <w:pPr>
        <w:ind w:firstLine="708"/>
        <w:jc w:val="both"/>
      </w:pPr>
      <w:r>
        <w:t xml:space="preserve">В соответствии </w:t>
      </w:r>
      <w:r w:rsidR="00F96280">
        <w:t xml:space="preserve">с </w:t>
      </w:r>
      <w:r w:rsidRPr="00937256">
        <w:t xml:space="preserve">Уставом муниципального образования Соленоозерный сельсовет,  </w:t>
      </w:r>
      <w:r w:rsidR="00F96280">
        <w:t xml:space="preserve">руководствуясь регламентом Совета депутатов, </w:t>
      </w:r>
      <w:r w:rsidRPr="00937256">
        <w:t>Совет депутатов Соленоозерного сельсовета</w:t>
      </w:r>
    </w:p>
    <w:p w:rsidR="006213DA" w:rsidRDefault="006213DA" w:rsidP="006213DA">
      <w:pPr>
        <w:jc w:val="center"/>
      </w:pPr>
    </w:p>
    <w:p w:rsidR="006213DA" w:rsidRDefault="006213DA" w:rsidP="006213DA">
      <w:pPr>
        <w:jc w:val="center"/>
        <w:rPr>
          <w:b/>
        </w:rPr>
      </w:pPr>
      <w:r w:rsidRPr="00E014FB">
        <w:rPr>
          <w:b/>
        </w:rPr>
        <w:t>РЕШИ</w:t>
      </w:r>
      <w:r>
        <w:rPr>
          <w:b/>
        </w:rPr>
        <w:t>Л:</w:t>
      </w:r>
    </w:p>
    <w:p w:rsidR="006213DA" w:rsidRDefault="006213DA" w:rsidP="006213DA">
      <w:pPr>
        <w:jc w:val="center"/>
        <w:rPr>
          <w:b/>
        </w:rPr>
      </w:pPr>
    </w:p>
    <w:p w:rsidR="006213DA" w:rsidRPr="00B46445" w:rsidRDefault="006213DA" w:rsidP="007A16B1">
      <w:pPr>
        <w:jc w:val="both"/>
      </w:pPr>
      <w:r>
        <w:t xml:space="preserve"> 1. Образовать</w:t>
      </w:r>
      <w:r w:rsidRPr="00B46445">
        <w:t xml:space="preserve">  </w:t>
      </w:r>
      <w:r>
        <w:t>мандатную</w:t>
      </w:r>
      <w:r w:rsidRPr="00B46445">
        <w:t xml:space="preserve"> комиссию </w:t>
      </w:r>
      <w:r>
        <w:t xml:space="preserve">Соленоозерного сельсовета </w:t>
      </w:r>
      <w:r w:rsidR="007A16B1">
        <w:t>и утвердить в следующем составе</w:t>
      </w:r>
      <w:r w:rsidRPr="00B46445">
        <w:t>:</w:t>
      </w:r>
    </w:p>
    <w:p w:rsidR="006213DA" w:rsidRPr="00B46445" w:rsidRDefault="006213DA" w:rsidP="006213DA">
      <w:pPr>
        <w:jc w:val="both"/>
      </w:pPr>
    </w:p>
    <w:p w:rsidR="006213DA" w:rsidRPr="00B46445" w:rsidRDefault="006213DA" w:rsidP="006213DA">
      <w:pPr>
        <w:jc w:val="both"/>
      </w:pPr>
      <w:r w:rsidRPr="00B46445">
        <w:t xml:space="preserve">Председатель  комиссии - </w:t>
      </w:r>
      <w:r w:rsidR="007A16B1">
        <w:t>Кожуховская Светлана Николаевна</w:t>
      </w:r>
      <w:r w:rsidR="0075401E">
        <w:t xml:space="preserve">, </w:t>
      </w:r>
      <w:r w:rsidR="0075401E" w:rsidRPr="00B46445">
        <w:t>депутат</w:t>
      </w:r>
      <w:r w:rsidR="0075401E">
        <w:t xml:space="preserve"> Совета депутатов по избирательному округу № 2</w:t>
      </w:r>
    </w:p>
    <w:p w:rsidR="006213DA" w:rsidRPr="00B46445" w:rsidRDefault="006213DA" w:rsidP="006213DA">
      <w:pPr>
        <w:jc w:val="both"/>
      </w:pPr>
    </w:p>
    <w:p w:rsidR="006213DA" w:rsidRPr="00B46445" w:rsidRDefault="006213DA" w:rsidP="006213DA">
      <w:pPr>
        <w:jc w:val="both"/>
      </w:pPr>
      <w:r w:rsidRPr="00B46445">
        <w:t>Члены комиссии:</w:t>
      </w:r>
    </w:p>
    <w:p w:rsidR="0075401E" w:rsidRPr="00B46445" w:rsidRDefault="006213DA" w:rsidP="00E3514A">
      <w:pPr>
        <w:jc w:val="both"/>
      </w:pPr>
      <w:r w:rsidRPr="00B46445">
        <w:t xml:space="preserve">1 </w:t>
      </w:r>
      <w:r w:rsidR="0075401E">
        <w:t xml:space="preserve"> </w:t>
      </w:r>
      <w:r w:rsidR="007A16B1">
        <w:t>Шуман Юлия Петровна</w:t>
      </w:r>
      <w:r w:rsidR="0075401E">
        <w:t>,</w:t>
      </w:r>
      <w:r w:rsidR="0075401E" w:rsidRPr="0075401E">
        <w:t xml:space="preserve"> </w:t>
      </w:r>
      <w:r w:rsidR="0075401E">
        <w:t xml:space="preserve">депутат  Совета депутатов по избирательному округу № 1; </w:t>
      </w:r>
    </w:p>
    <w:p w:rsidR="0075401E" w:rsidRPr="00B46445" w:rsidRDefault="006213DA" w:rsidP="0075401E">
      <w:pPr>
        <w:jc w:val="both"/>
      </w:pPr>
      <w:r w:rsidRPr="00B46445">
        <w:t xml:space="preserve">2 </w:t>
      </w:r>
      <w:r w:rsidR="0075401E">
        <w:t xml:space="preserve"> </w:t>
      </w:r>
      <w:r w:rsidR="007A16B1">
        <w:t>Терещенко Инна Николаевна</w:t>
      </w:r>
      <w:r w:rsidR="0075401E">
        <w:t>,</w:t>
      </w:r>
      <w:r w:rsidR="0075401E" w:rsidRPr="0075401E">
        <w:t xml:space="preserve"> </w:t>
      </w:r>
      <w:r w:rsidR="0075401E">
        <w:t xml:space="preserve">депутат  Совета депутатов по избирательному округу № </w:t>
      </w:r>
      <w:r w:rsidR="00E3514A">
        <w:t>1</w:t>
      </w:r>
      <w:r w:rsidR="0075401E">
        <w:t>;</w:t>
      </w:r>
    </w:p>
    <w:p w:rsidR="006213DA" w:rsidRDefault="006213DA" w:rsidP="006213DA">
      <w:pPr>
        <w:jc w:val="both"/>
      </w:pPr>
      <w:r>
        <w:t xml:space="preserve"> </w:t>
      </w:r>
    </w:p>
    <w:p w:rsidR="006213DA" w:rsidRDefault="006213DA" w:rsidP="006213DA">
      <w:pPr>
        <w:jc w:val="both"/>
      </w:pPr>
      <w:r>
        <w:t xml:space="preserve">2. Комиссии в своей работе руководствоваться Регламентом Совета депутатов      Соленоозерного сельсовета, Положением о постоянных комиссиях, Положением о мандатной комиссии.  </w:t>
      </w:r>
    </w:p>
    <w:p w:rsidR="006213DA" w:rsidRPr="00B46445" w:rsidRDefault="006213DA" w:rsidP="006213DA">
      <w:pPr>
        <w:jc w:val="both"/>
      </w:pPr>
      <w:r w:rsidRPr="007A16B1">
        <w:t>3.</w:t>
      </w:r>
      <w:r w:rsidR="007A16B1" w:rsidRPr="007A16B1">
        <w:t xml:space="preserve"> </w:t>
      </w:r>
      <w:r w:rsidR="00987850" w:rsidRPr="00DA50FE">
        <w:t>Настоящее решение подлежит опубликованию (обнародованию), размещению на официальном сайте администрации Соленоозерного сельсовета</w:t>
      </w:r>
      <w:r>
        <w:t xml:space="preserve">                 </w:t>
      </w:r>
    </w:p>
    <w:p w:rsidR="006213DA" w:rsidRPr="00B46445" w:rsidRDefault="006213DA" w:rsidP="006213DA">
      <w:pPr>
        <w:jc w:val="both"/>
      </w:pPr>
    </w:p>
    <w:p w:rsidR="006213DA" w:rsidRDefault="006213DA" w:rsidP="006213DA">
      <w:r>
        <w:t xml:space="preserve"> </w:t>
      </w:r>
    </w:p>
    <w:p w:rsidR="006213DA" w:rsidRDefault="006213DA" w:rsidP="006213DA">
      <w:r>
        <w:t>Глава</w:t>
      </w:r>
    </w:p>
    <w:p w:rsidR="006213DA" w:rsidRDefault="006213DA" w:rsidP="006213DA">
      <w:r>
        <w:t xml:space="preserve">Соленоозерного сельсовета:                                  </w:t>
      </w:r>
      <w:r w:rsidR="007A16B1">
        <w:t xml:space="preserve">                       А.П.Никитин</w:t>
      </w:r>
    </w:p>
    <w:p w:rsidR="006213DA" w:rsidRDefault="006213DA" w:rsidP="006213DA">
      <w:r>
        <w:t xml:space="preserve"> </w:t>
      </w:r>
    </w:p>
    <w:p w:rsidR="006213DA" w:rsidRDefault="006213DA" w:rsidP="006213DA"/>
    <w:p w:rsidR="006213DA" w:rsidRDefault="006213DA" w:rsidP="006213DA">
      <w:r>
        <w:t xml:space="preserve"> </w:t>
      </w:r>
    </w:p>
    <w:p w:rsidR="006213DA" w:rsidRDefault="006213DA" w:rsidP="006213DA"/>
    <w:p w:rsidR="006213DA" w:rsidRDefault="006213DA" w:rsidP="006213DA"/>
    <w:p w:rsidR="00CE04DF" w:rsidRDefault="00CE04DF"/>
    <w:sectPr w:rsidR="00CE04DF" w:rsidSect="0057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13DA"/>
    <w:rsid w:val="000F5175"/>
    <w:rsid w:val="002F790F"/>
    <w:rsid w:val="003D4020"/>
    <w:rsid w:val="00404BB3"/>
    <w:rsid w:val="00436735"/>
    <w:rsid w:val="005712BA"/>
    <w:rsid w:val="006213DA"/>
    <w:rsid w:val="006C6E2C"/>
    <w:rsid w:val="007462B0"/>
    <w:rsid w:val="0075401E"/>
    <w:rsid w:val="007A16B1"/>
    <w:rsid w:val="007F714D"/>
    <w:rsid w:val="00987850"/>
    <w:rsid w:val="00A71407"/>
    <w:rsid w:val="00CE04DF"/>
    <w:rsid w:val="00CF0A85"/>
    <w:rsid w:val="00D41DD0"/>
    <w:rsid w:val="00E3514A"/>
    <w:rsid w:val="00E668E3"/>
    <w:rsid w:val="00F9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DA"/>
    <w:pPr>
      <w:jc w:val="left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3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3DA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6213DA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6213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13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13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13D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13D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13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3DA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13DA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13DA"/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13DA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13DA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13DA"/>
    <w:rPr>
      <w:rFonts w:ascii="Times New Roman" w:eastAsia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rsid w:val="006213DA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13DA"/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13DA"/>
    <w:rPr>
      <w:rFonts w:ascii="Arial" w:eastAsia="Times New Roman" w:hAnsi="Arial" w:cs="Arial"/>
      <w:spacing w:val="-2"/>
      <w:lang w:eastAsia="ru-RU"/>
    </w:rPr>
  </w:style>
  <w:style w:type="character" w:customStyle="1" w:styleId="a3">
    <w:name w:val="Не вступил в силу"/>
    <w:rsid w:val="006213DA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GqQeZdFQNaUlHzakIFzwYek3n3vOSEKWq5wK0Mv3ZYQ=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kxkKmu3o1O0SZ3qk+8RdYTpQtaEtNeI9PZUzqGcDf/6gSslGYvte6magMItlqolH
sZbfOo78XYC53NJThLqgjQ==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5gWrbXTbXGmZJWF29qEDVXuBVb8=</DigestValue>
      </Reference>
      <Reference URI="/word/fontTable.xml?ContentType=application/vnd.openxmlformats-officedocument.wordprocessingml.fontTable+xml">
        <DigestMethod Algorithm="http://www.w3.org/2000/09/xmldsig#sha1"/>
        <DigestValue>QndBabThLZNkJHKpBNRUnRir2nY=</DigestValue>
      </Reference>
      <Reference URI="/word/numbering.xml?ContentType=application/vnd.openxmlformats-officedocument.wordprocessingml.numbering+xml">
        <DigestMethod Algorithm="http://www.w3.org/2000/09/xmldsig#sha1"/>
        <DigestValue>zrvhCv1PHo8lqrIUwKDFU1Us3Fc=</DigestValue>
      </Reference>
      <Reference URI="/word/settings.xml?ContentType=application/vnd.openxmlformats-officedocument.wordprocessingml.settings+xml">
        <DigestMethod Algorithm="http://www.w3.org/2000/09/xmldsig#sha1"/>
        <DigestValue>j4apUrnYpIQjjMrjvWsjaQATJ80=</DigestValue>
      </Reference>
      <Reference URI="/word/styles.xml?ContentType=application/vnd.openxmlformats-officedocument.wordprocessingml.styles+xml">
        <DigestMethod Algorithm="http://www.w3.org/2000/09/xmldsig#sha1"/>
        <DigestValue>JqrtRtvgBYDs7iJBndsIvUemdMQ=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2020-10-09T06:11:12Z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2020-09-22T09:24:00Z</dcterms:created>
  <dcterms:modified xsi:type="dcterms:W3CDTF">2020-09-28T07:53:00Z</dcterms:modified>
</cp:coreProperties>
</file>