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3D" w:rsidRPr="00BA1202" w:rsidRDefault="00ED173D" w:rsidP="00ED173D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  <w:szCs w:val="24"/>
        </w:rPr>
      </w:pPr>
      <w:r w:rsidRPr="00BA1202">
        <w:rPr>
          <w:bCs/>
          <w:szCs w:val="24"/>
        </w:rPr>
        <w:t xml:space="preserve">                                                   </w:t>
      </w:r>
    </w:p>
    <w:p w:rsidR="00ED173D" w:rsidRPr="00BA1202" w:rsidRDefault="00ED173D" w:rsidP="00ED173D">
      <w:pPr>
        <w:pStyle w:val="3"/>
        <w:numPr>
          <w:ilvl w:val="0"/>
          <w:numId w:val="0"/>
        </w:numPr>
        <w:tabs>
          <w:tab w:val="left" w:pos="708"/>
          <w:tab w:val="center" w:pos="4677"/>
          <w:tab w:val="right" w:pos="9355"/>
        </w:tabs>
        <w:spacing w:before="0" w:after="0"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BA1202">
        <w:rPr>
          <w:szCs w:val="24"/>
        </w:rPr>
        <w:t>РОССИЙСКАЯ ФЕДЕРАЦИЯ</w:t>
      </w:r>
      <w:r>
        <w:rPr>
          <w:szCs w:val="24"/>
        </w:rPr>
        <w:tab/>
      </w:r>
    </w:p>
    <w:p w:rsidR="00ED173D" w:rsidRPr="00BA1202" w:rsidRDefault="00ED173D" w:rsidP="00ED173D">
      <w:pPr>
        <w:jc w:val="center"/>
      </w:pPr>
    </w:p>
    <w:p w:rsidR="00ED173D" w:rsidRPr="00BA1202" w:rsidRDefault="00ED173D" w:rsidP="00ED173D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szCs w:val="24"/>
        </w:rPr>
      </w:pPr>
      <w:r w:rsidRPr="00BA1202">
        <w:rPr>
          <w:szCs w:val="24"/>
        </w:rPr>
        <w:t>РЕСПУБЛИКА ХАКАСИЯ</w:t>
      </w:r>
    </w:p>
    <w:p w:rsidR="00ED173D" w:rsidRPr="00BA1202" w:rsidRDefault="00ED173D" w:rsidP="00ED173D">
      <w:pPr>
        <w:jc w:val="center"/>
      </w:pPr>
    </w:p>
    <w:p w:rsidR="00ED173D" w:rsidRPr="00BA1202" w:rsidRDefault="00ED173D" w:rsidP="00ED173D">
      <w:pPr>
        <w:jc w:val="center"/>
      </w:pPr>
      <w:r w:rsidRPr="00BA1202">
        <w:t>СОВЕТ ДЕПУТАТОВ</w:t>
      </w:r>
    </w:p>
    <w:p w:rsidR="00ED173D" w:rsidRPr="00BA1202" w:rsidRDefault="00ED173D" w:rsidP="00ED173D">
      <w:pPr>
        <w:jc w:val="center"/>
      </w:pPr>
      <w:r w:rsidRPr="00BA1202">
        <w:t>СОЛЕНООЗЕРНОГО СЕЛЬСОВЕТА ШИРИНСКОГО РАЙОНА</w:t>
      </w:r>
    </w:p>
    <w:p w:rsidR="00ED173D" w:rsidRPr="00BA1202" w:rsidRDefault="00ED173D" w:rsidP="00ED173D">
      <w:pPr>
        <w:jc w:val="center"/>
      </w:pPr>
    </w:p>
    <w:p w:rsidR="00ED173D" w:rsidRPr="00BA1202" w:rsidRDefault="00ED173D" w:rsidP="00ED173D">
      <w:pPr>
        <w:jc w:val="center"/>
        <w:rPr>
          <w:szCs w:val="28"/>
        </w:rPr>
      </w:pPr>
      <w:proofErr w:type="gramStart"/>
      <w:r w:rsidRPr="00BA1202">
        <w:rPr>
          <w:szCs w:val="28"/>
        </w:rPr>
        <w:t>Р</w:t>
      </w:r>
      <w:proofErr w:type="gramEnd"/>
      <w:r w:rsidRPr="00BA1202">
        <w:rPr>
          <w:szCs w:val="28"/>
        </w:rPr>
        <w:t xml:space="preserve"> Е Ш Е Н И Е</w:t>
      </w:r>
    </w:p>
    <w:p w:rsidR="00ED173D" w:rsidRPr="00BA1202" w:rsidRDefault="00ED173D" w:rsidP="00ED173D">
      <w:pPr>
        <w:jc w:val="center"/>
      </w:pPr>
    </w:p>
    <w:p w:rsidR="00ED173D" w:rsidRPr="00BA1202" w:rsidRDefault="00ED173D" w:rsidP="00ED173D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22.06.2017г.</w:t>
      </w:r>
      <w:r w:rsidRPr="00BA120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BA1202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BA1202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BA1202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BA120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70</w:t>
      </w:r>
    </w:p>
    <w:p w:rsidR="00ED173D" w:rsidRDefault="00ED173D" w:rsidP="00ED173D"/>
    <w:p w:rsidR="00ED173D" w:rsidRDefault="00ED173D" w:rsidP="00ED173D">
      <w:pPr>
        <w:pStyle w:val="ConsPlusTitle"/>
        <w:rPr>
          <w:b w:val="0"/>
          <w:bCs/>
          <w:szCs w:val="24"/>
        </w:rPr>
      </w:pPr>
      <w:r>
        <w:rPr>
          <w:b w:val="0"/>
          <w:bCs/>
          <w:szCs w:val="24"/>
        </w:rPr>
        <w:t>Об утверждении коэффициентов</w:t>
      </w:r>
      <w:proofErr w:type="gramStart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К</w:t>
      </w:r>
      <w:proofErr w:type="gramEnd"/>
      <w:r>
        <w:rPr>
          <w:b w:val="0"/>
          <w:bCs/>
          <w:szCs w:val="24"/>
        </w:rPr>
        <w:t>в</w:t>
      </w:r>
      <w:proofErr w:type="spellEnd"/>
      <w:r>
        <w:rPr>
          <w:b w:val="0"/>
          <w:bCs/>
          <w:szCs w:val="24"/>
        </w:rPr>
        <w:t xml:space="preserve"> </w:t>
      </w:r>
    </w:p>
    <w:p w:rsidR="00ED173D" w:rsidRDefault="00ED173D" w:rsidP="00ED173D">
      <w:pPr>
        <w:pStyle w:val="ConsPlusTitle"/>
        <w:rPr>
          <w:b w:val="0"/>
          <w:bCs/>
          <w:szCs w:val="24"/>
        </w:rPr>
      </w:pPr>
      <w:r>
        <w:rPr>
          <w:b w:val="0"/>
          <w:bCs/>
          <w:szCs w:val="24"/>
        </w:rPr>
        <w:t>в зависимости от вида разрешенного</w:t>
      </w:r>
    </w:p>
    <w:p w:rsidR="00ED173D" w:rsidRDefault="00ED173D" w:rsidP="00ED173D">
      <w:pPr>
        <w:pStyle w:val="ConsPlusTitle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использования и категории земельного</w:t>
      </w:r>
    </w:p>
    <w:p w:rsidR="00ED173D" w:rsidRDefault="00ED173D" w:rsidP="00ED173D">
      <w:pPr>
        <w:pStyle w:val="ConsPlusTitle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участка, </w:t>
      </w:r>
      <w:proofErr w:type="gramStart"/>
      <w:r>
        <w:rPr>
          <w:b w:val="0"/>
          <w:bCs/>
          <w:szCs w:val="24"/>
        </w:rPr>
        <w:t>применяемых</w:t>
      </w:r>
      <w:proofErr w:type="gramEnd"/>
      <w:r>
        <w:rPr>
          <w:b w:val="0"/>
          <w:bCs/>
          <w:szCs w:val="24"/>
        </w:rPr>
        <w:t xml:space="preserve"> для расчета </w:t>
      </w:r>
    </w:p>
    <w:p w:rsidR="00ED173D" w:rsidRDefault="00ED173D" w:rsidP="00ED173D">
      <w:pPr>
        <w:pStyle w:val="ConsPlusTitle"/>
        <w:rPr>
          <w:b w:val="0"/>
          <w:bCs/>
          <w:szCs w:val="24"/>
        </w:rPr>
      </w:pPr>
      <w:r>
        <w:rPr>
          <w:b w:val="0"/>
          <w:bCs/>
          <w:szCs w:val="24"/>
        </w:rPr>
        <w:t>арендной платы на территории</w:t>
      </w:r>
    </w:p>
    <w:p w:rsidR="00ED173D" w:rsidRPr="00242ECB" w:rsidRDefault="00ED173D" w:rsidP="00ED173D">
      <w:pPr>
        <w:pStyle w:val="ConsPlusTitle"/>
        <w:rPr>
          <w:b w:val="0"/>
          <w:bCs/>
          <w:szCs w:val="24"/>
        </w:rPr>
      </w:pPr>
      <w:r>
        <w:rPr>
          <w:b w:val="0"/>
          <w:bCs/>
          <w:szCs w:val="24"/>
        </w:rPr>
        <w:t>Соленоозерного сельсовета.</w:t>
      </w:r>
    </w:p>
    <w:p w:rsidR="00ED173D" w:rsidRPr="00242ECB" w:rsidRDefault="00ED173D" w:rsidP="00ED173D">
      <w:pPr>
        <w:autoSpaceDE w:val="0"/>
        <w:autoSpaceDN w:val="0"/>
        <w:adjustRightInd w:val="0"/>
      </w:pPr>
    </w:p>
    <w:p w:rsidR="00ED173D" w:rsidRPr="00242ECB" w:rsidRDefault="00ED173D" w:rsidP="00ED173D">
      <w:pPr>
        <w:autoSpaceDE w:val="0"/>
        <w:autoSpaceDN w:val="0"/>
        <w:adjustRightInd w:val="0"/>
      </w:pPr>
    </w:p>
    <w:p w:rsidR="00ED173D" w:rsidRDefault="00ED173D" w:rsidP="00ED173D">
      <w:pPr>
        <w:pStyle w:val="ConsPlusNormal"/>
        <w:ind w:firstLine="540"/>
        <w:jc w:val="both"/>
      </w:pPr>
      <w:proofErr w:type="gramStart"/>
      <w:r w:rsidRPr="00242ECB">
        <w:rPr>
          <w:szCs w:val="24"/>
        </w:rPr>
        <w:t>Руководствуясь</w:t>
      </w:r>
      <w:r>
        <w:rPr>
          <w:szCs w:val="24"/>
        </w:rPr>
        <w:t xml:space="preserve"> решением Совета депутатов Муниципального образования Ширинского района от 30.05.2017г. № 399,</w:t>
      </w:r>
      <w:r w:rsidRPr="00242ECB">
        <w:rPr>
          <w:szCs w:val="24"/>
        </w:rPr>
        <w:t xml:space="preserve"> </w:t>
      </w:r>
      <w:r w:rsidRPr="00242ECB">
        <w:rPr>
          <w:color w:val="777777"/>
          <w:szCs w:val="24"/>
          <w:u w:val="single"/>
        </w:rPr>
        <w:t>статьями 11</w:t>
      </w:r>
      <w:r w:rsidRPr="00242ECB">
        <w:rPr>
          <w:szCs w:val="24"/>
        </w:rPr>
        <w:t xml:space="preserve">, </w:t>
      </w:r>
      <w:r w:rsidRPr="00242ECB">
        <w:rPr>
          <w:color w:val="777777"/>
          <w:szCs w:val="24"/>
          <w:u w:val="single"/>
        </w:rPr>
        <w:t>39.7</w:t>
      </w:r>
      <w:r w:rsidRPr="00242ECB">
        <w:rPr>
          <w:szCs w:val="24"/>
        </w:rPr>
        <w:t xml:space="preserve">, </w:t>
      </w:r>
      <w:r w:rsidRPr="00242ECB">
        <w:rPr>
          <w:color w:val="777777"/>
          <w:szCs w:val="24"/>
          <w:u w:val="single"/>
        </w:rPr>
        <w:t>65</w:t>
      </w:r>
      <w:r w:rsidRPr="00242ECB">
        <w:rPr>
          <w:szCs w:val="24"/>
        </w:rPr>
        <w:t xml:space="preserve"> Земельного кодекса Российской Федерации от 25.10.2001 N 136-ФЗ, </w:t>
      </w:r>
      <w:r w:rsidRPr="00242ECB">
        <w:rPr>
          <w:color w:val="777777"/>
          <w:szCs w:val="24"/>
          <w:u w:val="single"/>
        </w:rPr>
        <w:t>статьей 3.3</w:t>
      </w:r>
      <w:r w:rsidRPr="00242ECB">
        <w:rPr>
          <w:szCs w:val="24"/>
        </w:rPr>
        <w:t xml:space="preserve"> Федерального закона от 25.10.2001 N 137-ФЗ "О введении в действие Земельного кодекса Российской Федерации", </w:t>
      </w:r>
      <w:r w:rsidRPr="00242ECB">
        <w:rPr>
          <w:color w:val="777777"/>
          <w:szCs w:val="24"/>
          <w:u w:val="single"/>
        </w:rPr>
        <w:t>статьями 15</w:t>
      </w:r>
      <w:r w:rsidRPr="00242ECB">
        <w:rPr>
          <w:szCs w:val="24"/>
        </w:rPr>
        <w:t xml:space="preserve">, </w:t>
      </w:r>
      <w:r w:rsidRPr="00242ECB">
        <w:rPr>
          <w:color w:val="777777"/>
          <w:szCs w:val="24"/>
          <w:u w:val="single"/>
        </w:rPr>
        <w:t>55</w:t>
      </w:r>
      <w:r w:rsidRPr="00242ECB">
        <w:rPr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242ECB">
        <w:rPr>
          <w:color w:val="777777"/>
          <w:szCs w:val="24"/>
          <w:u w:val="single"/>
        </w:rPr>
        <w:t>статьей 24.20</w:t>
      </w:r>
      <w:proofErr w:type="gramEnd"/>
      <w:r w:rsidRPr="00242ECB">
        <w:rPr>
          <w:szCs w:val="24"/>
        </w:rPr>
        <w:t xml:space="preserve"> </w:t>
      </w:r>
      <w:proofErr w:type="gramStart"/>
      <w:r w:rsidRPr="00242ECB">
        <w:rPr>
          <w:szCs w:val="24"/>
        </w:rPr>
        <w:t xml:space="preserve">Федерального закона от 29.07.1998 N 135-ФЗ "Об оценочной деятельности в Российской Федерации", </w:t>
      </w:r>
      <w:r w:rsidRPr="00242ECB">
        <w:rPr>
          <w:color w:val="777777"/>
          <w:szCs w:val="24"/>
          <w:u w:val="single"/>
        </w:rPr>
        <w:t>Постановлением</w:t>
      </w:r>
      <w:r w:rsidRPr="00242ECB">
        <w:rPr>
          <w:szCs w:val="24"/>
        </w:rPr>
        <w:t xml:space="preserve"> Правительства Российской Федерации от 16 июля 2009 г.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</w:t>
      </w:r>
      <w:proofErr w:type="gramEnd"/>
      <w:r w:rsidRPr="00242ECB">
        <w:rPr>
          <w:szCs w:val="24"/>
        </w:rPr>
        <w:t xml:space="preserve"> </w:t>
      </w:r>
      <w:proofErr w:type="gramStart"/>
      <w:r w:rsidRPr="00242ECB">
        <w:rPr>
          <w:szCs w:val="24"/>
        </w:rPr>
        <w:t>Российской Федерации", Постановлением Правительства Республики Хакасия от 23.01.2008 N 05 "Об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Республики Хакасия", приказом Министерства имущественных и земельных отношений Республики Хакасия от 14 ноября 2016 г. N 020-153-п "Об утверждении результатов</w:t>
      </w:r>
      <w:proofErr w:type="gramEnd"/>
      <w:r w:rsidRPr="00242ECB">
        <w:rPr>
          <w:szCs w:val="24"/>
        </w:rPr>
        <w:t xml:space="preserve"> </w:t>
      </w:r>
      <w:proofErr w:type="gramStart"/>
      <w:r w:rsidRPr="00242ECB">
        <w:rPr>
          <w:szCs w:val="24"/>
        </w:rPr>
        <w:t>определения кадастровой стоимости земель населенных пунктов Республики Хакасия", приказом Министерства имущественных и земельных отношений Республики Хакасия от 27 октября 2016 г. N 020-147-п "Об утверждении результатов определения кадастровой стоимости земель промышленности и иного специального назначения Республики Хакасия", приказом Министерства имущественных и земельных отношений Республики Хакасия от 28 октября 2016 г. N 020-145-п "Об утверждении результатов определения кадастровой стоимости земель сельскохозяйственного</w:t>
      </w:r>
      <w:proofErr w:type="gramEnd"/>
      <w:r w:rsidRPr="00242ECB">
        <w:rPr>
          <w:szCs w:val="24"/>
        </w:rPr>
        <w:t xml:space="preserve"> </w:t>
      </w:r>
      <w:proofErr w:type="gramStart"/>
      <w:r w:rsidRPr="00242ECB">
        <w:rPr>
          <w:szCs w:val="24"/>
        </w:rPr>
        <w:t xml:space="preserve">назначения Республики Хакасия", приказом Министерства имущественных и земельных отношений Республики Хакасия от 18 ноября 2014 г. N 020-131-п "Об утверждении результатов определения кадастровой стоимости земель особо охраняемых территорий и объектов Республики Хакасия", отчетами ООО Консалтингового центра "Эксперт-оценка-сервис" </w:t>
      </w:r>
      <w:proofErr w:type="spellStart"/>
      <w:r w:rsidRPr="00242ECB">
        <w:rPr>
          <w:szCs w:val="24"/>
        </w:rPr>
        <w:t>Топоева</w:t>
      </w:r>
      <w:proofErr w:type="spellEnd"/>
      <w:r w:rsidRPr="00242ECB">
        <w:rPr>
          <w:szCs w:val="24"/>
        </w:rPr>
        <w:t xml:space="preserve"> И.К. по экономическому обоснованию коэффициентов вида разрешенного использования (</w:t>
      </w:r>
      <w:proofErr w:type="spellStart"/>
      <w:r w:rsidRPr="00242ECB">
        <w:rPr>
          <w:szCs w:val="24"/>
        </w:rPr>
        <w:t>Кв</w:t>
      </w:r>
      <w:proofErr w:type="spellEnd"/>
      <w:r w:rsidRPr="00242ECB">
        <w:rPr>
          <w:szCs w:val="24"/>
        </w:rPr>
        <w:t>) в приведенных в долях от удельных показателей кадастровой стоимости земельных участков на</w:t>
      </w:r>
      <w:proofErr w:type="gramEnd"/>
      <w:r w:rsidRPr="00242ECB">
        <w:rPr>
          <w:szCs w:val="24"/>
        </w:rPr>
        <w:t xml:space="preserve"> </w:t>
      </w:r>
      <w:proofErr w:type="gramStart"/>
      <w:r w:rsidRPr="00242ECB">
        <w:rPr>
          <w:szCs w:val="24"/>
        </w:rPr>
        <w:t xml:space="preserve">территории МО Ширинский район в соответствии с </w:t>
      </w:r>
      <w:r w:rsidRPr="00242ECB">
        <w:rPr>
          <w:color w:val="777777"/>
          <w:szCs w:val="24"/>
          <w:u w:val="single"/>
        </w:rPr>
        <w:t>приказом</w:t>
      </w:r>
      <w:r w:rsidRPr="00242ECB">
        <w:rPr>
          <w:szCs w:val="24"/>
        </w:rPr>
        <w:t xml:space="preserve"> Министерства </w:t>
      </w:r>
      <w:r w:rsidRPr="00242ECB">
        <w:rPr>
          <w:szCs w:val="24"/>
        </w:rPr>
        <w:lastRenderedPageBreak/>
        <w:t>экономического развития Российской Федерации от 01.09.2014 N 540 "Об утверждении классификатора видов разрешенного использования земельных участков" N 02-17/1Г от 24.03.2017 (категория: земли населенных пунктов), N 02-17/2Г от 04.04.2017 (категория: земли сельскохозяйственного назначения), N 02-17/3Г от 04.04.2017 (категория: земли особо охраняемых территорий), N 02-17/4Г от 04.04.2017 (категория: земли</w:t>
      </w:r>
      <w:proofErr w:type="gramEnd"/>
      <w:r w:rsidRPr="00242ECB">
        <w:rPr>
          <w:szCs w:val="24"/>
        </w:rPr>
        <w:t xml:space="preserve"> промышленности и иного специального назначения), статьями 8, 19,</w:t>
      </w:r>
      <w:r>
        <w:t xml:space="preserve">   Уставом муниципального образования Соленоозерный сельсовет, Совет депутатов Соленоозерного сельсовета </w:t>
      </w:r>
    </w:p>
    <w:p w:rsidR="00ED173D" w:rsidRDefault="00ED173D" w:rsidP="00ED173D">
      <w:pPr>
        <w:pStyle w:val="ConsPlusNormal"/>
        <w:ind w:firstLine="540"/>
        <w:jc w:val="center"/>
      </w:pPr>
      <w:r>
        <w:t>РЕШИЛ:</w:t>
      </w:r>
    </w:p>
    <w:p w:rsidR="00ED173D" w:rsidRPr="005051C9" w:rsidRDefault="00ED173D" w:rsidP="00ED173D">
      <w:pPr>
        <w:spacing w:line="312" w:lineRule="auto"/>
        <w:jc w:val="both"/>
        <w:rPr>
          <w:sz w:val="21"/>
          <w:szCs w:val="21"/>
        </w:rPr>
      </w:pPr>
    </w:p>
    <w:p w:rsidR="00ED173D" w:rsidRPr="00242ECB" w:rsidRDefault="00ED173D" w:rsidP="00ED173D">
      <w:pPr>
        <w:ind w:firstLine="544"/>
        <w:jc w:val="both"/>
      </w:pPr>
      <w:r>
        <w:t xml:space="preserve">1. </w:t>
      </w:r>
      <w:r w:rsidRPr="00242ECB">
        <w:t>Утвердить коэффициенты</w:t>
      </w:r>
      <w:proofErr w:type="gramStart"/>
      <w:r w:rsidRPr="00242ECB">
        <w:t xml:space="preserve"> </w:t>
      </w:r>
      <w:proofErr w:type="spellStart"/>
      <w:r w:rsidRPr="00242ECB">
        <w:t>К</w:t>
      </w:r>
      <w:proofErr w:type="gramEnd"/>
      <w:r w:rsidRPr="00242ECB">
        <w:t>в</w:t>
      </w:r>
      <w:proofErr w:type="spellEnd"/>
      <w:r w:rsidRPr="00242ECB">
        <w:t xml:space="preserve"> в зависимости от вида разрешенного использования и категории земельного участка, применяемые для расчета арендной платы на территори</w:t>
      </w:r>
      <w:r>
        <w:t>и Соленоозерного сельсовета Ширинского</w:t>
      </w:r>
      <w:r w:rsidRPr="00242ECB">
        <w:t xml:space="preserve"> район</w:t>
      </w:r>
      <w:r>
        <w:t>а</w:t>
      </w:r>
      <w:r w:rsidRPr="00242ECB">
        <w:t xml:space="preserve"> для земельных участков,</w:t>
      </w:r>
      <w:r>
        <w:t xml:space="preserve"> находящихся в муниципальной собственности поселения</w:t>
      </w:r>
      <w:r w:rsidRPr="00242ECB">
        <w:t>, согласно приложению.</w:t>
      </w:r>
    </w:p>
    <w:p w:rsidR="00ED173D" w:rsidRPr="00E0246C" w:rsidRDefault="00ED173D" w:rsidP="00ED173D">
      <w:pPr>
        <w:ind w:firstLine="544"/>
        <w:jc w:val="both"/>
      </w:pPr>
      <w:r w:rsidRPr="00242ECB">
        <w:t xml:space="preserve">2. Порядок определения размера арендной платы, а также порядок, условия и сроки внесения арендной платы за земли, находящиеся в собственности </w:t>
      </w:r>
      <w:r>
        <w:t>Соленоозерного сельсовета</w:t>
      </w:r>
      <w:r w:rsidRPr="00242ECB">
        <w:t xml:space="preserve">, установить такими же, что и для земельных участков, государственная собственность на которые не разграничена в соответствии с Постановлением Правительства Республики Хакасия от 23.01.2008 N 05 "Об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</w:t>
      </w:r>
      <w:r w:rsidRPr="00E0246C">
        <w:t>собственность на которые не разграничена, на территории Республики Хакасия".</w:t>
      </w:r>
    </w:p>
    <w:p w:rsidR="00ED173D" w:rsidRPr="00E0246C" w:rsidRDefault="00ED173D" w:rsidP="00ED173D">
      <w:pPr>
        <w:ind w:firstLine="547"/>
        <w:jc w:val="both"/>
      </w:pPr>
      <w:r w:rsidRPr="00E0246C">
        <w:t xml:space="preserve"> 3. Признать утратившим силу решение Совета депутатов муниципального образования Соленоозерный сельсовет от 28.09.2015г.  N 9 "Об утверждении коэффициентов</w:t>
      </w:r>
      <w:proofErr w:type="gramStart"/>
      <w:r w:rsidRPr="00E0246C">
        <w:t xml:space="preserve"> </w:t>
      </w:r>
      <w:proofErr w:type="spellStart"/>
      <w:r w:rsidRPr="00E0246C">
        <w:t>К</w:t>
      </w:r>
      <w:proofErr w:type="gramEnd"/>
      <w:r w:rsidRPr="00E0246C">
        <w:t>в</w:t>
      </w:r>
      <w:proofErr w:type="spellEnd"/>
      <w:r w:rsidRPr="00E0246C">
        <w:t xml:space="preserve"> в зависимости от вида разрешенного использования и категории земельного участка, применяемых для расчета арендной платы на территории Соленоозерного сельсовета".</w:t>
      </w:r>
    </w:p>
    <w:p w:rsidR="00ED173D" w:rsidRDefault="00ED173D" w:rsidP="00ED173D">
      <w:pPr>
        <w:pStyle w:val="ConsPlusNormal"/>
        <w:ind w:firstLine="284"/>
        <w:jc w:val="both"/>
        <w:rPr>
          <w:szCs w:val="24"/>
        </w:rPr>
      </w:pPr>
      <w:r>
        <w:t>4</w:t>
      </w:r>
      <w:r w:rsidRPr="009E79B8">
        <w:rPr>
          <w:szCs w:val="24"/>
        </w:rPr>
        <w:t xml:space="preserve">.  </w:t>
      </w:r>
      <w:r w:rsidRPr="009E79B8">
        <w:rPr>
          <w:color w:val="000000"/>
          <w:szCs w:val="24"/>
        </w:rPr>
        <w:t xml:space="preserve"> Настоящее </w:t>
      </w:r>
      <w:r w:rsidRPr="009E79B8">
        <w:rPr>
          <w:szCs w:val="24"/>
        </w:rPr>
        <w:t>решение подлежит опубликованию (обнародованию</w:t>
      </w:r>
      <w:r w:rsidRPr="006C66D6">
        <w:rPr>
          <w:szCs w:val="24"/>
        </w:rPr>
        <w:t>), размещению на официальном сайте администрации Соленоозерного сельсовета.</w:t>
      </w:r>
    </w:p>
    <w:p w:rsidR="00ED173D" w:rsidRDefault="00ED173D" w:rsidP="00ED173D">
      <w:pPr>
        <w:pStyle w:val="ConsPlusNormal"/>
        <w:ind w:firstLine="284"/>
        <w:jc w:val="both"/>
        <w:rPr>
          <w:szCs w:val="24"/>
        </w:rPr>
      </w:pPr>
      <w:r>
        <w:rPr>
          <w:szCs w:val="24"/>
        </w:rPr>
        <w:t xml:space="preserve">3.    </w:t>
      </w:r>
      <w:proofErr w:type="gramStart"/>
      <w:r w:rsidRPr="006C66D6">
        <w:rPr>
          <w:szCs w:val="24"/>
        </w:rPr>
        <w:t>Контроль за</w:t>
      </w:r>
      <w:proofErr w:type="gramEnd"/>
      <w:r w:rsidRPr="006C66D6">
        <w:rPr>
          <w:szCs w:val="24"/>
        </w:rPr>
        <w:t xml:space="preserve"> исполнением настоящего решения оставляю за собой</w:t>
      </w:r>
      <w:r>
        <w:rPr>
          <w:szCs w:val="24"/>
        </w:rPr>
        <w:t>.</w:t>
      </w:r>
    </w:p>
    <w:p w:rsidR="00ED173D" w:rsidRDefault="00ED173D" w:rsidP="00ED173D">
      <w:pPr>
        <w:pStyle w:val="ConsPlusNormal"/>
        <w:ind w:firstLine="284"/>
        <w:jc w:val="both"/>
        <w:rPr>
          <w:szCs w:val="24"/>
        </w:rPr>
      </w:pPr>
    </w:p>
    <w:p w:rsidR="00ED173D" w:rsidRDefault="00ED173D" w:rsidP="00ED173D">
      <w:pPr>
        <w:ind w:firstLine="547"/>
      </w:pPr>
    </w:p>
    <w:p w:rsidR="00ED173D" w:rsidRDefault="00ED173D" w:rsidP="00ED173D"/>
    <w:p w:rsidR="00ED173D" w:rsidRDefault="00ED173D" w:rsidP="00ED173D"/>
    <w:p w:rsidR="00ED173D" w:rsidRDefault="00ED173D" w:rsidP="00ED173D">
      <w:r>
        <w:t>Глава</w:t>
      </w:r>
    </w:p>
    <w:p w:rsidR="00ED173D" w:rsidRDefault="00ED173D" w:rsidP="00ED173D">
      <w:r>
        <w:t>Соленоозерного сельсовета: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В.И.Куру</w:t>
      </w:r>
    </w:p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/>
    <w:p w:rsidR="00ED173D" w:rsidRDefault="00ED173D" w:rsidP="00ED173D">
      <w:pPr>
        <w:pStyle w:val="ConsPlusNormal"/>
        <w:jc w:val="right"/>
      </w:pPr>
      <w:r>
        <w:t>Приложение</w:t>
      </w:r>
    </w:p>
    <w:p w:rsidR="00ED173D" w:rsidRDefault="00ED173D" w:rsidP="00ED173D">
      <w:pPr>
        <w:pStyle w:val="ConsPlusNormal"/>
        <w:jc w:val="right"/>
      </w:pPr>
      <w:r>
        <w:t>к решению Совета депутатов</w:t>
      </w:r>
    </w:p>
    <w:p w:rsidR="00ED173D" w:rsidRDefault="00ED173D" w:rsidP="00ED173D">
      <w:pPr>
        <w:pStyle w:val="ConsPlusNormal"/>
        <w:jc w:val="right"/>
      </w:pPr>
      <w:r>
        <w:t>Соленоозерного сельсовета</w:t>
      </w:r>
    </w:p>
    <w:p w:rsidR="00ED173D" w:rsidRDefault="00ED173D" w:rsidP="00ED173D">
      <w:pPr>
        <w:pStyle w:val="ConsPlusNormal"/>
        <w:jc w:val="right"/>
      </w:pPr>
      <w:r>
        <w:t xml:space="preserve">От </w:t>
      </w:r>
      <w:r w:rsidR="00D54DFC">
        <w:t>22.06.201г.       №</w:t>
      </w:r>
      <w:r>
        <w:tab/>
      </w:r>
      <w:r w:rsidR="00D54DFC">
        <w:t xml:space="preserve"> 70</w:t>
      </w:r>
      <w:r>
        <w:tab/>
      </w:r>
    </w:p>
    <w:p w:rsidR="00ED173D" w:rsidRDefault="00ED173D" w:rsidP="00ED173D">
      <w:pPr>
        <w:pStyle w:val="ConsPlusNormal"/>
        <w:jc w:val="right"/>
      </w:pPr>
    </w:p>
    <w:p w:rsidR="00ED173D" w:rsidRDefault="00ED173D" w:rsidP="00ED173D">
      <w:pPr>
        <w:pStyle w:val="ConsPlusTitle"/>
        <w:jc w:val="center"/>
      </w:pPr>
      <w:bookmarkStart w:id="0" w:name="P41"/>
      <w:bookmarkEnd w:id="0"/>
      <w:r>
        <w:t>КОЭФФИЦИЕНТ КВ,</w:t>
      </w:r>
    </w:p>
    <w:p w:rsidR="00ED173D" w:rsidRDefault="00ED173D" w:rsidP="00ED173D">
      <w:pPr>
        <w:pStyle w:val="ConsPlusTitle"/>
        <w:jc w:val="center"/>
      </w:pPr>
      <w:proofErr w:type="gramStart"/>
      <w:r>
        <w:t>УСТАНАВЛИВАЕМЫЙ</w:t>
      </w:r>
      <w:proofErr w:type="gramEnd"/>
      <w:r>
        <w:t xml:space="preserve"> В ЗАВИСИМОСТИ ОТ ВИДА РАЗРЕШЕННОГО</w:t>
      </w:r>
    </w:p>
    <w:p w:rsidR="00ED173D" w:rsidRDefault="00ED173D" w:rsidP="00ED173D">
      <w:pPr>
        <w:pStyle w:val="ConsPlusTitle"/>
        <w:jc w:val="center"/>
      </w:pPr>
      <w:r>
        <w:t>ИСПОЛЬЗОВАНИЯ И КАТЕГОРИИ ЗЕМЕЛЬНОГО УЧАСТКА</w:t>
      </w:r>
    </w:p>
    <w:p w:rsidR="00ED173D" w:rsidRDefault="00ED173D" w:rsidP="00ED173D">
      <w:pPr>
        <w:pStyle w:val="ConsPlusNormal"/>
        <w:jc w:val="center"/>
      </w:pPr>
      <w:r>
        <w:t xml:space="preserve"> </w:t>
      </w:r>
    </w:p>
    <w:p w:rsidR="00ED173D" w:rsidRDefault="00ED173D" w:rsidP="00ED173D">
      <w:pPr>
        <w:pStyle w:val="ConsPlusNormal"/>
        <w:jc w:val="center"/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48"/>
        <w:gridCol w:w="3169"/>
        <w:gridCol w:w="3980"/>
        <w:gridCol w:w="483"/>
      </w:tblGrid>
      <w:tr w:rsidR="00ED173D" w:rsidRPr="005051C9" w:rsidTr="009F7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N вида разрешенного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Наименование вида разрешенного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Состав вида разрешенного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proofErr w:type="spellStart"/>
            <w:r w:rsidRPr="005051C9">
              <w:rPr>
                <w:sz w:val="21"/>
                <w:szCs w:val="21"/>
              </w:rPr>
              <w:t>Кв</w:t>
            </w:r>
            <w:proofErr w:type="spellEnd"/>
          </w:p>
        </w:tc>
      </w:tr>
      <w:tr w:rsidR="00ED173D" w:rsidRPr="005051C9" w:rsidTr="009F7A6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ЗЕМЛИ НАСЕЛЕННЫХ ПУНКТОВ</w:t>
            </w:r>
          </w:p>
        </w:tc>
      </w:tr>
      <w:tr w:rsidR="00ED173D" w:rsidRPr="005051C9" w:rsidTr="009F7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 xml:space="preserve">Земельные участки, предназначенные для размещения домов </w:t>
            </w:r>
            <w:proofErr w:type="spellStart"/>
            <w:r w:rsidRPr="005051C9">
              <w:rPr>
                <w:sz w:val="21"/>
                <w:szCs w:val="21"/>
              </w:rPr>
              <w:t>среднеэтажной</w:t>
            </w:r>
            <w:proofErr w:type="spellEnd"/>
            <w:r w:rsidRPr="005051C9">
              <w:rPr>
                <w:sz w:val="21"/>
                <w:szCs w:val="21"/>
              </w:rPr>
              <w:t xml:space="preserve"> и многоэтажной жилой застройки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 и жилые дома высотой девять и выше этажей, включая подземные)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0,28</w:t>
            </w:r>
          </w:p>
        </w:tc>
      </w:tr>
      <w:tr w:rsidR="00ED173D" w:rsidRPr="005051C9" w:rsidTr="009F7A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индивидуального жилого дома и блокированной жилой застройки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0,015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малоэтажного многоквартирного жилого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0,015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0,015</w:t>
            </w:r>
          </w:p>
        </w:tc>
      </w:tr>
      <w:tr w:rsidR="00ED173D" w:rsidRPr="005051C9" w:rsidTr="009F7A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отдельно стоящих и пристроенных гаражей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0,05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занятые автостоянками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0,3</w:t>
            </w:r>
          </w:p>
        </w:tc>
      </w:tr>
      <w:tr w:rsidR="00ED173D" w:rsidRPr="005051C9" w:rsidTr="009F7A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дачного строительства (хозяйства)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0,18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ведения садоводства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0,15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ведения огородничества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0,02</w:t>
            </w:r>
          </w:p>
        </w:tc>
      </w:tr>
      <w:tr w:rsidR="00ED173D" w:rsidRPr="005051C9" w:rsidTr="009F7A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объектов торговли (магазины, павильоны, киоски)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0,12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ярмарок, рынков, базаров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0,12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размещения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0,12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объектов по оказанию различных видов услуг населению (общественное питание, АЗС, АГЗС, ремонт и обслуживание автотранспорта, бытовые услуги)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0,25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комплексов объектов по оказанию различных видов услуг населению (общественное питание, АЗС, АГЗС, ремонт и обслуживание автотранспорта, бытовые услуги)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0,25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размещения аптек и стоматологических кабинетов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0,12</w:t>
            </w:r>
          </w:p>
        </w:tc>
      </w:tr>
      <w:tr w:rsidR="00ED173D" w:rsidRPr="005051C9" w:rsidTr="009F7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обслуживания гостиниц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гостиниц, а также зданий, используемых с целью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0,55</w:t>
            </w:r>
          </w:p>
        </w:tc>
      </w:tr>
      <w:tr w:rsidR="00ED173D" w:rsidRPr="005051C9" w:rsidTr="009F7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0,25</w:t>
            </w:r>
          </w:p>
        </w:tc>
      </w:tr>
      <w:tr w:rsidR="00ED173D" w:rsidRPr="005051C9" w:rsidTr="009F7A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отдыха и туризма, размещения парков, пляжей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0,25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автодромов, размещение спортивных баз и лагерей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0,12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баз и палаточных лагерей для проведения походов и экскурсий по ознакомлению с природой, пеших и конных прогулок, устройство троп и дорожек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0,36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курортов, санаториев и профилакториев, обеспечивающих оказание услуги по лечению и оздоровлению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0,08</w:t>
            </w:r>
          </w:p>
        </w:tc>
      </w:tr>
      <w:tr w:rsidR="00ED173D" w:rsidRPr="005051C9" w:rsidTr="009F7A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объектов капитального строительства горно-обогатительной и горно-перерабатывающей, металлургической, машиностроительной промышленности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0,05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0,025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 xml:space="preserve">Земельные участки для размещения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столярной продукции, сборных домов или их частей и тому подобной </w:t>
            </w:r>
            <w:r w:rsidRPr="005051C9">
              <w:rPr>
                <w:sz w:val="21"/>
                <w:szCs w:val="21"/>
              </w:rPr>
              <w:lastRenderedPageBreak/>
              <w:t>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lastRenderedPageBreak/>
              <w:t>0,025</w:t>
            </w:r>
          </w:p>
        </w:tc>
      </w:tr>
      <w:tr w:rsidR="00ED173D" w:rsidRPr="005051C9" w:rsidTr="009F7A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сооружений, имеющих назначение по временному хранению, распределению и перевалке грузов, промышленные базы, склады, погрузочные терминалы, газовые хранилища, элеваторы и продовольственные склады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0,05</w:t>
            </w:r>
          </w:p>
        </w:tc>
      </w:tr>
      <w:tr w:rsidR="00ED173D" w:rsidRPr="005051C9" w:rsidTr="009F7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0,15</w:t>
            </w:r>
          </w:p>
        </w:tc>
      </w:tr>
      <w:tr w:rsidR="00ED173D" w:rsidRPr="005051C9" w:rsidTr="009F7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0,007</w:t>
            </w:r>
          </w:p>
        </w:tc>
      </w:tr>
      <w:tr w:rsidR="00ED173D" w:rsidRPr="005051C9" w:rsidTr="009F7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0,001</w:t>
            </w:r>
          </w:p>
        </w:tc>
      </w:tr>
      <w:tr w:rsidR="00ED173D" w:rsidRPr="005051C9" w:rsidTr="009F7A6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ЗЕМЛИ ПРОМЫШЛЕННОСТИ И ИНОГО СПЕЦИАЛЬНОГО НАЗНАЧЕНИЯ</w:t>
            </w:r>
          </w:p>
        </w:tc>
      </w:tr>
      <w:tr w:rsidR="00ED173D" w:rsidRPr="005051C9" w:rsidTr="009F7A6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II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производственных и административных зданий, строений, сооружений и обслуживающих их объектов в целях обеспечения деятельности организаций и (или) эксплуатации объектов промышленности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0,04</w:t>
            </w:r>
          </w:p>
        </w:tc>
      </w:tr>
      <w:tr w:rsidR="00ED173D" w:rsidRPr="005051C9" w:rsidTr="009F7A6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III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автозаправочных станций (бензиновых, газовых); размещения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размещения автомобильных моек,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0,85</w:t>
            </w:r>
          </w:p>
        </w:tc>
      </w:tr>
      <w:tr w:rsidR="00ED173D" w:rsidRPr="005051C9" w:rsidTr="009F7A6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IV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размещения объектов энергетики, связи, радиовещания, телевидения и информатики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0,85</w:t>
            </w:r>
          </w:p>
        </w:tc>
      </w:tr>
      <w:tr w:rsidR="00ED173D" w:rsidRPr="005051C9" w:rsidTr="009F7A6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ЗЕМЛИ СЕЛЬСКОХОЗЯЙСТВЕННОГО НАЗНАЧЕНИЯ</w:t>
            </w:r>
          </w:p>
        </w:tc>
      </w:tr>
      <w:tr w:rsidR="00ED173D" w:rsidRPr="005051C9" w:rsidTr="009F7A6D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сенокошения, выпаса сельскохозяйственных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0,007</w:t>
            </w:r>
          </w:p>
        </w:tc>
      </w:tr>
      <w:tr w:rsidR="00ED173D" w:rsidRPr="005051C9" w:rsidTr="009F7A6D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осуществления хозяйственной деятельности, связанной с выращиванием сельскохозяйственных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0,007</w:t>
            </w:r>
          </w:p>
        </w:tc>
      </w:tr>
      <w:tr w:rsidR="00ED173D" w:rsidRPr="005051C9" w:rsidTr="009F7A6D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 xml:space="preserve">Земельные участки для овощеводства </w:t>
            </w:r>
            <w:r w:rsidRPr="005051C9">
              <w:rPr>
                <w:sz w:val="21"/>
                <w:szCs w:val="21"/>
              </w:rPr>
              <w:lastRenderedPageBreak/>
              <w:t>закрытого грунта (тепличное хозяйство)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lastRenderedPageBreak/>
              <w:t>0,008</w:t>
            </w:r>
          </w:p>
        </w:tc>
      </w:tr>
      <w:tr w:rsidR="00ED173D" w:rsidRPr="005051C9" w:rsidTr="009F7A6D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осуществления хозяйственной деятельности, связанной с производством продукции животноводства, разведение племенных животных, размещение сооружений, используемых для содержания и разведения сельскохозяйственных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0,02</w:t>
            </w:r>
          </w:p>
        </w:tc>
      </w:tr>
      <w:tr w:rsidR="00ED173D" w:rsidRPr="005051C9" w:rsidTr="009F7A6D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осуществления хозяйственной деятельности, в том числе на сельскохозяйственных угодьях, по разведению, содержанию и использованию пчел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0,015</w:t>
            </w:r>
          </w:p>
        </w:tc>
      </w:tr>
      <w:tr w:rsidR="00ED173D" w:rsidRPr="005051C9" w:rsidTr="009F7A6D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ведения личного подсобного хозяйства на полевых участках с целью производства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0,02</w:t>
            </w:r>
          </w:p>
        </w:tc>
      </w:tr>
      <w:tr w:rsidR="00ED173D" w:rsidRPr="005051C9" w:rsidTr="009F7A6D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73D" w:rsidRPr="005051C9" w:rsidRDefault="00ED173D" w:rsidP="009F7A6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осуществления деятельности крестьянских (фермерских) хозяйств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0,015</w:t>
            </w:r>
          </w:p>
        </w:tc>
      </w:tr>
      <w:tr w:rsidR="00ED173D" w:rsidRPr="005051C9" w:rsidTr="009F7A6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дачного строительства (хозяйства)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0,40</w:t>
            </w:r>
          </w:p>
        </w:tc>
      </w:tr>
      <w:tr w:rsidR="00ED173D" w:rsidRPr="005051C9" w:rsidTr="009F7A6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предоставляемые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при наличии утвержденного проекта рекультивации таких земель для нужд сельского хозяйства до перевода в земли иных категорий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0,02</w:t>
            </w:r>
          </w:p>
        </w:tc>
      </w:tr>
      <w:tr w:rsidR="00ED173D" w:rsidRPr="005051C9" w:rsidTr="009F7A6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ЗЕМЛИ ОСОБО ОХРАНЯЕМЫХ ТЕРРИТОРИИ И ОБЪЕКТОВ (РЕКРЕАЦИОННОГО НАЗНАЧЕНИЯ)</w:t>
            </w:r>
          </w:p>
        </w:tc>
      </w:tr>
      <w:tr w:rsidR="00ED173D" w:rsidRPr="005051C9" w:rsidTr="009F7A6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домов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0,17</w:t>
            </w:r>
          </w:p>
        </w:tc>
      </w:tr>
      <w:tr w:rsidR="00ED173D" w:rsidRPr="005051C9" w:rsidTr="009F7A6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дачного строительства (хозяйства)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0,099</w:t>
            </w:r>
          </w:p>
        </w:tc>
      </w:tr>
      <w:tr w:rsidR="00ED173D" w:rsidRPr="005051C9" w:rsidTr="009F7A6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размещения пансионатов, туристических гостиниц, кемпингов, баз отдыха,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0,17</w:t>
            </w:r>
          </w:p>
        </w:tc>
      </w:tr>
      <w:tr w:rsidR="00ED173D" w:rsidRPr="005051C9" w:rsidTr="009F7A6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участки, предназначенные для размещения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0,099</w:t>
            </w:r>
          </w:p>
        </w:tc>
      </w:tr>
      <w:tr w:rsidR="00ED173D" w:rsidRPr="005051C9" w:rsidTr="009F7A6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детских, спортивно-оздоровительных, палаточных лагерей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0,2</w:t>
            </w:r>
          </w:p>
        </w:tc>
      </w:tr>
      <w:tr w:rsidR="00ED173D" w:rsidRPr="005051C9" w:rsidTr="009F7A6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Земельные участки для отдыха и туризма, наблюдения за природой, пикников, охоты, рыбалки и иной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0,099</w:t>
            </w:r>
          </w:p>
        </w:tc>
      </w:tr>
      <w:tr w:rsidR="00ED173D" w:rsidRPr="005051C9" w:rsidTr="009F7A6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Для размещения объектов торговли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173D" w:rsidRPr="005051C9" w:rsidRDefault="00ED173D" w:rsidP="009F7A6D">
            <w:pPr>
              <w:wordWrap w:val="0"/>
              <w:spacing w:after="100"/>
              <w:jc w:val="center"/>
              <w:rPr>
                <w:sz w:val="21"/>
                <w:szCs w:val="21"/>
              </w:rPr>
            </w:pPr>
            <w:r w:rsidRPr="005051C9">
              <w:rPr>
                <w:sz w:val="21"/>
                <w:szCs w:val="21"/>
              </w:rPr>
              <w:t>0,17</w:t>
            </w:r>
          </w:p>
        </w:tc>
      </w:tr>
    </w:tbl>
    <w:p w:rsidR="00ED173D" w:rsidRPr="005051C9" w:rsidRDefault="00ED173D" w:rsidP="00ED173D">
      <w:pPr>
        <w:spacing w:line="312" w:lineRule="auto"/>
        <w:jc w:val="both"/>
        <w:rPr>
          <w:sz w:val="21"/>
          <w:szCs w:val="21"/>
        </w:rPr>
      </w:pPr>
      <w:r w:rsidRPr="005051C9">
        <w:rPr>
          <w:sz w:val="21"/>
          <w:szCs w:val="21"/>
        </w:rPr>
        <w:t> </w:t>
      </w:r>
    </w:p>
    <w:p w:rsidR="00ED173D" w:rsidRDefault="00ED173D" w:rsidP="00ED173D"/>
    <w:p w:rsidR="00ED173D" w:rsidRDefault="00ED173D" w:rsidP="00ED173D"/>
    <w:p w:rsidR="00ED173D" w:rsidRDefault="00ED173D" w:rsidP="00ED173D">
      <w:pPr>
        <w:pStyle w:val="ConsPlusCell"/>
        <w:jc w:val="both"/>
      </w:pPr>
    </w:p>
    <w:p w:rsidR="00ED173D" w:rsidRDefault="00ED173D" w:rsidP="00ED173D"/>
    <w:p w:rsidR="00CE04DF" w:rsidRDefault="00CE04DF"/>
    <w:sectPr w:rsidR="00CE04DF" w:rsidSect="00DF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173D"/>
    <w:rsid w:val="003D4020"/>
    <w:rsid w:val="004E58F8"/>
    <w:rsid w:val="006C6E2C"/>
    <w:rsid w:val="007C1ABC"/>
    <w:rsid w:val="007F714D"/>
    <w:rsid w:val="00CE04DF"/>
    <w:rsid w:val="00D54DFC"/>
    <w:rsid w:val="00E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3D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73D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ED173D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ED173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7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17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173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D17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17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73D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173D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173D"/>
    <w:rPr>
      <w:rFonts w:ascii="Times New Roman" w:eastAsia="Times New Roman" w:hAnsi="Times New Roman" w:cs="Times New Roman"/>
      <w:spacing w:val="-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173D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173D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173D"/>
    <w:rPr>
      <w:rFonts w:ascii="Times New Roman" w:eastAsia="Times New Roman" w:hAnsi="Times New Roman" w:cs="Times New Roman"/>
      <w:b/>
      <w:bCs/>
      <w:spacing w:val="-2"/>
      <w:lang w:eastAsia="ru-RU"/>
    </w:rPr>
  </w:style>
  <w:style w:type="character" w:customStyle="1" w:styleId="70">
    <w:name w:val="Заголовок 7 Знак"/>
    <w:basedOn w:val="a0"/>
    <w:link w:val="7"/>
    <w:rsid w:val="00ED173D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173D"/>
    <w:rPr>
      <w:rFonts w:ascii="Times New Roman" w:eastAsia="Times New Roman" w:hAnsi="Times New Roman" w:cs="Times New Roman"/>
      <w:i/>
      <w:iCs/>
      <w:spacing w:val="-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173D"/>
    <w:rPr>
      <w:rFonts w:ascii="Arial" w:eastAsia="Times New Roman" w:hAnsi="Arial" w:cs="Arial"/>
      <w:spacing w:val="-2"/>
      <w:lang w:eastAsia="ru-RU"/>
    </w:rPr>
  </w:style>
  <w:style w:type="paragraph" w:customStyle="1" w:styleId="ConsPlusTitle">
    <w:name w:val="ConsPlusTitle"/>
    <w:rsid w:val="00ED1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D1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ED1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D17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2079</Words>
  <Characters>11854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2017-06-23T08:06:00Z</cp:lastPrinted>
  <dcterms:created xsi:type="dcterms:W3CDTF">2017-06-23T08:05:00Z</dcterms:created>
  <dcterms:modified xsi:type="dcterms:W3CDTF">2017-06-23T08:07:00Z</dcterms:modified>
</cp:coreProperties>
</file>