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C" w:rsidRPr="00CE3B5C" w:rsidRDefault="00CE3B5C" w:rsidP="00CE3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E3B5C">
        <w:rPr>
          <w:rFonts w:ascii="Times New Roman" w:hAnsi="Times New Roman" w:cs="Times New Roman"/>
          <w:b/>
        </w:rPr>
        <w:t>РОССИЙСКАЯ ФЕДЕРАЦИЯ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РЕСПУБЛИКА ХАКАСИЯ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АДМИНИСТРАЦИЯ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СОЛЕНООЗЕРНОГО СЕЛЬСОВЕТА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ШИРИНСКОГО РАЙОНА</w:t>
      </w:r>
    </w:p>
    <w:p w:rsidR="00905626" w:rsidRPr="00CE3B5C" w:rsidRDefault="00905626" w:rsidP="00CE3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26" w:rsidRPr="00905626" w:rsidRDefault="00905626" w:rsidP="00905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26" w:rsidRPr="00905626" w:rsidRDefault="00CE3B5C" w:rsidP="00905626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5626" w:rsidRPr="00905626" w:rsidRDefault="00905626" w:rsidP="00905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26" w:rsidRPr="00905626" w:rsidRDefault="006D750E" w:rsidP="009056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1E0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05626" w:rsidRPr="00905626">
        <w:rPr>
          <w:rFonts w:ascii="Times New Roman" w:hAnsi="Times New Roman" w:cs="Times New Roman"/>
          <w:sz w:val="28"/>
          <w:szCs w:val="28"/>
          <w:u w:val="single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05626" w:rsidRPr="0090562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E3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626" w:rsidRPr="00905626">
        <w:rPr>
          <w:rFonts w:ascii="Times New Roman" w:hAnsi="Times New Roman" w:cs="Times New Roman"/>
          <w:sz w:val="28"/>
          <w:szCs w:val="28"/>
        </w:rPr>
        <w:t xml:space="preserve">с. </w:t>
      </w:r>
      <w:r w:rsidR="00CE3B5C">
        <w:rPr>
          <w:rFonts w:ascii="Times New Roman" w:hAnsi="Times New Roman" w:cs="Times New Roman"/>
          <w:sz w:val="28"/>
          <w:szCs w:val="28"/>
        </w:rPr>
        <w:t>Соленоозерное</w:t>
      </w:r>
      <w:r w:rsidR="00A53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5626">
        <w:rPr>
          <w:rFonts w:ascii="Times New Roman" w:hAnsi="Times New Roman" w:cs="Times New Roman"/>
          <w:sz w:val="28"/>
          <w:szCs w:val="28"/>
        </w:rPr>
        <w:t xml:space="preserve">     </w:t>
      </w:r>
      <w:r w:rsidR="00905626" w:rsidRPr="00905626">
        <w:rPr>
          <w:rFonts w:ascii="Times New Roman" w:hAnsi="Times New Roman" w:cs="Times New Roman"/>
          <w:sz w:val="28"/>
          <w:szCs w:val="28"/>
        </w:rPr>
        <w:t xml:space="preserve">№ </w:t>
      </w:r>
      <w:r w:rsidR="00B20718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</w:p>
    <w:p w:rsidR="00905626" w:rsidRPr="00905626" w:rsidRDefault="00905626" w:rsidP="00905626">
      <w:pPr>
        <w:rPr>
          <w:rFonts w:ascii="Times New Roman" w:hAnsi="Times New Roman" w:cs="Times New Roman"/>
          <w:sz w:val="28"/>
          <w:szCs w:val="28"/>
        </w:rPr>
      </w:pPr>
    </w:p>
    <w:p w:rsidR="00905626" w:rsidRPr="00905626" w:rsidRDefault="00905626" w:rsidP="00905626">
      <w:pPr>
        <w:pStyle w:val="4"/>
        <w:rPr>
          <w:b/>
          <w:bCs/>
          <w:sz w:val="28"/>
          <w:szCs w:val="28"/>
        </w:rPr>
      </w:pPr>
    </w:p>
    <w:p w:rsidR="00905626" w:rsidRPr="00905626" w:rsidRDefault="00905626" w:rsidP="00905626">
      <w:pPr>
        <w:pStyle w:val="6"/>
        <w:rPr>
          <w:sz w:val="28"/>
          <w:szCs w:val="28"/>
        </w:rPr>
      </w:pPr>
      <w:r w:rsidRPr="00905626">
        <w:rPr>
          <w:sz w:val="28"/>
          <w:szCs w:val="28"/>
        </w:rPr>
        <w:t xml:space="preserve">Об утверждении Порядка завершения операций по исполнению бюджета </w:t>
      </w:r>
      <w:r w:rsidR="00CE3B5C">
        <w:rPr>
          <w:sz w:val="28"/>
          <w:szCs w:val="28"/>
        </w:rPr>
        <w:t xml:space="preserve">Соленоозерного сельсовета </w:t>
      </w:r>
      <w:r w:rsidRPr="00905626">
        <w:rPr>
          <w:sz w:val="28"/>
          <w:szCs w:val="28"/>
        </w:rPr>
        <w:t xml:space="preserve"> в 20</w:t>
      </w:r>
      <w:r w:rsidR="00DF20B4">
        <w:rPr>
          <w:sz w:val="28"/>
          <w:szCs w:val="28"/>
        </w:rPr>
        <w:t>20</w:t>
      </w:r>
      <w:r w:rsidRPr="00905626">
        <w:rPr>
          <w:sz w:val="28"/>
          <w:szCs w:val="28"/>
        </w:rPr>
        <w:t xml:space="preserve"> году</w:t>
      </w:r>
    </w:p>
    <w:p w:rsidR="00905626" w:rsidRPr="00905626" w:rsidRDefault="00905626" w:rsidP="00905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0B4" w:rsidRPr="00CE3B5C" w:rsidRDefault="00905626" w:rsidP="00905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5C">
        <w:rPr>
          <w:rFonts w:ascii="Times New Roman" w:hAnsi="Times New Roman" w:cs="Times New Roman"/>
          <w:sz w:val="24"/>
          <w:szCs w:val="24"/>
        </w:rPr>
        <w:t xml:space="preserve">В соответствии со статьей 242 Бюджетного Кодекса Российской Федерации, </w:t>
      </w:r>
      <w:r w:rsidR="00CE3B5C" w:rsidRPr="00CE3B5C">
        <w:rPr>
          <w:rFonts w:ascii="Times New Roman" w:hAnsi="Times New Roman" w:cs="Times New Roman"/>
          <w:sz w:val="24"/>
          <w:szCs w:val="24"/>
        </w:rPr>
        <w:t>Положения «О бюджетном устройстве, бюджетном процессе и финансовом контроле в Соленоозерном сельсовете» от 11.06.2014 г.</w:t>
      </w:r>
      <w:r w:rsidR="00CE3B5C" w:rsidRPr="00CE3B5C">
        <w:rPr>
          <w:sz w:val="24"/>
          <w:szCs w:val="24"/>
        </w:rPr>
        <w:t xml:space="preserve"> </w:t>
      </w:r>
      <w:r w:rsidRPr="00CE3B5C">
        <w:rPr>
          <w:rFonts w:ascii="Times New Roman" w:hAnsi="Times New Roman" w:cs="Times New Roman"/>
          <w:sz w:val="24"/>
          <w:szCs w:val="24"/>
        </w:rPr>
        <w:t xml:space="preserve">и в целях своевременного осуществления расходов из бюджета муниципального образования Ширинский район в соответствии с бюджетной росписью, </w:t>
      </w:r>
    </w:p>
    <w:p w:rsidR="00905626" w:rsidRPr="00905626" w:rsidRDefault="00905626" w:rsidP="00DF20B4">
      <w:pPr>
        <w:jc w:val="both"/>
        <w:rPr>
          <w:rFonts w:ascii="Times New Roman" w:hAnsi="Times New Roman" w:cs="Times New Roman"/>
          <w:sz w:val="28"/>
          <w:szCs w:val="28"/>
        </w:rPr>
      </w:pPr>
      <w:r w:rsidRPr="00905626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90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626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CE3B5C" w:rsidRPr="00CE3B5C" w:rsidRDefault="00CE3B5C" w:rsidP="00CE3B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5C">
        <w:rPr>
          <w:rFonts w:ascii="Times New Roman" w:hAnsi="Times New Roman" w:cs="Times New Roman"/>
          <w:sz w:val="24"/>
          <w:szCs w:val="24"/>
        </w:rPr>
        <w:t>Утвердить прилагаемый Порядок  завершения операций по исполнению бюджета Соленоозерного  сельсовета Ширинского района Республики Хакасия (далее – местный бюджет)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3B5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05626" w:rsidRPr="00CE3B5C" w:rsidRDefault="00905626" w:rsidP="00905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26" w:rsidRPr="00CE3B5C" w:rsidRDefault="00905626" w:rsidP="00905626">
      <w:pPr>
        <w:rPr>
          <w:rFonts w:ascii="Times New Roman" w:hAnsi="Times New Roman" w:cs="Times New Roman"/>
          <w:sz w:val="24"/>
          <w:szCs w:val="24"/>
        </w:rPr>
      </w:pPr>
    </w:p>
    <w:p w:rsidR="00905626" w:rsidRPr="00905626" w:rsidRDefault="00905626" w:rsidP="00905626">
      <w:pPr>
        <w:rPr>
          <w:rFonts w:ascii="Times New Roman" w:hAnsi="Times New Roman" w:cs="Times New Roman"/>
          <w:sz w:val="28"/>
          <w:szCs w:val="28"/>
        </w:rPr>
      </w:pPr>
    </w:p>
    <w:p w:rsidR="00905626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Соленоозерного сельсовета:                                    А. П. Никитин</w:t>
      </w: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626" w:rsidRDefault="00905626" w:rsidP="008C6A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A18" w:rsidRPr="00905626" w:rsidRDefault="005664CC" w:rsidP="008C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завершения операций по исполнению </w:t>
      </w:r>
      <w:r w:rsidR="00495417" w:rsidRPr="0090562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b/>
          <w:sz w:val="28"/>
          <w:szCs w:val="28"/>
        </w:rPr>
        <w:t>Соленоозерного сельсовета Ширинского района Республики Хакасия</w:t>
      </w:r>
      <w:r w:rsidR="00495417" w:rsidRPr="00905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62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C2595">
        <w:rPr>
          <w:rFonts w:ascii="Times New Roman" w:hAnsi="Times New Roman" w:cs="Times New Roman"/>
          <w:b/>
          <w:sz w:val="28"/>
          <w:szCs w:val="28"/>
        </w:rPr>
        <w:t>20</w:t>
      </w:r>
      <w:r w:rsidRPr="0090562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6A18" w:rsidRDefault="005664CC" w:rsidP="008C6A1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1. В соответствии со статьей 242 Бюджетного кодекса Российской</w:t>
      </w:r>
    </w:p>
    <w:p w:rsidR="008C6A18" w:rsidRDefault="005664CC" w:rsidP="008C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Федерации исполнение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завершается в части: </w:t>
      </w:r>
    </w:p>
    <w:p w:rsidR="008C6A18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="00CE3B5C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и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="00CE3B5C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- 3</w:t>
      </w:r>
      <w:r w:rsidR="00533B01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8C6A18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="00CE3B5C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>поступлений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распределенных в установленном порядке Управлением Федерального казначейства по Республике Хакасия (далее - Управление) между бюджетами бюджетной системы Российской Федерации, и их отражения в отчетности об исполнении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="00CE3B5C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- в первые пять рабочих дней 202</w:t>
      </w:r>
      <w:r w:rsidR="00DF20B4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83827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2. В целях завершения операций по расходам </w:t>
      </w:r>
      <w:r w:rsidR="00533B0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Pr="008C6A18">
        <w:rPr>
          <w:rFonts w:ascii="Times New Roman" w:hAnsi="Times New Roman" w:cs="Times New Roman"/>
          <w:sz w:val="28"/>
          <w:szCs w:val="28"/>
        </w:rPr>
        <w:t xml:space="preserve">и источникам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="00CE3B5C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на обслуживание </w:t>
      </w:r>
      <w:r w:rsidR="0070525E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CE3B5C">
        <w:rPr>
          <w:rFonts w:ascii="Times New Roman" w:hAnsi="Times New Roman" w:cs="Times New Roman"/>
          <w:sz w:val="28"/>
          <w:szCs w:val="28"/>
        </w:rPr>
        <w:t xml:space="preserve">Соленоозерного сельсовета </w:t>
      </w:r>
      <w:r w:rsidR="00CE3B5C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42B43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 w:rsidRPr="008C6A18">
        <w:rPr>
          <w:rFonts w:ascii="Times New Roman" w:hAnsi="Times New Roman" w:cs="Times New Roman"/>
          <w:sz w:val="28"/>
          <w:szCs w:val="28"/>
        </w:rPr>
        <w:t xml:space="preserve">принимает от </w:t>
      </w:r>
      <w:r w:rsidR="00842B43">
        <w:rPr>
          <w:rFonts w:ascii="Times New Roman" w:hAnsi="Times New Roman" w:cs="Times New Roman"/>
          <w:sz w:val="28"/>
          <w:szCs w:val="28"/>
        </w:rPr>
        <w:t>Администрации 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 xml:space="preserve"> расходные расписания для доведения бюджетных данных до главных распорядителей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proofErr w:type="gramStart"/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по 3</w:t>
      </w:r>
      <w:r w:rsidR="00533B01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83827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 3. Главные распорядители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(главные администраторы источников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 xml:space="preserve">) обеспечивают представление в Управление документов для доведения бюджетных данных до получателей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 xml:space="preserve"> по 3</w:t>
      </w:r>
      <w:r w:rsidR="00533B01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583827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6A18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(администраторы источников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 xml:space="preserve">), бюджетные учреждения (автономные учреждения), принявшие бюджетные полномочия в соответствии с переданными бюджетными полномочиями получателей бюджетных средств, обеспечивают представление в Управление платежных и иных документов, необходимых для подтверждения в установленном </w:t>
      </w:r>
      <w:r w:rsidRPr="008C6A18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принятых ими денежных обязательств, и последующего осуществления кассовых выплат из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533B01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года, а для осуществления операций по выплатам за счет наличных денег - не позднее, чем </w:t>
      </w:r>
      <w:r w:rsidR="00DF20B4">
        <w:rPr>
          <w:rFonts w:ascii="Times New Roman" w:hAnsi="Times New Roman" w:cs="Times New Roman"/>
          <w:sz w:val="28"/>
          <w:szCs w:val="28"/>
        </w:rPr>
        <w:t>30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операций по обеспечению денежными средствами с использованием расчетных (дебетовых) банковских карт (далее - карт) осуществляются не позднее 2</w:t>
      </w:r>
      <w:r w:rsidR="00533B01">
        <w:rPr>
          <w:rFonts w:ascii="Times New Roman" w:hAnsi="Times New Roman" w:cs="Times New Roman"/>
          <w:sz w:val="28"/>
          <w:szCs w:val="28"/>
        </w:rPr>
        <w:t>6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за исключением случаев, установленных настоящим пунктом. </w:t>
      </w:r>
    </w:p>
    <w:p w:rsidR="00583827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18">
        <w:rPr>
          <w:rFonts w:ascii="Times New Roman" w:hAnsi="Times New Roman" w:cs="Times New Roman"/>
          <w:sz w:val="28"/>
          <w:szCs w:val="28"/>
        </w:rPr>
        <w:t xml:space="preserve">В случае если кассовые выплаты из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>осуществляются за счет средств, источником финансового обеспечения которых являются средства федерального бюджета, имеющие целевое назначение,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утвержденным приказом Федерального казначейства от 18.06.2012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№ 238, получатели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обеспечивают представление в Управление платежных документов не позднее 2</w:t>
      </w:r>
      <w:r w:rsidR="00DF20B4">
        <w:rPr>
          <w:rFonts w:ascii="Times New Roman" w:hAnsi="Times New Roman" w:cs="Times New Roman"/>
          <w:sz w:val="28"/>
          <w:szCs w:val="28"/>
        </w:rPr>
        <w:t>8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83827" w:rsidRDefault="005664CC" w:rsidP="005838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При этом дата составления документа в поле «дата» платежного</w:t>
      </w:r>
    </w:p>
    <w:p w:rsidR="00583827" w:rsidRDefault="005664CC" w:rsidP="005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документа не должна быть позднее даты, установленной настоящим пунктом для представления платежного документа в Управление. </w:t>
      </w:r>
    </w:p>
    <w:p w:rsidR="00583827" w:rsidRDefault="005664CC" w:rsidP="005838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6A18">
        <w:rPr>
          <w:rFonts w:ascii="Times New Roman" w:hAnsi="Times New Roman" w:cs="Times New Roman"/>
          <w:sz w:val="28"/>
          <w:szCs w:val="28"/>
        </w:rPr>
        <w:t>Документы на внесение изменений в коды бюджетной</w:t>
      </w:r>
      <w:proofErr w:type="gramEnd"/>
    </w:p>
    <w:p w:rsidR="00583827" w:rsidRDefault="005664CC" w:rsidP="005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классификации по операциям, учтенным на лицевых счетах получателей бюджетных средств, администраторов источников финансирования дефицита бюджета, лицевых счетах для учета операций по переданным полномочиям получателей бюджетных средств, представляются в Управление не позднее 3</w:t>
      </w:r>
      <w:r w:rsidR="00533B01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F20B4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3B01" w:rsidRPr="00533B01" w:rsidRDefault="005664CC" w:rsidP="0053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01">
        <w:rPr>
          <w:rFonts w:ascii="Times New Roman" w:hAnsi="Times New Roman" w:cs="Times New Roman"/>
          <w:sz w:val="28"/>
          <w:szCs w:val="28"/>
        </w:rPr>
        <w:t xml:space="preserve">6. Управление осуществляет кассовые выплаты со счетов </w:t>
      </w:r>
      <w:r w:rsidR="00533B01" w:rsidRPr="00533B01">
        <w:rPr>
          <w:rFonts w:ascii="Times New Roman" w:hAnsi="Times New Roman" w:cs="Times New Roman"/>
          <w:sz w:val="26"/>
        </w:rPr>
        <w:t xml:space="preserve">№ 40204 </w:t>
      </w:r>
      <w:r w:rsidR="00533B01" w:rsidRPr="00533B01">
        <w:rPr>
          <w:rFonts w:ascii="Times New Roman" w:hAnsi="Times New Roman" w:cs="Times New Roman"/>
          <w:sz w:val="28"/>
          <w:szCs w:val="28"/>
        </w:rPr>
        <w:t>«Средства м</w:t>
      </w:r>
      <w:r w:rsidR="00533B01">
        <w:rPr>
          <w:rFonts w:ascii="Times New Roman" w:hAnsi="Times New Roman" w:cs="Times New Roman"/>
          <w:sz w:val="28"/>
          <w:szCs w:val="28"/>
        </w:rPr>
        <w:t xml:space="preserve">естных бюджетов» (далее – счет  </w:t>
      </w:r>
      <w:r w:rsidR="00533B01" w:rsidRPr="00533B01">
        <w:rPr>
          <w:rFonts w:ascii="Times New Roman" w:hAnsi="Times New Roman" w:cs="Times New Roman"/>
          <w:sz w:val="28"/>
          <w:szCs w:val="28"/>
        </w:rPr>
        <w:t>№ 40204) и № 40302 «Средства, поступаю</w:t>
      </w:r>
      <w:r w:rsidR="00533B01">
        <w:rPr>
          <w:rFonts w:ascii="Times New Roman" w:hAnsi="Times New Roman" w:cs="Times New Roman"/>
          <w:sz w:val="28"/>
          <w:szCs w:val="28"/>
        </w:rPr>
        <w:t xml:space="preserve">щие во временное распоряжение»  </w:t>
      </w:r>
      <w:r w:rsidR="00533B01" w:rsidRPr="00533B01">
        <w:rPr>
          <w:rFonts w:ascii="Times New Roman" w:hAnsi="Times New Roman" w:cs="Times New Roman"/>
          <w:sz w:val="28"/>
          <w:szCs w:val="28"/>
        </w:rPr>
        <w:t>(далее – счет № 40302), № 40701 «Счета негосударственных организаций. Финансовые организации» (далее – счет № 40701) по 31 декабря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="00533B01" w:rsidRPr="00533B0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83827" w:rsidRDefault="005664CC" w:rsidP="00533B0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7. Неиспользованные остатки средств на счетах, открытых Управлению</w:t>
      </w:r>
    </w:p>
    <w:p w:rsidR="00583827" w:rsidRDefault="005664CC" w:rsidP="005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18">
        <w:rPr>
          <w:rFonts w:ascii="Times New Roman" w:hAnsi="Times New Roman" w:cs="Times New Roman"/>
          <w:sz w:val="28"/>
          <w:szCs w:val="28"/>
        </w:rPr>
        <w:t>на балансовом счете № 40116 «Средства для выдачи и внесения наличных денег и осуществления расчетов по отдельным операциям» (далее - счет № 40116), не позднее 3</w:t>
      </w:r>
      <w:r w:rsidR="00533B01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перечисляются платежными </w:t>
      </w:r>
      <w:r w:rsidRPr="008C6A18">
        <w:rPr>
          <w:rFonts w:ascii="Times New Roman" w:hAnsi="Times New Roman" w:cs="Times New Roman"/>
          <w:sz w:val="28"/>
          <w:szCs w:val="28"/>
        </w:rPr>
        <w:lastRenderedPageBreak/>
        <w:t xml:space="preserve">поручениями в части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на счета Управления, открытые на балансовом счете № 4020</w:t>
      </w:r>
      <w:r w:rsidR="00533B01">
        <w:rPr>
          <w:rFonts w:ascii="Times New Roman" w:hAnsi="Times New Roman" w:cs="Times New Roman"/>
          <w:sz w:val="28"/>
          <w:szCs w:val="28"/>
        </w:rPr>
        <w:t>4</w:t>
      </w:r>
      <w:r w:rsidRPr="008C6A18">
        <w:rPr>
          <w:rFonts w:ascii="Times New Roman" w:hAnsi="Times New Roman" w:cs="Times New Roman"/>
          <w:sz w:val="28"/>
          <w:szCs w:val="28"/>
        </w:rPr>
        <w:t>, в части средств, поступающих во временное распоряжение получателей бюджетных средств, на счет № 40302 Управления.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остаток средств на счетах № 40116, за исключением зарезервированных сумм на счетах № 40116, открытых для учета операций по обеспечению денежными средствами клиентов с использованием карт, не допускается. </w:t>
      </w:r>
    </w:p>
    <w:p w:rsidR="00583827" w:rsidRDefault="00905626" w:rsidP="005838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64CC" w:rsidRPr="008C6A18">
        <w:rPr>
          <w:rFonts w:ascii="Times New Roman" w:hAnsi="Times New Roman" w:cs="Times New Roman"/>
          <w:sz w:val="28"/>
          <w:szCs w:val="28"/>
        </w:rPr>
        <w:t xml:space="preserve">. Остатки неиспользованных лимитов бюджетных обязательств </w:t>
      </w:r>
    </w:p>
    <w:p w:rsidR="00583827" w:rsidRDefault="005664CC" w:rsidP="005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18">
        <w:rPr>
          <w:rFonts w:ascii="Times New Roman" w:hAnsi="Times New Roman" w:cs="Times New Roman"/>
          <w:sz w:val="28"/>
          <w:szCs w:val="28"/>
        </w:rPr>
        <w:t xml:space="preserve">(бюджетных ассигнований) и предельных объемов финансирования для кассовых выплат из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отраженные на лицевых счетах, открытых в Управлении главным распорядителям и получателям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(главным администраторам и администраторам источников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>), не подлежат учету на указанных лицевых счетах в качестве остатков на начало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583827" w:rsidRDefault="005664CC" w:rsidP="005838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Остатки средств, сложившиеся на конец финансового года </w:t>
      </w:r>
      <w:proofErr w:type="gramStart"/>
      <w:r w:rsidRPr="008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лицевых </w:t>
      </w:r>
    </w:p>
    <w:p w:rsidR="00495417" w:rsidRDefault="005664CC" w:rsidP="005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18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по учету операций со средствами, поступающими во временное распоряжение бюджетных учреждений, подлежат учету как вступительный остаток на 1 января нового финансового года. </w:t>
      </w:r>
    </w:p>
    <w:p w:rsidR="00495417" w:rsidRDefault="00905626" w:rsidP="00495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64CC" w:rsidRPr="008C6A18">
        <w:rPr>
          <w:rFonts w:ascii="Times New Roman" w:hAnsi="Times New Roman" w:cs="Times New Roman"/>
          <w:sz w:val="28"/>
          <w:szCs w:val="28"/>
        </w:rPr>
        <w:t>. Суммы возврата дебиторской задолженности перед получателем</w:t>
      </w:r>
    </w:p>
    <w:p w:rsidR="00495417" w:rsidRDefault="005664CC" w:rsidP="00495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бюджетных средств, бюджетным учреждением (автономным учреждением), принявшим бюджетные полномочия в соответствии с переданными бюджетными полномочиями получателей бюджетных средств, поступившие до 1 января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подлежат перечислению дебитором получателя бюджетных средств на счет № 40101 для перечисления в доход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. </w:t>
      </w:r>
      <w:r w:rsidRPr="008C6A18">
        <w:rPr>
          <w:rFonts w:ascii="Times New Roman" w:hAnsi="Times New Roman" w:cs="Times New Roman"/>
          <w:sz w:val="28"/>
          <w:szCs w:val="28"/>
        </w:rPr>
        <w:t>В случае возврата указанных сумм дебиторской задолженности на</w:t>
      </w:r>
      <w:r w:rsidR="004F2DDA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>лицевой счет получателя бюджетных средств, лицевой счет для учета операций по переданным полномочиям получателя бюджетных средств, указанные суммы учитываются как восстановление кассового расхода бюджета, и в течение 5 (пяти) рабочих дней перечисляются получателем бюджетных сре</w:t>
      </w:r>
      <w:proofErr w:type="gramStart"/>
      <w:r w:rsidRPr="008C6A18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оход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417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18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20</w:t>
      </w:r>
      <w:r w:rsidR="006D750E">
        <w:rPr>
          <w:rFonts w:ascii="Times New Roman" w:hAnsi="Times New Roman" w:cs="Times New Roman"/>
          <w:sz w:val="28"/>
          <w:szCs w:val="28"/>
        </w:rPr>
        <w:t>20 года возвращены в 2021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году со счетов органов Федерального казначейства, подразделений Банка России, кредитных организаций на счет № 4020</w:t>
      </w:r>
      <w:r w:rsidR="00905626">
        <w:rPr>
          <w:rFonts w:ascii="Times New Roman" w:hAnsi="Times New Roman" w:cs="Times New Roman"/>
          <w:sz w:val="28"/>
          <w:szCs w:val="28"/>
        </w:rPr>
        <w:t>4</w:t>
      </w:r>
      <w:r w:rsidRPr="008C6A18">
        <w:rPr>
          <w:rFonts w:ascii="Times New Roman" w:hAnsi="Times New Roman" w:cs="Times New Roman"/>
          <w:sz w:val="28"/>
          <w:szCs w:val="28"/>
        </w:rPr>
        <w:t xml:space="preserve"> по причине неверного указания в платежных документах реквизитов получателя платежа, получатель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отражения этих средств на лицевом счете получателя бюджетных средств, но не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lastRenderedPageBreak/>
        <w:t>позднее 1 февраля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вправе представить в Управление платежные документы для перечисления указанных средств по уточненным реквизитам. </w:t>
      </w:r>
    </w:p>
    <w:p w:rsidR="00495417" w:rsidRDefault="00495417" w:rsidP="00842B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4CC" w:rsidRPr="008C6A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64CC" w:rsidRPr="008C6A18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5664CC" w:rsidRPr="008C6A18">
        <w:rPr>
          <w:rFonts w:ascii="Times New Roman" w:hAnsi="Times New Roman" w:cs="Times New Roman"/>
          <w:sz w:val="28"/>
          <w:szCs w:val="28"/>
        </w:rPr>
        <w:t>, осуществляющие</w:t>
      </w:r>
      <w:r w:rsidR="00905626">
        <w:rPr>
          <w:rFonts w:ascii="Times New Roman" w:hAnsi="Times New Roman" w:cs="Times New Roman"/>
          <w:sz w:val="28"/>
          <w:szCs w:val="28"/>
        </w:rPr>
        <w:t xml:space="preserve"> </w:t>
      </w:r>
      <w:r w:rsidR="005664CC" w:rsidRPr="008C6A18">
        <w:rPr>
          <w:rFonts w:ascii="Times New Roman" w:hAnsi="Times New Roman" w:cs="Times New Roman"/>
          <w:sz w:val="28"/>
          <w:szCs w:val="28"/>
        </w:rPr>
        <w:t>свою деятельность в нерабочие праздничные дни в Ро</w:t>
      </w:r>
      <w:r w:rsidR="006D750E">
        <w:rPr>
          <w:rFonts w:ascii="Times New Roman" w:hAnsi="Times New Roman" w:cs="Times New Roman"/>
          <w:sz w:val="28"/>
          <w:szCs w:val="28"/>
        </w:rPr>
        <w:t>ссийской Федерации в январе 2021</w:t>
      </w:r>
      <w:r w:rsidR="005664CC" w:rsidRPr="008C6A18">
        <w:rPr>
          <w:rFonts w:ascii="Times New Roman" w:hAnsi="Times New Roman" w:cs="Times New Roman"/>
          <w:sz w:val="28"/>
          <w:szCs w:val="28"/>
        </w:rPr>
        <w:t xml:space="preserve"> года, в целях финансового обеспечения указанной деятельности вправе иметь в кассе остаток наличных денежных средств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="005664CC" w:rsidRPr="008C6A18">
        <w:rPr>
          <w:rFonts w:ascii="Times New Roman" w:hAnsi="Times New Roman" w:cs="Times New Roman"/>
          <w:sz w:val="28"/>
          <w:szCs w:val="28"/>
        </w:rPr>
        <w:t xml:space="preserve"> года в пределах установленной ими в соответствии требованиями Указаниями Банка России от 11 марта 2014 года № 3210-У «О порядке ведения кассовых операций юридическими лицами и упрощенном</w:t>
      </w:r>
      <w:proofErr w:type="gramEnd"/>
      <w:r w:rsidR="005664CC" w:rsidRPr="008C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4CC" w:rsidRPr="008C6A1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664CC" w:rsidRPr="008C6A18">
        <w:rPr>
          <w:rFonts w:ascii="Times New Roman" w:hAnsi="Times New Roman" w:cs="Times New Roman"/>
          <w:sz w:val="28"/>
          <w:szCs w:val="28"/>
        </w:rPr>
        <w:t xml:space="preserve"> ведения кассовых операций индивидуальными предпринимателями и субъектами малого предпринимательства» максимально допустимой суммы наличных денег, которая может храниться в кассе. </w:t>
      </w:r>
    </w:p>
    <w:p w:rsidR="00495417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Остатки наличных денежных средств по состоянию на 1 января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</w:p>
    <w:p w:rsidR="00495417" w:rsidRDefault="005664CC" w:rsidP="00495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года, неиспользованные в нерабочие праздничные дни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подлежат взносу на счет № 40116 не позднее третьего рабочего дня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в целях последующего перечисления в доход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proofErr w:type="gramStart"/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17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Кассовые операции 202</w:t>
      </w:r>
      <w:r w:rsidR="006D750E">
        <w:rPr>
          <w:rFonts w:ascii="Times New Roman" w:hAnsi="Times New Roman" w:cs="Times New Roman"/>
          <w:sz w:val="28"/>
          <w:szCs w:val="28"/>
        </w:rPr>
        <w:t>1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за счет указанного в абзаце первом</w:t>
      </w:r>
    </w:p>
    <w:p w:rsidR="00495417" w:rsidRDefault="005664CC" w:rsidP="00495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настоящего пункта остатка наличных денежных средств подлежат отражению в бюджетном учет</w:t>
      </w:r>
      <w:r w:rsidR="006D750E">
        <w:rPr>
          <w:rFonts w:ascii="Times New Roman" w:hAnsi="Times New Roman" w:cs="Times New Roman"/>
          <w:sz w:val="28"/>
          <w:szCs w:val="28"/>
        </w:rPr>
        <w:t>е и бюджетной отчетности за 2021</w:t>
      </w:r>
      <w:r w:rsidRPr="008C6A1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6D750E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12. </w:t>
      </w:r>
      <w:r w:rsidR="006D750E">
        <w:rPr>
          <w:rFonts w:ascii="Times New Roman" w:hAnsi="Times New Roman" w:cs="Times New Roman"/>
          <w:sz w:val="28"/>
          <w:szCs w:val="28"/>
        </w:rPr>
        <w:t>После 1 января 2021 года д</w:t>
      </w:r>
      <w:r w:rsidRPr="008C6A18">
        <w:rPr>
          <w:rFonts w:ascii="Times New Roman" w:hAnsi="Times New Roman" w:cs="Times New Roman"/>
          <w:sz w:val="28"/>
          <w:szCs w:val="28"/>
        </w:rPr>
        <w:t>окументы от главных распорядителей,</w:t>
      </w:r>
    </w:p>
    <w:p w:rsidR="00495417" w:rsidRDefault="005664CC" w:rsidP="00495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1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(главных администраторов и администраторов источников финансирования дефицита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Pr="008C6A18">
        <w:rPr>
          <w:rFonts w:ascii="Times New Roman" w:hAnsi="Times New Roman" w:cs="Times New Roman"/>
          <w:sz w:val="28"/>
          <w:szCs w:val="28"/>
        </w:rPr>
        <w:t>), бюджетных учреждений (автономных учреждений), принявших бюджетные полномочия в соответствии с переданными бюджетными полномочиями получателей бюджетных средств, на изменение бюджетных ассигнований, лимитов бюджетных обязательств и предельных объемов финансирования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года, а также на изменение кодов бюджетной классификации по операциям, учтенным на лицевых счетах в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8C6A18">
        <w:rPr>
          <w:rFonts w:ascii="Times New Roman" w:hAnsi="Times New Roman" w:cs="Times New Roman"/>
          <w:sz w:val="28"/>
          <w:szCs w:val="28"/>
        </w:rPr>
        <w:t xml:space="preserve">, не принимаются. </w:t>
      </w:r>
    </w:p>
    <w:p w:rsidR="00495417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>13. В целях оптимизации бюджетных расходов главным</w:t>
      </w:r>
    </w:p>
    <w:p w:rsidR="00AD2D43" w:rsidRPr="008C6A18" w:rsidRDefault="005664CC" w:rsidP="00495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8">
        <w:rPr>
          <w:rFonts w:ascii="Times New Roman" w:hAnsi="Times New Roman" w:cs="Times New Roman"/>
          <w:sz w:val="28"/>
          <w:szCs w:val="28"/>
        </w:rPr>
        <w:t xml:space="preserve">распорядителям и получателям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необходимо провести анализ кредиторской задолженности, сложившейся по состоянию на 1 декабря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года. До 1</w:t>
      </w:r>
      <w:r w:rsidR="006D750E">
        <w:rPr>
          <w:rFonts w:ascii="Times New Roman" w:hAnsi="Times New Roman" w:cs="Times New Roman"/>
          <w:sz w:val="28"/>
          <w:szCs w:val="28"/>
        </w:rPr>
        <w:t>8</w:t>
      </w:r>
      <w:r w:rsidRPr="008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D750E">
        <w:rPr>
          <w:rFonts w:ascii="Times New Roman" w:hAnsi="Times New Roman" w:cs="Times New Roman"/>
          <w:sz w:val="28"/>
          <w:szCs w:val="28"/>
        </w:rPr>
        <w:t>20</w:t>
      </w:r>
      <w:r w:rsidRPr="008C6A18">
        <w:rPr>
          <w:rFonts w:ascii="Times New Roman" w:hAnsi="Times New Roman" w:cs="Times New Roman"/>
          <w:sz w:val="28"/>
          <w:szCs w:val="28"/>
        </w:rPr>
        <w:t xml:space="preserve"> года главным распорядителям и получателям средств </w:t>
      </w:r>
      <w:r w:rsidR="004954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2B43">
        <w:rPr>
          <w:rFonts w:ascii="Times New Roman" w:hAnsi="Times New Roman" w:cs="Times New Roman"/>
          <w:sz w:val="28"/>
          <w:szCs w:val="28"/>
        </w:rPr>
        <w:t>Соленоозерного сельсовета</w:t>
      </w:r>
      <w:r w:rsidR="00495417">
        <w:rPr>
          <w:rFonts w:ascii="Times New Roman" w:hAnsi="Times New Roman" w:cs="Times New Roman"/>
          <w:sz w:val="28"/>
          <w:szCs w:val="28"/>
        </w:rPr>
        <w:t xml:space="preserve"> </w:t>
      </w:r>
      <w:r w:rsidRPr="008C6A18">
        <w:rPr>
          <w:rFonts w:ascii="Times New Roman" w:hAnsi="Times New Roman" w:cs="Times New Roman"/>
          <w:sz w:val="28"/>
          <w:szCs w:val="28"/>
        </w:rPr>
        <w:t xml:space="preserve">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  <w:r w:rsidR="00D91715" w:rsidRPr="008C6A18">
        <w:rPr>
          <w:rFonts w:ascii="Times New Roman" w:hAnsi="Times New Roman" w:cs="Times New Roman"/>
          <w:sz w:val="28"/>
          <w:szCs w:val="28"/>
        </w:rPr>
        <w:t xml:space="preserve"> </w:t>
      </w:r>
      <w:r w:rsidR="008C6A18" w:rsidRPr="008C6A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2D43" w:rsidRPr="008C6A18" w:rsidSect="00B4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C69"/>
    <w:multiLevelType w:val="hybridMultilevel"/>
    <w:tmpl w:val="193E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5664CC"/>
    <w:rsid w:val="000A5649"/>
    <w:rsid w:val="00495417"/>
    <w:rsid w:val="004F2DDA"/>
    <w:rsid w:val="00533B01"/>
    <w:rsid w:val="00543780"/>
    <w:rsid w:val="005664CC"/>
    <w:rsid w:val="00583827"/>
    <w:rsid w:val="006D750E"/>
    <w:rsid w:val="0070525E"/>
    <w:rsid w:val="00842B43"/>
    <w:rsid w:val="008C6A18"/>
    <w:rsid w:val="00901E0C"/>
    <w:rsid w:val="00905626"/>
    <w:rsid w:val="00A53871"/>
    <w:rsid w:val="00AC2595"/>
    <w:rsid w:val="00AD2D43"/>
    <w:rsid w:val="00B20718"/>
    <w:rsid w:val="00B47C8A"/>
    <w:rsid w:val="00CE3B5C"/>
    <w:rsid w:val="00CF6332"/>
    <w:rsid w:val="00D91715"/>
    <w:rsid w:val="00D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49"/>
  </w:style>
  <w:style w:type="paragraph" w:styleId="1">
    <w:name w:val="heading 1"/>
    <w:basedOn w:val="a"/>
    <w:next w:val="a"/>
    <w:link w:val="10"/>
    <w:qFormat/>
    <w:rsid w:val="00905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5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6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2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905626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9056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9056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0562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5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6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2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905626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9056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9056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0562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uEq12b6dAlZ04CJKfB5iVTz6nORgwEgUKUbNSH47FP0=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KAM8/DPbV3KPszUeKKybjozfjLMWcx9FBTQn6wMG9BZT6ODwf2kFj7QkBzi5KvcV
ZmSdUBF02VfiQVl99IGFGA==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GQzqbtM11dLrz4lLOg54J9C/H9Y=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zg4z85/rEc37mXe9iGIK3hmIpeU=</DigestValue>
      </Reference>
      <Reference URI="/word/settings.xml?ContentType=application/vnd.openxmlformats-officedocument.wordprocessingml.settings+xml">
        <DigestMethod Algorithm="http://www.w3.org/2000/09/xmldsig#sha1"/>
        <DigestValue>DfprsU5LN+ZvFp8heUSbNLYEqCY=</DigestValue>
      </Reference>
      <Reference URI="/word/styles.xml?ContentType=application/vnd.openxmlformats-officedocument.wordprocessingml.styles+xml">
        <DigestMethod Algorithm="http://www.w3.org/2000/09/xmldsig#sha1"/>
        <DigestValue>fZ7VPv4fn3m8t0+oxoV46El8aJU=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2021-02-03T08:20:50Z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6AFE-7478-4594-986F-2D9D6CB8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finupr-1</dc:creator>
  <cp:lastModifiedBy>777</cp:lastModifiedBy>
  <cp:revision>3</cp:revision>
  <cp:lastPrinted>2020-12-16T04:33:00Z</cp:lastPrinted>
  <dcterms:created xsi:type="dcterms:W3CDTF">2020-12-21T07:49:00Z</dcterms:created>
  <dcterms:modified xsi:type="dcterms:W3CDTF">2021-01-20T08:59:00Z</dcterms:modified>
</cp:coreProperties>
</file>