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41" w:rsidRDefault="00086815" w:rsidP="00086815">
      <w:pPr>
        <w:tabs>
          <w:tab w:val="center" w:pos="5032"/>
          <w:tab w:val="left" w:pos="83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F41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F42061">
        <w:rPr>
          <w:rFonts w:ascii="Times New Roman" w:hAnsi="Times New Roman" w:cs="Times New Roman"/>
          <w:sz w:val="24"/>
          <w:szCs w:val="24"/>
        </w:rPr>
        <w:tab/>
      </w:r>
    </w:p>
    <w:p w:rsidR="008B6F41" w:rsidRDefault="008B6F41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F41" w:rsidRDefault="008B6F41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B6F41" w:rsidRDefault="008B6F41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F41" w:rsidRDefault="008B6F41" w:rsidP="008B6F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Соленоозерного сельсовета Ширинского района</w:t>
      </w:r>
    </w:p>
    <w:p w:rsidR="008B6F41" w:rsidRDefault="008B6F41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F41" w:rsidRDefault="008B6F41" w:rsidP="008B6F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ПОСТАНОВЛЕНИЕ</w:t>
      </w:r>
    </w:p>
    <w:p w:rsidR="008B6F41" w:rsidRDefault="0087508C" w:rsidP="008B6F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06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8B6F41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2.2020</w:t>
      </w:r>
      <w:r w:rsidR="008B6F41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                           </w:t>
      </w:r>
      <w:r w:rsidR="00F4206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B6F41">
        <w:rPr>
          <w:rFonts w:ascii="Times New Roman" w:hAnsi="Times New Roman" w:cs="Times New Roman"/>
          <w:color w:val="000000"/>
          <w:sz w:val="24"/>
          <w:szCs w:val="24"/>
        </w:rPr>
        <w:t xml:space="preserve">          № </w:t>
      </w:r>
      <w:r w:rsidR="00F42061">
        <w:rPr>
          <w:rFonts w:ascii="Times New Roman" w:hAnsi="Times New Roman" w:cs="Times New Roman"/>
          <w:color w:val="000000"/>
          <w:sz w:val="24"/>
          <w:szCs w:val="24"/>
        </w:rPr>
        <w:t>84</w:t>
      </w:r>
    </w:p>
    <w:p w:rsidR="008B6F41" w:rsidRDefault="008B6F41" w:rsidP="008B6F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с. Соленоозерное </w:t>
      </w:r>
      <w:r w:rsidR="00F42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F41" w:rsidRDefault="008B6F41" w:rsidP="008B6F4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B6F41" w:rsidRDefault="008B6F41" w:rsidP="008B6F4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B6F41" w:rsidRDefault="008B6F41" w:rsidP="008B6F4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Соленоозерного сельсовета</w:t>
      </w:r>
    </w:p>
    <w:p w:rsidR="008B6F41" w:rsidRDefault="008B6F41" w:rsidP="008B6F4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13.02.2015 № 10 «Об утверждении </w:t>
      </w:r>
    </w:p>
    <w:p w:rsidR="008B6F41" w:rsidRDefault="008B6F41" w:rsidP="008B6F4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по предоставлению</w:t>
      </w:r>
    </w:p>
    <w:p w:rsidR="008B6F41" w:rsidRDefault="008B6F41" w:rsidP="008B6F41">
      <w:pPr>
        <w:pStyle w:val="a5"/>
        <w:jc w:val="both"/>
        <w:rPr>
          <w:color w:val="000000"/>
        </w:rPr>
      </w:pPr>
      <w:r>
        <w:t xml:space="preserve"> муниципальной услуги «</w:t>
      </w:r>
      <w:r>
        <w:rPr>
          <w:color w:val="000000"/>
        </w:rPr>
        <w:t xml:space="preserve">Присвоение адресов </w:t>
      </w:r>
    </w:p>
    <w:p w:rsidR="008B6F41" w:rsidRDefault="008B6F41" w:rsidP="008B6F41">
      <w:pPr>
        <w:pStyle w:val="a5"/>
        <w:jc w:val="both"/>
        <w:rPr>
          <w:bCs/>
        </w:rPr>
      </w:pPr>
      <w:r>
        <w:rPr>
          <w:color w:val="000000"/>
        </w:rPr>
        <w:t>объектам недвижимости, земельным участкам</w:t>
      </w:r>
      <w:r>
        <w:t>»»</w:t>
      </w:r>
    </w:p>
    <w:p w:rsidR="008B6F41" w:rsidRDefault="008B6F41" w:rsidP="008B6F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41" w:rsidRDefault="008B6F41" w:rsidP="008B6F4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Федерального закона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руководствуясь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Уставом</w:t>
      </w:r>
      <w:r w:rsidR="00F420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Соленоозерный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Соленоозерного сельсовета</w:t>
      </w:r>
    </w:p>
    <w:p w:rsidR="008B6F41" w:rsidRDefault="008B6F41" w:rsidP="008B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41" w:rsidRDefault="008B6F41" w:rsidP="008B6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  </w:t>
      </w:r>
    </w:p>
    <w:p w:rsidR="008B6F41" w:rsidRDefault="008B6F41" w:rsidP="008B6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3DA" w:rsidRPr="006563DA" w:rsidRDefault="006563DA" w:rsidP="006563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3DA">
        <w:rPr>
          <w:rFonts w:ascii="Times New Roman" w:hAnsi="Times New Roman" w:cs="Times New Roman"/>
          <w:sz w:val="24"/>
          <w:szCs w:val="24"/>
        </w:rPr>
        <w:t xml:space="preserve">Дополнить регламент </w:t>
      </w:r>
      <w:r w:rsidRPr="00807D92">
        <w:rPr>
          <w:rFonts w:ascii="Times New Roman" w:hAnsi="Times New Roman" w:cs="Times New Roman"/>
          <w:b/>
          <w:sz w:val="24"/>
          <w:szCs w:val="24"/>
        </w:rPr>
        <w:t>пунктом 3.2</w:t>
      </w:r>
      <w:r w:rsidRPr="006563D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563DA" w:rsidRPr="006563DA" w:rsidRDefault="006563DA" w:rsidP="006563DA">
      <w:pPr>
        <w:pStyle w:val="s1"/>
        <w:shd w:val="clear" w:color="auto" w:fill="FFFFFF"/>
        <w:spacing w:before="0" w:beforeAutospacing="0" w:after="0" w:afterAutospacing="0"/>
        <w:jc w:val="both"/>
      </w:pPr>
      <w:r w:rsidRPr="006563DA">
        <w:t xml:space="preserve">«3.2. </w:t>
      </w:r>
      <w:proofErr w:type="gramStart"/>
      <w:r w:rsidRPr="006563DA">
        <w:t>С </w:t>
      </w:r>
      <w:hyperlink r:id="rId5" w:anchor="block_1000" w:history="1">
        <w:r w:rsidRPr="006563DA">
          <w:rPr>
            <w:rStyle w:val="a6"/>
            <w:color w:val="auto"/>
            <w:u w:val="none"/>
          </w:rPr>
          <w:t>заявлением</w:t>
        </w:r>
      </w:hyperlink>
      <w:r w:rsidRPr="006563DA"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6" w:anchor="block_185" w:history="1">
        <w:r w:rsidRPr="006563DA">
          <w:rPr>
            <w:rStyle w:val="a6"/>
            <w:color w:val="auto"/>
            <w:u w:val="none"/>
          </w:rPr>
          <w:t>законодательством</w:t>
        </w:r>
      </w:hyperlink>
      <w:r w:rsidRPr="006563DA"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563DA" w:rsidRPr="006563DA" w:rsidRDefault="006563DA" w:rsidP="006563D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563DA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563DA" w:rsidRPr="006563DA" w:rsidRDefault="006563DA" w:rsidP="006563DA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563DA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6563DA" w:rsidRDefault="00711F6D" w:rsidP="006563DA">
      <w:pPr>
        <w:pStyle w:val="s1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    </w:t>
      </w:r>
      <w:proofErr w:type="gramStart"/>
      <w:r w:rsidR="006563DA" w:rsidRPr="006563DA">
        <w:t>От имени лица, указанного в </w:t>
      </w:r>
      <w:hyperlink r:id="rId7" w:anchor="block_1027" w:history="1">
        <w:r w:rsidR="006563DA" w:rsidRPr="006563DA">
          <w:rPr>
            <w:rStyle w:val="a6"/>
            <w:color w:val="auto"/>
            <w:u w:val="none"/>
          </w:rPr>
          <w:t>пункте 27</w:t>
        </w:r>
      </w:hyperlink>
      <w:r w:rsidR="006563DA" w:rsidRPr="006563DA">
        <w:t> Правил</w:t>
      </w:r>
      <w:r w:rsidR="006563DA">
        <w:t>, утвержденных Постановлением Правительства РФ от 19.11.2014г. № 1221</w:t>
      </w:r>
      <w:r w:rsidR="006563DA" w:rsidRPr="006563DA">
        <w:t>, вправе обратиться кадастровый инженер, выполняющий на основании документа, предусмотренного </w:t>
      </w:r>
      <w:hyperlink r:id="rId8" w:anchor="block_35" w:history="1">
        <w:r w:rsidR="006563DA" w:rsidRPr="006563DA">
          <w:rPr>
            <w:rStyle w:val="a6"/>
            <w:color w:val="auto"/>
            <w:u w:val="none"/>
          </w:rPr>
          <w:t>статьей 35</w:t>
        </w:r>
      </w:hyperlink>
      <w:r w:rsidR="006563DA" w:rsidRPr="006563DA">
        <w:t> или </w:t>
      </w:r>
      <w:hyperlink r:id="rId9" w:anchor="block_423" w:history="1">
        <w:r w:rsidR="006563DA" w:rsidRPr="006563DA">
          <w:rPr>
            <w:rStyle w:val="a6"/>
            <w:color w:val="auto"/>
            <w:u w:val="none"/>
          </w:rPr>
          <w:t>статьей 42</w:t>
        </w:r>
        <w:r w:rsidR="006563DA" w:rsidRPr="006563DA">
          <w:rPr>
            <w:rStyle w:val="a6"/>
            <w:color w:val="auto"/>
            <w:u w:val="none"/>
            <w:vertAlign w:val="superscript"/>
          </w:rPr>
          <w:t> </w:t>
        </w:r>
      </w:hyperlink>
      <w:r w:rsidR="006563DA" w:rsidRPr="006563DA"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6563DA">
        <w:t>»</w:t>
      </w:r>
      <w:r w:rsidR="00457C8B">
        <w:t>;</w:t>
      </w:r>
      <w:proofErr w:type="gramEnd"/>
    </w:p>
    <w:p w:rsidR="00457C8B" w:rsidRDefault="00457C8B" w:rsidP="007840C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07D92">
        <w:rPr>
          <w:b/>
        </w:rPr>
        <w:t>Пункт 3</w:t>
      </w:r>
      <w:r>
        <w:t xml:space="preserve"> регламента изложить в новой редакции:</w:t>
      </w:r>
    </w:p>
    <w:p w:rsidR="007840CC" w:rsidRDefault="007840CC" w:rsidP="007840CC">
      <w:pPr>
        <w:pStyle w:val="a7"/>
        <w:spacing w:before="0" w:beforeAutospacing="0" w:after="0" w:afterAutospacing="0"/>
        <w:rPr>
          <w:bCs/>
          <w:color w:val="000000"/>
        </w:rPr>
      </w:pPr>
      <w:r>
        <w:t>«3.</w:t>
      </w:r>
      <w:r w:rsidRPr="007840CC">
        <w:rPr>
          <w:bCs/>
          <w:color w:val="000000"/>
        </w:rPr>
        <w:t xml:space="preserve"> </w:t>
      </w:r>
      <w:r w:rsidRPr="00F40C59">
        <w:rPr>
          <w:bCs/>
          <w:color w:val="000000"/>
        </w:rPr>
        <w:t xml:space="preserve">Срок предоставления муниципальной услуги </w:t>
      </w:r>
    </w:p>
    <w:p w:rsidR="007840CC" w:rsidRDefault="007840CC" w:rsidP="007840CC">
      <w:pPr>
        <w:pStyle w:val="a7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предоставления муниципальной услуги составляет </w:t>
      </w:r>
      <w:r>
        <w:rPr>
          <w:color w:val="000000"/>
        </w:rPr>
        <w:t>не более чем 10 рабочих дней со дня поступления заявления</w:t>
      </w:r>
      <w:proofErr w:type="gramStart"/>
      <w:r>
        <w:rPr>
          <w:color w:val="000000"/>
        </w:rPr>
        <w:t>.»</w:t>
      </w:r>
      <w:proofErr w:type="gramEnd"/>
    </w:p>
    <w:p w:rsidR="008B6F41" w:rsidRPr="00457C8B" w:rsidRDefault="00457C8B" w:rsidP="00457C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C8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07D92">
        <w:rPr>
          <w:rFonts w:ascii="Times New Roman" w:hAnsi="Times New Roman" w:cs="Times New Roman"/>
          <w:b/>
          <w:color w:val="000000"/>
          <w:sz w:val="24"/>
          <w:szCs w:val="24"/>
        </w:rPr>
        <w:t>пункте 5 подпункт 2)</w:t>
      </w:r>
      <w:r w:rsidRPr="00457C8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 изложить в новой редакции:</w:t>
      </w:r>
    </w:p>
    <w:p w:rsidR="00457C8B" w:rsidRDefault="00457C8B" w:rsidP="00457C8B">
      <w:pPr>
        <w:pStyle w:val="1"/>
        <w:jc w:val="both"/>
        <w:rPr>
          <w:color w:val="000000"/>
        </w:rPr>
      </w:pPr>
      <w:r>
        <w:rPr>
          <w:color w:val="000000"/>
        </w:rPr>
        <w:lastRenderedPageBreak/>
        <w:t xml:space="preserve">«2) </w:t>
      </w:r>
      <w:r>
        <w:rPr>
          <w:rStyle w:val="apple-style-span"/>
          <w:color w:val="000000"/>
        </w:rPr>
        <w:t>Заявитель (представители заявителя) при подаче заявления вправе приложить к нему следующие документы:</w:t>
      </w:r>
    </w:p>
    <w:p w:rsidR="00457C8B" w:rsidRPr="00457C8B" w:rsidRDefault="00457C8B" w:rsidP="00457C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C8B">
        <w:rPr>
          <w:rFonts w:ascii="Times New Roman" w:hAnsi="Times New Roman" w:cs="Times New Roman"/>
          <w:sz w:val="24"/>
          <w:szCs w:val="24"/>
        </w:rPr>
        <w:t xml:space="preserve"> </w:t>
      </w:r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 числе строительство которых не завершено, в соответствии с </w:t>
      </w:r>
      <w:hyperlink r:id="rId10" w:history="1">
        <w:r w:rsidRPr="00457C8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Градостроительным кодексом</w:t>
        </w:r>
      </w:hyperlink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Российской Федерации для </w:t>
      </w:r>
      <w:proofErr w:type="gramStart"/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</w:t>
      </w:r>
      <w:proofErr w:type="gramEnd"/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457C8B" w:rsidRPr="00457C8B" w:rsidRDefault="00457C8B" w:rsidP="00457C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57C8B" w:rsidRPr="00457C8B" w:rsidRDefault="00457C8B" w:rsidP="00457C8B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457C8B"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1" w:history="1">
        <w:r w:rsidRPr="00457C8B">
          <w:rPr>
            <w:rStyle w:val="a6"/>
            <w:color w:val="auto"/>
          </w:rPr>
          <w:t>Градостроительным кодексом</w:t>
        </w:r>
      </w:hyperlink>
      <w:r w:rsidRPr="00457C8B"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57C8B" w:rsidRPr="00457C8B" w:rsidRDefault="00457C8B" w:rsidP="00457C8B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457C8B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57C8B" w:rsidRPr="00457C8B" w:rsidRDefault="00457C8B" w:rsidP="00457C8B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proofErr w:type="spellStart"/>
      <w:r w:rsidRPr="00457C8B">
        <w:t>д</w:t>
      </w:r>
      <w:proofErr w:type="spellEnd"/>
      <w:r w:rsidRPr="00457C8B"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57C8B" w:rsidRPr="00457C8B" w:rsidRDefault="00457C8B" w:rsidP="00457C8B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457C8B">
        <w:t>е) решение 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57C8B" w:rsidRPr="00457C8B" w:rsidRDefault="00457C8B" w:rsidP="00457C8B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457C8B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57C8B" w:rsidRPr="00457C8B" w:rsidRDefault="00457C8B" w:rsidP="00457C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12" w:anchor="block_1141" w:history="1">
        <w:r w:rsidRPr="008750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подпункте "а" пункта 14</w:t>
        </w:r>
      </w:hyperlink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  Правил);</w:t>
      </w:r>
    </w:p>
    <w:p w:rsidR="00457C8B" w:rsidRPr="00457C8B" w:rsidRDefault="00457C8B" w:rsidP="00457C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13" w:anchor="block_1141" w:history="1">
        <w:r w:rsidRPr="008750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подпункте "а" пункта 14</w:t>
        </w:r>
      </w:hyperlink>
      <w:r w:rsidRPr="00457C8B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Правил).</w:t>
      </w:r>
    </w:p>
    <w:p w:rsidR="008B6F41" w:rsidRPr="0027251A" w:rsidRDefault="008B6F41" w:rsidP="002725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51A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807D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07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1A">
        <w:rPr>
          <w:rFonts w:ascii="Times New Roman" w:hAnsi="Times New Roman" w:cs="Times New Roman"/>
          <w:sz w:val="24"/>
          <w:szCs w:val="24"/>
        </w:rPr>
        <w:t>Регламента внести следующие изменения (дополнения)</w:t>
      </w:r>
      <w:r w:rsidRPr="002725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6F41" w:rsidRDefault="008B6F41" w:rsidP="00663F3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2 дополнить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следующими подпунктами:</w:t>
      </w:r>
    </w:p>
    <w:p w:rsidR="008B6F41" w:rsidRPr="0087508C" w:rsidRDefault="008B6F41" w:rsidP="00663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нарушение срока или порядка выдачи документов по результатам </w:t>
      </w:r>
      <w:r w:rsidRPr="0087508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EC0C26" w:rsidRDefault="008B6F41" w:rsidP="00663F3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dst225"/>
      <w:bookmarkEnd w:id="0"/>
      <w:r w:rsidRPr="008750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87508C">
        <w:rPr>
          <w:rFonts w:ascii="Times New Roman" w:eastAsia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C0C2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муниципальными правовыми актами.</w:t>
      </w:r>
      <w:proofErr w:type="gramEnd"/>
      <w:r w:rsidR="00663F39"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63F39"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663F39"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предоставлению соответствующих муниципальных услуг в полном объеме в порядке, определенном </w:t>
      </w:r>
      <w:hyperlink r:id="rId14" w:history="1">
        <w:r w:rsidR="00663F39" w:rsidRPr="00EC0C26">
          <w:rPr>
            <w:rStyle w:val="a6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  <w:shd w:val="clear" w:color="auto" w:fill="FFFFFF"/>
          </w:rPr>
          <w:t>частью 1.3 статьи 16</w:t>
        </w:r>
      </w:hyperlink>
      <w:r w:rsidR="00663F39"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</w:t>
      </w:r>
      <w:r w:rsid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210-ФЗ от 27.07.2010г.</w:t>
      </w:r>
      <w:proofErr w:type="gramEnd"/>
    </w:p>
    <w:p w:rsidR="00663F39" w:rsidRPr="0087508C" w:rsidRDefault="00EC0C26" w:rsidP="00EC0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  <w:proofErr w:type="gramStart"/>
      <w:r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тствующих </w:t>
      </w:r>
      <w:r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услуг в полном объеме в порядке, определенном </w:t>
      </w:r>
      <w:hyperlink r:id="rId15" w:history="1">
        <w:r w:rsidRPr="00EC0C26">
          <w:rPr>
            <w:rStyle w:val="a6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  <w:shd w:val="clear" w:color="auto" w:fill="FFFFFF"/>
          </w:rPr>
          <w:t>частью 1.3 статьи 16</w:t>
        </w:r>
      </w:hyperlink>
      <w:r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210 ФЗ от 27.07.2010</w:t>
      </w:r>
      <w:r w:rsidRPr="00EC0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6F41" w:rsidRPr="00EC0C2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B6F41" w:rsidRPr="0087508C" w:rsidRDefault="008B6F41" w:rsidP="00663F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8C">
        <w:rPr>
          <w:rFonts w:ascii="Times New Roman" w:eastAsia="Times New Roman" w:hAnsi="Times New Roman" w:cs="Times New Roman"/>
          <w:sz w:val="24"/>
          <w:szCs w:val="24"/>
        </w:rPr>
        <w:t>2)      абзац 7 изложить в новой редакции:</w:t>
      </w:r>
    </w:p>
    <w:p w:rsidR="008B6F41" w:rsidRPr="0087508C" w:rsidRDefault="008B6F41" w:rsidP="00663F39">
      <w:pPr>
        <w:shd w:val="clear" w:color="auto" w:fill="FFFFFF"/>
        <w:spacing w:after="0" w:line="240" w:lineRule="auto"/>
        <w:ind w:firstLine="360"/>
        <w:jc w:val="both"/>
      </w:pPr>
      <w:r w:rsidRPr="0087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50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7508C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допущенных опечаток и </w:t>
      </w:r>
      <w:r w:rsidRPr="0087508C">
        <w:rPr>
          <w:rFonts w:ascii="Times New Roman" w:hAnsi="Times New Roman" w:cs="Times New Roman"/>
          <w:sz w:val="24"/>
          <w:szCs w:val="24"/>
          <w:shd w:val="clear" w:color="auto" w:fill="FFFFFF"/>
        </w:rPr>
        <w:t>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8B6F41" w:rsidRPr="00EC0C26" w:rsidRDefault="008B6F41" w:rsidP="00EC0C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2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07D92">
        <w:rPr>
          <w:rFonts w:ascii="Times New Roman" w:eastAsia="Times New Roman" w:hAnsi="Times New Roman" w:cs="Times New Roman"/>
          <w:sz w:val="24"/>
          <w:szCs w:val="24"/>
        </w:rPr>
        <w:t>абзаце 8 пункт 1</w:t>
      </w:r>
      <w:r w:rsidRPr="00EC0C26">
        <w:rPr>
          <w:rFonts w:ascii="Times New Roman" w:eastAsia="Times New Roman" w:hAnsi="Times New Roman" w:cs="Times New Roman"/>
          <w:sz w:val="24"/>
          <w:szCs w:val="24"/>
        </w:rPr>
        <w:t xml:space="preserve"> слова «, </w:t>
      </w:r>
      <w:r w:rsidRPr="00EC0C26">
        <w:rPr>
          <w:rFonts w:ascii="Times New Roman" w:hAnsi="Times New Roman" w:cs="Times New Roman"/>
          <w:sz w:val="24"/>
          <w:szCs w:val="24"/>
        </w:rPr>
        <w:t>а также в иных формах» исключить.</w:t>
      </w:r>
    </w:p>
    <w:p w:rsidR="00EC0C26" w:rsidRDefault="00EC0C26" w:rsidP="00EC0C2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Р</w:t>
      </w:r>
      <w:r w:rsidR="00807D92">
        <w:rPr>
          <w:rFonts w:ascii="Times New Roman" w:eastAsia="Times New Roman" w:hAnsi="Times New Roman" w:cs="Times New Roman"/>
          <w:sz w:val="24"/>
          <w:szCs w:val="24"/>
        </w:rPr>
        <w:t>егламент разделами</w:t>
      </w:r>
      <w:r w:rsidRPr="00EC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D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07D92" w:rsidRPr="00807D9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07D92" w:rsidRPr="00807D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807D92" w:rsidRPr="0080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D9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7D92" w:rsidRPr="0080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D92" w:rsidRPr="00807D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EC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следующего с</w:t>
      </w:r>
      <w:r w:rsidRPr="00EC0C26">
        <w:rPr>
          <w:rFonts w:ascii="Times New Roman" w:eastAsia="Times New Roman" w:hAnsi="Times New Roman" w:cs="Times New Roman"/>
          <w:sz w:val="24"/>
          <w:szCs w:val="24"/>
        </w:rPr>
        <w:t>одержания:</w:t>
      </w:r>
    </w:p>
    <w:p w:rsidR="00EC0C26" w:rsidRDefault="00EC0C26" w:rsidP="00807D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51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25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7251A">
        <w:rPr>
          <w:rFonts w:ascii="Times New Roman" w:eastAsia="Times New Roman" w:hAnsi="Times New Roman" w:cs="Times New Roman"/>
          <w:b/>
          <w:sz w:val="24"/>
          <w:szCs w:val="24"/>
        </w:rPr>
        <w:t>. Порядок исправления допущенных опечаток и ошибок, выдачи дубликатов документов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9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Соленоозерного сельсовета, поданное в письменной форме.</w:t>
      </w:r>
      <w:proofErr w:type="gramEnd"/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Обращение заявителя об исправлении допущенных опечаток и ошибок регистрируется в день его поступления в Администрацию Соленоозерного сельсовета и передается специалисту администрации.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92">
        <w:rPr>
          <w:rFonts w:ascii="Times New Roman" w:hAnsi="Times New Roman" w:cs="Times New Roman"/>
          <w:sz w:val="24"/>
          <w:szCs w:val="24"/>
        </w:rPr>
        <w:t>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выдает заявителю подписанное главой муниципалитета уведомление об отсутствии опечаток и ошибок в выданных в результате предоставления муниципальной услуги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>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 </w:t>
      </w:r>
      <w:proofErr w:type="gramEnd"/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– восемь дней.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Основания для отказа в исправлении опечаток и ошибок отсутствуют.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9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807D92">
        <w:rPr>
          <w:rFonts w:ascii="Times New Roman" w:hAnsi="Times New Roman" w:cs="Times New Roman"/>
          <w:b/>
          <w:sz w:val="24"/>
          <w:szCs w:val="24"/>
        </w:rPr>
        <w:t>.  Порядок</w:t>
      </w:r>
      <w:proofErr w:type="gramEnd"/>
      <w:r w:rsidRPr="00807D92">
        <w:rPr>
          <w:rFonts w:ascii="Times New Roman" w:hAnsi="Times New Roman" w:cs="Times New Roman"/>
          <w:b/>
          <w:sz w:val="24"/>
          <w:szCs w:val="24"/>
        </w:rPr>
        <w:t xml:space="preserve"> выдачи дубликата документа, выданного по результатам предоставления муниципальной услуги.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выдачи 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 xml:space="preserve"> обращение заявителя о выдачи дубликата в Администрацию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Pr="00807D92">
        <w:rPr>
          <w:rFonts w:ascii="Times New Roman" w:hAnsi="Times New Roman" w:cs="Times New Roman"/>
          <w:sz w:val="24"/>
          <w:szCs w:val="24"/>
        </w:rPr>
        <w:lastRenderedPageBreak/>
        <w:t>поданное в письменной форме.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Обращение заявителя о выдачи дубликата документа регистрируется в день его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 и передается специалисту администрации.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Специалист Администрации в течение семи дней со дня регистрации обращения заявителя о выдачи дубликата документа проверяет выданные в результате предоставления муниципальной услуги документы, осуществляет подготовку дубликата, подписывает его у соответствующего должностного лица.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выдачи 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807D92">
        <w:rPr>
          <w:rFonts w:ascii="Times New Roman" w:hAnsi="Times New Roman" w:cs="Times New Roman"/>
          <w:sz w:val="24"/>
          <w:szCs w:val="24"/>
        </w:rPr>
        <w:t xml:space="preserve"> направление заявителю дубликата документа,  выданного по результатам предоставления муниципальной услуги. 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выдачи дубликата документа, выданного по результатам предоставления муниципальной услуги – восемь дней.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Основания для отказа в выдаче дубликата: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- истечение пяти летнего срока с момента принятия постановления Главы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807D92" w:rsidRPr="00807D92" w:rsidRDefault="00807D92" w:rsidP="0080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07D92">
        <w:rPr>
          <w:rFonts w:ascii="Times New Roman" w:hAnsi="Times New Roman" w:cs="Times New Roman"/>
          <w:b/>
          <w:sz w:val="24"/>
          <w:szCs w:val="24"/>
        </w:rPr>
        <w:t>. Порядок оставления запроса заявителя о предоставлении муниципальной услуги без рассмотрения.</w:t>
      </w:r>
    </w:p>
    <w:p w:rsidR="00807D92" w:rsidRPr="00807D92" w:rsidRDefault="00807D92" w:rsidP="0080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b/>
          <w:sz w:val="24"/>
          <w:szCs w:val="24"/>
        </w:rPr>
        <w:tab/>
      </w:r>
      <w:r w:rsidRPr="00807D92">
        <w:rPr>
          <w:rFonts w:ascii="Times New Roman" w:hAnsi="Times New Roman" w:cs="Times New Roman"/>
          <w:sz w:val="24"/>
          <w:szCs w:val="24"/>
        </w:rPr>
        <w:t>Основания для оставления запроса заявителя о предоставлении муниципальной услуги без рассмотрения:</w:t>
      </w:r>
    </w:p>
    <w:p w:rsidR="00807D92" w:rsidRPr="00807D92" w:rsidRDefault="00807D92" w:rsidP="0080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ab/>
        <w:t>- поступления в орган, осуществляющий непосредственно предоставление муниципальной услуги заявления об оставлении запроса без рассмотрения по форме, указанной в регламенте.</w:t>
      </w:r>
    </w:p>
    <w:p w:rsidR="00807D92" w:rsidRPr="00807D92" w:rsidRDefault="00807D92" w:rsidP="0080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ab/>
        <w:t>Иных оснований для оставления запроса заявителя о предоставлении муниципальной услуги без рассмотрения не предусмотрено.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Обращение заявителя регистрируется в день его поступления в Администрацию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07D92">
        <w:rPr>
          <w:rFonts w:ascii="Times New Roman" w:hAnsi="Times New Roman" w:cs="Times New Roman"/>
          <w:sz w:val="24"/>
          <w:szCs w:val="24"/>
        </w:rPr>
        <w:t xml:space="preserve"> сельсовета и передается специалисту администрации.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Специалист Администрации в течение трех дней со дня регистрации обращения заявителя проверяет указанные в нем данный, а также решение о прекращении предоставления муниципальной услуги.</w:t>
      </w:r>
    </w:p>
    <w:p w:rsidR="00807D92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информационного письма о прекращении предоставления муниципальной услуги. </w:t>
      </w:r>
    </w:p>
    <w:p w:rsidR="00341E10" w:rsidRPr="00807D92" w:rsidRDefault="00807D92" w:rsidP="00807D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92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процедуры– 4 дня</w:t>
      </w:r>
      <w:proofErr w:type="gramStart"/>
      <w:r w:rsidRPr="00807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7251A" w:rsidRPr="00341E10" w:rsidRDefault="0027251A" w:rsidP="00807D9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27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Регламенте </w:t>
      </w:r>
      <w:r w:rsidRPr="00807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  <w:r w:rsidRPr="0027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8B6F41" w:rsidRDefault="0027251A" w:rsidP="00807D92">
      <w:pPr>
        <w:pStyle w:val="3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7. </w:t>
      </w:r>
      <w:r w:rsidR="008B6F41" w:rsidRPr="0027251A">
        <w:rPr>
          <w:sz w:val="24"/>
          <w:szCs w:val="24"/>
        </w:rPr>
        <w:t>Постановление подлежит опубликованию (обнародованию</w:t>
      </w:r>
      <w:r w:rsidR="008B6F41" w:rsidRPr="0087508C">
        <w:rPr>
          <w:sz w:val="24"/>
          <w:szCs w:val="24"/>
        </w:rPr>
        <w:t>), размещению</w:t>
      </w:r>
      <w:r w:rsidR="008B6F41">
        <w:rPr>
          <w:sz w:val="24"/>
          <w:szCs w:val="24"/>
        </w:rPr>
        <w:t xml:space="preserve"> на                        официальном сайте Соленоозерного сельсовета.</w:t>
      </w:r>
    </w:p>
    <w:p w:rsidR="008B6F41" w:rsidRDefault="0027251A" w:rsidP="0027251A">
      <w:pPr>
        <w:pStyle w:val="3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8B6F41">
        <w:rPr>
          <w:sz w:val="24"/>
          <w:szCs w:val="24"/>
        </w:rPr>
        <w:t>Контроль за</w:t>
      </w:r>
      <w:proofErr w:type="gramEnd"/>
      <w:r w:rsidR="008B6F4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B6F41" w:rsidRDefault="008B6F41" w:rsidP="008B6F41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B6F41" w:rsidRDefault="008B6F41" w:rsidP="008B6F41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8B6F41" w:rsidRDefault="008B6F41" w:rsidP="008B6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8B6F41" w:rsidRDefault="008B6F41" w:rsidP="008B6F4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Соленоозерного сельсовета:                                                              </w:t>
      </w:r>
      <w:r w:rsidR="0027251A">
        <w:rPr>
          <w:rFonts w:ascii="Times New Roman" w:hAnsi="Times New Roman" w:cs="Times New Roman"/>
          <w:color w:val="000000"/>
          <w:sz w:val="24"/>
          <w:szCs w:val="24"/>
        </w:rPr>
        <w:t>А.П.Никитин</w:t>
      </w:r>
    </w:p>
    <w:p w:rsidR="008B6F41" w:rsidRDefault="008B6F41" w:rsidP="008B6F4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524"/>
    <w:multiLevelType w:val="hybridMultilevel"/>
    <w:tmpl w:val="92E03F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1AD4"/>
    <w:multiLevelType w:val="hybridMultilevel"/>
    <w:tmpl w:val="9352576C"/>
    <w:lvl w:ilvl="0" w:tplc="DE5E63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57670"/>
    <w:multiLevelType w:val="hybridMultilevel"/>
    <w:tmpl w:val="B302F51A"/>
    <w:lvl w:ilvl="0" w:tplc="D412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54A2"/>
    <w:multiLevelType w:val="hybridMultilevel"/>
    <w:tmpl w:val="0884F842"/>
    <w:lvl w:ilvl="0" w:tplc="AFACD0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F41"/>
    <w:rsid w:val="00086815"/>
    <w:rsid w:val="000F5175"/>
    <w:rsid w:val="0027251A"/>
    <w:rsid w:val="00285D16"/>
    <w:rsid w:val="003211C9"/>
    <w:rsid w:val="00341E10"/>
    <w:rsid w:val="003D4020"/>
    <w:rsid w:val="00457C8B"/>
    <w:rsid w:val="006563DA"/>
    <w:rsid w:val="00663F39"/>
    <w:rsid w:val="006C6E2C"/>
    <w:rsid w:val="006F1C4F"/>
    <w:rsid w:val="00711F6D"/>
    <w:rsid w:val="007462B0"/>
    <w:rsid w:val="007840CC"/>
    <w:rsid w:val="007F714D"/>
    <w:rsid w:val="00807D92"/>
    <w:rsid w:val="0087508C"/>
    <w:rsid w:val="008B6F41"/>
    <w:rsid w:val="009E40C5"/>
    <w:rsid w:val="00A469B5"/>
    <w:rsid w:val="00C25FAF"/>
    <w:rsid w:val="00CE04DF"/>
    <w:rsid w:val="00D232EB"/>
    <w:rsid w:val="00E668E3"/>
    <w:rsid w:val="00EC0C26"/>
    <w:rsid w:val="00F4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41"/>
    <w:pPr>
      <w:ind w:left="720"/>
      <w:contextualSpacing/>
    </w:pPr>
  </w:style>
  <w:style w:type="paragraph" w:customStyle="1" w:styleId="ConsTitle">
    <w:name w:val="ConsTitle"/>
    <w:rsid w:val="008B6F41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8B6F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B6F41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a5">
    <w:name w:val="Содержимое таблицы"/>
    <w:basedOn w:val="a"/>
    <w:rsid w:val="008B6F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65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63DA"/>
    <w:rPr>
      <w:color w:val="0000FF"/>
      <w:u w:val="single"/>
    </w:rPr>
  </w:style>
  <w:style w:type="paragraph" w:customStyle="1" w:styleId="1">
    <w:name w:val="Обычный1"/>
    <w:basedOn w:val="a"/>
    <w:rsid w:val="0045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57C8B"/>
  </w:style>
  <w:style w:type="paragraph" w:styleId="a7">
    <w:name w:val="Normal (Web)"/>
    <w:basedOn w:val="a"/>
    <w:rsid w:val="0078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41E10"/>
  </w:style>
  <w:style w:type="paragraph" w:styleId="a8">
    <w:name w:val="Balloon Text"/>
    <w:basedOn w:val="a"/>
    <w:link w:val="a9"/>
    <w:uiPriority w:val="99"/>
    <w:semiHidden/>
    <w:unhideWhenUsed/>
    <w:rsid w:val="00F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0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5cb260c13bb77991855d9c76f8d1d4c8/" TargetMode="External"/><Relationship Id="rId13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803770/2e3ba6a97869168fcfb5c941ab0ad113/" TargetMode="External"/><Relationship Id="rId12" Type="http://schemas.openxmlformats.org/officeDocument/2006/relationships/hyperlink" Target="https://base.garant.ru/70803770/2e3ba6a97869168fcfb5c941ab0ad11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64072/8b58dd1bc1df7acebd8bff7b0a711d4a/" TargetMode="External"/><Relationship Id="rId11" Type="http://schemas.openxmlformats.org/officeDocument/2006/relationships/hyperlink" Target="https://base.garant.ru/12138258/" TargetMode="External"/><Relationship Id="rId5" Type="http://schemas.openxmlformats.org/officeDocument/2006/relationships/hyperlink" Target="https://base.garant.ru/70865886/53f89421bbdaf741eb2d1ecc4ddb4c33/" TargetMode="External"/><Relationship Id="rId15" Type="http://schemas.openxmlformats.org/officeDocument/2006/relationships/hyperlink" Target="https://sudact.ru/law/federalnyi-zakon-ot-27072010-n-210-fz-ob/glava-4/statia-16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74/425e380a8fdd9b1146ee50c3e72c8c03/" TargetMode="External"/><Relationship Id="rId14" Type="http://schemas.openxmlformats.org/officeDocument/2006/relationships/hyperlink" Target="https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7jQ2uXAxiWnfm8FW1PXBWhN2tepZMVf+mL/kYzsBzg0=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TGutcLcZn/eRUwhuhuySSflWBM7PCaKNUeUXSd+BuXUzMFD/dNpD0kGCXHvt9ThG
dVEDvHx97YrDKeov/TniCw==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Cr8UpndDAD6lVQxD3/GTCmXfaPs=</DigestValue>
      </Reference>
      <Reference URI="/word/document.xml?ContentType=application/vnd.openxmlformats-officedocument.wordprocessingml.document.main+xml">
        <DigestMethod Algorithm="http://www.w3.org/2000/09/xmldsig#sha1"/>
        <DigestValue>GxbV7IQf6Q0DziBe6b0qyqlg+Sc=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JFJ7AGXk7fEiu2LjXkK9NUM7Njw=</DigestValue>
      </Reference>
      <Reference URI="/word/settings.xml?ContentType=application/vnd.openxmlformats-officedocument.wordprocessingml.settings+xml">
        <DigestMethod Algorithm="http://www.w3.org/2000/09/xmldsig#sha1"/>
        <DigestValue>SWBef2oY9g0HY7df4MQJhYSaNUY=</DigestValue>
      </Reference>
      <Reference URI="/word/styles.xml?ContentType=application/vnd.openxmlformats-officedocument.wordprocessingml.styles+xml">
        <DigestMethod Algorithm="http://www.w3.org/2000/09/xmldsig#sha1"/>
        <DigestValue>YNjhgTcX44qIFoER881Y7716uHs=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gbVGdVM/5itvu1ywG2+Ia68Q2O4=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2021-01-20T08:57:51Z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2020-12-23T04:09:00Z</cp:lastPrinted>
  <dcterms:created xsi:type="dcterms:W3CDTF">2020-12-01T06:29:00Z</dcterms:created>
  <dcterms:modified xsi:type="dcterms:W3CDTF">2020-12-23T04:09:00Z</dcterms:modified>
</cp:coreProperties>
</file>