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50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504">
        <w:rPr>
          <w:rFonts w:ascii="Times New Roman" w:hAnsi="Times New Roman" w:cs="Times New Roman"/>
          <w:sz w:val="24"/>
          <w:szCs w:val="24"/>
        </w:rPr>
        <w:t>РЕСПУБЛИКА  ХАКАСИЯ</w:t>
      </w:r>
    </w:p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504">
        <w:rPr>
          <w:rFonts w:ascii="Times New Roman" w:hAnsi="Times New Roman" w:cs="Times New Roman"/>
          <w:sz w:val="24"/>
          <w:szCs w:val="24"/>
        </w:rPr>
        <w:t>Соленоозерный сельсовет Ширинского района</w:t>
      </w:r>
    </w:p>
    <w:p w:rsidR="00CD71D4" w:rsidRPr="0039350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5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71D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10.11.2014г.</w:t>
      </w:r>
      <w:r w:rsidRPr="003935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504">
        <w:rPr>
          <w:rFonts w:ascii="Times New Roman" w:hAnsi="Times New Roman" w:cs="Times New Roman"/>
          <w:sz w:val="24"/>
          <w:szCs w:val="24"/>
        </w:rPr>
        <w:t xml:space="preserve">  с. Соленоозерное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91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Соленоозерного сельсовета от 26.12.2013г. № 81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организации эвакуации 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(отселения) населения села Соленоозерное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зон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техногенного характера»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 целях приведения в соответствие с действующим законодательством, в соответствии с Федеральными Законами от 06.10.2003г. № 131- ФЗ «Об общих принципах организации местного самоуправления в Российской Федерации», от 21.12.1994г. № 68-ФЗ «О защите населения и территорий от чрезвычайных ситуаций природного и техногенного характера», Уставом муниципального образования администрация Соленоозерного сельсовета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D71D4" w:rsidRDefault="00CD71D4" w:rsidP="00CD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D4" w:rsidRPr="00CD71D4" w:rsidRDefault="00CD71D4" w:rsidP="00CD71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1D4">
        <w:rPr>
          <w:rFonts w:ascii="Times New Roman" w:hAnsi="Times New Roman" w:cs="Times New Roman"/>
          <w:sz w:val="24"/>
          <w:szCs w:val="24"/>
        </w:rPr>
        <w:t>Внести в постановление главы Соленоозерного сельсовета от 26.12.2013г. № 81</w:t>
      </w:r>
    </w:p>
    <w:p w:rsidR="00CD71D4" w:rsidRDefault="00CD71D4" w:rsidP="00CD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об организации эвакуации (отселения) населения села Соленоозерное из зон чрезвычайных ситуаций природного и техногенного характера»</w:t>
      </w:r>
    </w:p>
    <w:p w:rsidR="00CD71D4" w:rsidRDefault="00CD71D4" w:rsidP="00CD71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D71D4" w:rsidRDefault="00CD71D4" w:rsidP="00492F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 пункт 2.4 изложить в новой редакции</w:t>
      </w:r>
    </w:p>
    <w:p w:rsidR="00CD71D4" w:rsidRDefault="00CD71D4" w:rsidP="00CD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«пункт 2.4»</w:t>
      </w:r>
    </w:p>
    <w:p w:rsidR="00CD71D4" w:rsidRDefault="00CD71D4" w:rsidP="00CD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обстановки различают два режима функцион</w:t>
      </w:r>
      <w:r w:rsidR="0049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ирования эвакуационных органов:</w:t>
      </w:r>
    </w:p>
    <w:p w:rsidR="00492FC3" w:rsidRPr="00492FC3" w:rsidRDefault="00CD71D4" w:rsidP="00492FC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режим повседневной деятельности – функционирование в мирное время при нормальной производственно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ромышленной, радиационной, химической, сейсмической и гидрометеорологической обстановке при отсутствии эпидемии, ведения долгосрочных работ по ликвидации</w:t>
      </w:r>
      <w:r w:rsidR="0049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последствий стихийных бедствий.</w:t>
      </w:r>
    </w:p>
    <w:p w:rsidR="00CD71D4" w:rsidRDefault="00492FC3" w:rsidP="00CD71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чрезвычайный режим – функционирование при возникновении и ликвидации чрезвычайных ситуаций в мирное время.</w:t>
      </w:r>
    </w:p>
    <w:p w:rsidR="00492FC3" w:rsidRDefault="00492FC3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2.4.1. Основными  мероприятиями, осуществляемыми при функционировании эвакоорганов в различных режимах, являются:</w:t>
      </w:r>
    </w:p>
    <w:p w:rsidR="00492FC3" w:rsidRDefault="00492FC3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в режиме повседневной деятельности: </w:t>
      </w:r>
    </w:p>
    <w:p w:rsidR="00492FC3" w:rsidRDefault="00492FC3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173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документов, плана проведения эвакомероприятий;</w:t>
      </w:r>
    </w:p>
    <w:p w:rsidR="009173BE" w:rsidRDefault="009173BE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учет населения, попадающего в опасные зоны при возникновении чрезвычайных ситуаций;</w:t>
      </w:r>
    </w:p>
    <w:p w:rsidR="009173BE" w:rsidRDefault="00FF6D52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маршрутов эвакуации;</w:t>
      </w:r>
    </w:p>
    <w:p w:rsidR="00FF6D52" w:rsidRDefault="00FF6D52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разработка вопросов транспортного, дорожного, технического, материального, медицинского, противохимического</w:t>
      </w:r>
      <w:r w:rsidR="003B5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обеспечения, охраны общественного порядка, </w:t>
      </w:r>
      <w:r w:rsidR="003B5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снабжение продуктами питания</w:t>
      </w:r>
      <w:proofErr w:type="gramStart"/>
      <w:r w:rsidR="003B5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B5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Предметами первой необходимости при проведении эвакомероприятий;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поддержанием в исправном состоянии техники автоколонн и других видов транспорта, привлекаемых для эвакуации населения в чрезвычайных ситуациях;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взаимодействия всех звеньев, участвующих в проведении эвакомероприятий или обеспечивающих их проведение;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совершенствование подготовки эвакоорганов всех степеней за счет проведения регулярных занятий и практических тренировок.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 режиме чрезвычайной ситуации: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C7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proofErr w:type="gramStart"/>
      <w:r w:rsidR="005C7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5C7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работой эвакоорганов и служб, обеспечивающих эвакуацию населения согласно планам проведения эвакомероприятий, планам действий по предупреждению и ликвидации чрезвычайных ситуаций природного и техногенного характера на территории Республики Хакасия;</w:t>
      </w:r>
    </w:p>
    <w:p w:rsidR="005C7199" w:rsidRDefault="005C7199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информирования населения об остановке в зоне чрезвычайной ситуации и в местах размещения эвакуированного населения;</w:t>
      </w:r>
    </w:p>
    <w:p w:rsidR="005C7199" w:rsidRDefault="005C7199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взаимодействия по использованию маршрутов движения и выделению дополнительных транспортных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эвакуации населения:</w:t>
      </w:r>
    </w:p>
    <w:p w:rsidR="005C7199" w:rsidRDefault="005C7199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 Сибирским региональным центром по делам ГО, ЧС и ЛПСБ и  ликвидации последствий стихийных бедствий;</w:t>
      </w:r>
    </w:p>
    <w:p w:rsidR="005C7199" w:rsidRDefault="005C7199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 органами военного командования, дислоцирующимися на территории Республики Хакасия.</w:t>
      </w:r>
    </w:p>
    <w:p w:rsidR="003B5584" w:rsidRDefault="003B5584" w:rsidP="0049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1D4" w:rsidRPr="005C7199" w:rsidRDefault="00CD71D4" w:rsidP="005C71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199">
        <w:rPr>
          <w:rFonts w:ascii="Times New Roman" w:hAnsi="Times New Roman" w:cs="Times New Roman"/>
          <w:sz w:val="24"/>
          <w:szCs w:val="24"/>
        </w:rPr>
        <w:t>Постановление  вступает  в  силу  после  его опубликования (обнародования)  и подлежит размещению на официальном сайте Соленоозерного сельсовета.</w:t>
      </w:r>
    </w:p>
    <w:p w:rsidR="00CD71D4" w:rsidRDefault="00CD71D4" w:rsidP="00CD71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71D4" w:rsidRPr="00D36B0B" w:rsidRDefault="00CD71D4" w:rsidP="00492F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B0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36B0B">
        <w:rPr>
          <w:rFonts w:ascii="Times New Roman" w:hAnsi="Times New Roman" w:cs="Times New Roman"/>
          <w:sz w:val="24"/>
          <w:szCs w:val="24"/>
        </w:rPr>
        <w:t xml:space="preserve">  исполнением  настоящего постановления оставляю за собой.  </w:t>
      </w:r>
    </w:p>
    <w:p w:rsidR="00CD71D4" w:rsidRPr="00D36B0B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1D4" w:rsidRPr="00D36B0B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1D4" w:rsidRPr="00D36B0B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1D4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0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D71D4" w:rsidRPr="00D36B0B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0B">
        <w:rPr>
          <w:rFonts w:ascii="Times New Roman" w:hAnsi="Times New Roman" w:cs="Times New Roman"/>
          <w:sz w:val="24"/>
          <w:szCs w:val="24"/>
        </w:rPr>
        <w:t>Соленоозерного сельсовета</w:t>
      </w:r>
      <w:r w:rsidR="005C7199">
        <w:rPr>
          <w:rFonts w:ascii="Times New Roman" w:hAnsi="Times New Roman" w:cs="Times New Roman"/>
          <w:sz w:val="24"/>
          <w:szCs w:val="24"/>
        </w:rPr>
        <w:t>:</w:t>
      </w:r>
      <w:r w:rsidR="005C7199">
        <w:rPr>
          <w:rFonts w:ascii="Times New Roman" w:hAnsi="Times New Roman" w:cs="Times New Roman"/>
          <w:sz w:val="24"/>
          <w:szCs w:val="24"/>
        </w:rPr>
        <w:tab/>
      </w:r>
      <w:r w:rsidR="005C7199">
        <w:rPr>
          <w:rFonts w:ascii="Times New Roman" w:hAnsi="Times New Roman" w:cs="Times New Roman"/>
          <w:sz w:val="24"/>
          <w:szCs w:val="24"/>
        </w:rPr>
        <w:tab/>
      </w:r>
      <w:r w:rsidR="005C7199">
        <w:rPr>
          <w:rFonts w:ascii="Times New Roman" w:hAnsi="Times New Roman" w:cs="Times New Roman"/>
          <w:sz w:val="24"/>
          <w:szCs w:val="24"/>
        </w:rPr>
        <w:tab/>
      </w:r>
      <w:r w:rsidR="005C719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6B0B">
        <w:rPr>
          <w:rFonts w:ascii="Times New Roman" w:hAnsi="Times New Roman" w:cs="Times New Roman"/>
          <w:sz w:val="24"/>
          <w:szCs w:val="24"/>
        </w:rPr>
        <w:t>В.И.Куру</w:t>
      </w:r>
    </w:p>
    <w:p w:rsidR="00CD71D4" w:rsidRPr="00D36B0B" w:rsidRDefault="00CD71D4" w:rsidP="00CD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1D4" w:rsidRPr="008C1F15" w:rsidRDefault="00CD71D4" w:rsidP="00CD71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F4C" w:rsidRDefault="00D37F4C"/>
    <w:sectPr w:rsidR="00D37F4C" w:rsidSect="00A4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EDB"/>
    <w:multiLevelType w:val="hybridMultilevel"/>
    <w:tmpl w:val="2390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0897"/>
    <w:multiLevelType w:val="hybridMultilevel"/>
    <w:tmpl w:val="5538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43CD"/>
    <w:multiLevelType w:val="hybridMultilevel"/>
    <w:tmpl w:val="C78011CE"/>
    <w:lvl w:ilvl="0" w:tplc="83304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C24F4F"/>
    <w:multiLevelType w:val="hybridMultilevel"/>
    <w:tmpl w:val="794C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1D4"/>
    <w:rsid w:val="003B5584"/>
    <w:rsid w:val="00492FC3"/>
    <w:rsid w:val="005C7199"/>
    <w:rsid w:val="00865239"/>
    <w:rsid w:val="009173BE"/>
    <w:rsid w:val="00CD71D4"/>
    <w:rsid w:val="00D37F4C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2014-11-10T07:59:00Z</cp:lastPrinted>
  <dcterms:created xsi:type="dcterms:W3CDTF">2014-11-10T06:22:00Z</dcterms:created>
  <dcterms:modified xsi:type="dcterms:W3CDTF">2014-11-10T07:59:00Z</dcterms:modified>
</cp:coreProperties>
</file>