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66" w:rsidRDefault="009430C5" w:rsidP="00FC5F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bookmarkStart w:id="0" w:name="_GoBack"/>
      <w:bookmarkEnd w:id="0"/>
      <w:r w:rsidR="003B6DF0">
        <w:rPr>
          <w:rFonts w:ascii="Times New Roman" w:hAnsi="Times New Roman" w:cs="Times New Roman"/>
          <w:b/>
          <w:bCs/>
          <w:sz w:val="28"/>
          <w:szCs w:val="28"/>
        </w:rPr>
        <w:t>Уважаемые предприниматели!</w:t>
      </w:r>
    </w:p>
    <w:p w:rsidR="003B6DF0" w:rsidRDefault="009430C5" w:rsidP="009430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B6DF0">
        <w:rPr>
          <w:rFonts w:ascii="Times New Roman" w:hAnsi="Times New Roman" w:cs="Times New Roman"/>
          <w:bCs/>
          <w:sz w:val="24"/>
          <w:szCs w:val="24"/>
        </w:rPr>
        <w:t>В рамках проекта Всероссийской политической партии «Единая Россия» «Единая страна – доступная среда» в июне 2022 года</w:t>
      </w:r>
      <w:r w:rsidR="008E4E68">
        <w:rPr>
          <w:rFonts w:ascii="Times New Roman" w:hAnsi="Times New Roman" w:cs="Times New Roman"/>
          <w:bCs/>
          <w:sz w:val="24"/>
          <w:szCs w:val="24"/>
        </w:rPr>
        <w:t xml:space="preserve"> Министерством строительства и жилищно-коммунального хозяйства Республики Хакасия</w:t>
      </w:r>
      <w:r w:rsidR="003B6DF0">
        <w:rPr>
          <w:rFonts w:ascii="Times New Roman" w:hAnsi="Times New Roman" w:cs="Times New Roman"/>
          <w:bCs/>
          <w:sz w:val="24"/>
          <w:szCs w:val="24"/>
        </w:rPr>
        <w:t xml:space="preserve"> планируется проведение мониторинга сезонных (летних)</w:t>
      </w:r>
      <w:r w:rsidR="00740B37">
        <w:rPr>
          <w:rFonts w:ascii="Times New Roman" w:hAnsi="Times New Roman" w:cs="Times New Roman"/>
          <w:bCs/>
          <w:sz w:val="24"/>
          <w:szCs w:val="24"/>
        </w:rPr>
        <w:t xml:space="preserve"> кафе по обеспечению их доступности для инвалидов.</w:t>
      </w:r>
    </w:p>
    <w:p w:rsidR="00740B37" w:rsidRDefault="009430C5" w:rsidP="009430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40B37">
        <w:rPr>
          <w:rFonts w:ascii="Times New Roman" w:hAnsi="Times New Roman" w:cs="Times New Roman"/>
          <w:bCs/>
          <w:sz w:val="24"/>
          <w:szCs w:val="24"/>
        </w:rPr>
        <w:t>В преддверии организации работы по подготовке сезонных (летних) кафе просим Вас обратить внимание на их доступность для лиц с ограниченными возможностями здоровья с учетом соблюдения требований Свода правил «СП 59.13330.2020 Доступность зданий и сооружений для маломобильных групп населения». Актуализированная редакция «СНиП 35-01-2001».</w:t>
      </w:r>
    </w:p>
    <w:p w:rsidR="00740B37" w:rsidRPr="003B6DF0" w:rsidRDefault="009430C5" w:rsidP="009430C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40B37">
        <w:rPr>
          <w:rFonts w:ascii="Times New Roman" w:hAnsi="Times New Roman" w:cs="Times New Roman"/>
          <w:bCs/>
          <w:sz w:val="24"/>
          <w:szCs w:val="24"/>
        </w:rPr>
        <w:t xml:space="preserve">На основании изложенного просим </w:t>
      </w:r>
      <w:r w:rsidR="00685C02">
        <w:rPr>
          <w:rFonts w:ascii="Times New Roman" w:hAnsi="Times New Roman" w:cs="Times New Roman"/>
          <w:bCs/>
          <w:sz w:val="24"/>
          <w:szCs w:val="24"/>
        </w:rPr>
        <w:t>принять меры о необходимости оборудования объектов пандусами, кнопками вызова персонала, обеспечения прочих мероприятий по доступной среде для инвалидов.</w:t>
      </w:r>
    </w:p>
    <w:sectPr w:rsidR="00740B37" w:rsidRPr="003B6DF0" w:rsidSect="00FC5F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A7"/>
    <w:rsid w:val="00165A58"/>
    <w:rsid w:val="003B6DF0"/>
    <w:rsid w:val="00685C02"/>
    <w:rsid w:val="00740B37"/>
    <w:rsid w:val="008E4E68"/>
    <w:rsid w:val="009430C5"/>
    <w:rsid w:val="00E77DA7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F5FE-035C-4B40-9785-21B8CCEF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2022-05-12T09:01:00Z</dcterms:created>
  <dcterms:modified xsi:type="dcterms:W3CDTF">2022-05-13T02:28:00Z</dcterms:modified>
</cp:coreProperties>
</file>