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B1" w:rsidRDefault="007402B1" w:rsidP="007402B1">
      <w:pPr>
        <w:rPr>
          <w:szCs w:val="24"/>
        </w:rPr>
      </w:pPr>
      <w:r>
        <w:rPr>
          <w:szCs w:val="24"/>
        </w:rPr>
        <w:t xml:space="preserve">                                                  РОССИЙСКАЯ  ФЕДЕРАЦИЯ                                </w:t>
      </w:r>
      <w:r>
        <w:rPr>
          <w:szCs w:val="24"/>
        </w:rPr>
        <w:br/>
      </w:r>
    </w:p>
    <w:p w:rsidR="007402B1" w:rsidRDefault="007402B1" w:rsidP="007402B1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7402B1" w:rsidRDefault="007402B1" w:rsidP="007402B1">
      <w:pPr>
        <w:jc w:val="center"/>
        <w:rPr>
          <w:szCs w:val="24"/>
        </w:rPr>
      </w:pPr>
    </w:p>
    <w:p w:rsidR="007402B1" w:rsidRDefault="007402B1" w:rsidP="007402B1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</w:t>
      </w:r>
    </w:p>
    <w:p w:rsidR="007402B1" w:rsidRDefault="007402B1" w:rsidP="007402B1">
      <w:pPr>
        <w:jc w:val="center"/>
        <w:rPr>
          <w:szCs w:val="24"/>
        </w:rPr>
      </w:pPr>
      <w:r>
        <w:rPr>
          <w:szCs w:val="24"/>
        </w:rPr>
        <w:t>Ширинского района</w:t>
      </w:r>
    </w:p>
    <w:p w:rsidR="007402B1" w:rsidRDefault="007402B1" w:rsidP="007402B1">
      <w:pPr>
        <w:jc w:val="center"/>
        <w:rPr>
          <w:szCs w:val="24"/>
        </w:rPr>
      </w:pPr>
    </w:p>
    <w:p w:rsidR="007402B1" w:rsidRDefault="007402B1" w:rsidP="007402B1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7402B1" w:rsidRDefault="00874319" w:rsidP="007402B1">
      <w:pPr>
        <w:rPr>
          <w:szCs w:val="24"/>
        </w:rPr>
      </w:pPr>
      <w:r>
        <w:rPr>
          <w:szCs w:val="24"/>
        </w:rPr>
        <w:t>28</w:t>
      </w:r>
      <w:r w:rsidR="007402B1">
        <w:rPr>
          <w:szCs w:val="24"/>
        </w:rPr>
        <w:t>.0</w:t>
      </w:r>
      <w:r>
        <w:rPr>
          <w:szCs w:val="24"/>
        </w:rPr>
        <w:t>3</w:t>
      </w:r>
      <w:r w:rsidR="007402B1">
        <w:rPr>
          <w:szCs w:val="24"/>
        </w:rPr>
        <w:t>.202</w:t>
      </w:r>
      <w:r>
        <w:rPr>
          <w:szCs w:val="24"/>
        </w:rPr>
        <w:t>3</w:t>
      </w:r>
      <w:r w:rsidR="007402B1">
        <w:rPr>
          <w:szCs w:val="24"/>
        </w:rPr>
        <w:t xml:space="preserve">г.                                              </w:t>
      </w:r>
      <w:r w:rsidR="007402B1">
        <w:rPr>
          <w:szCs w:val="24"/>
        </w:rPr>
        <w:tab/>
      </w:r>
      <w:r w:rsidR="007402B1">
        <w:rPr>
          <w:szCs w:val="24"/>
        </w:rPr>
        <w:tab/>
      </w:r>
      <w:r w:rsidR="007402B1">
        <w:rPr>
          <w:szCs w:val="24"/>
        </w:rPr>
        <w:tab/>
      </w:r>
      <w:r w:rsidR="007402B1">
        <w:rPr>
          <w:szCs w:val="24"/>
        </w:rPr>
        <w:tab/>
        <w:t xml:space="preserve">                                  № </w:t>
      </w:r>
      <w:r>
        <w:rPr>
          <w:szCs w:val="24"/>
        </w:rPr>
        <w:t>30</w:t>
      </w:r>
    </w:p>
    <w:p w:rsidR="007402B1" w:rsidRDefault="007402B1" w:rsidP="007402B1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7402B1" w:rsidRDefault="007402B1" w:rsidP="007402B1">
      <w:pPr>
        <w:rPr>
          <w:b/>
          <w:szCs w:val="24"/>
        </w:rPr>
      </w:pPr>
    </w:p>
    <w:p w:rsidR="007402B1" w:rsidRDefault="007402B1" w:rsidP="007402B1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7402B1" w:rsidRDefault="007402B1" w:rsidP="007402B1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7402B1" w:rsidRDefault="007402B1" w:rsidP="007402B1">
      <w:pPr>
        <w:rPr>
          <w:szCs w:val="24"/>
        </w:rPr>
      </w:pPr>
      <w:r>
        <w:rPr>
          <w:szCs w:val="24"/>
        </w:rPr>
        <w:t xml:space="preserve">периоду 2023 г.                                                                </w:t>
      </w:r>
    </w:p>
    <w:p w:rsidR="007402B1" w:rsidRDefault="007402B1" w:rsidP="007402B1">
      <w:pPr>
        <w:rPr>
          <w:b/>
          <w:szCs w:val="24"/>
        </w:rPr>
      </w:pPr>
    </w:p>
    <w:p w:rsidR="007402B1" w:rsidRDefault="007402B1" w:rsidP="007402B1">
      <w:pPr>
        <w:jc w:val="both"/>
        <w:rPr>
          <w:b/>
          <w:szCs w:val="24"/>
        </w:rPr>
      </w:pPr>
    </w:p>
    <w:p w:rsidR="007402B1" w:rsidRDefault="007402B1" w:rsidP="007402B1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7402B1" w:rsidRDefault="007402B1" w:rsidP="007402B1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7402B1" w:rsidRDefault="007402B1" w:rsidP="007402B1">
      <w:pPr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>1. Установить на территории Соленоозерного сельсовета про</w:t>
      </w:r>
      <w:r w:rsidR="00874319">
        <w:rPr>
          <w:szCs w:val="24"/>
        </w:rPr>
        <w:t>тивопожарный режим в период с  28</w:t>
      </w:r>
      <w:r w:rsidRPr="00277248">
        <w:rPr>
          <w:szCs w:val="24"/>
        </w:rPr>
        <w:t xml:space="preserve"> </w:t>
      </w:r>
      <w:r w:rsidR="00874319">
        <w:rPr>
          <w:szCs w:val="24"/>
        </w:rPr>
        <w:t>марта</w:t>
      </w:r>
      <w:r>
        <w:rPr>
          <w:szCs w:val="24"/>
        </w:rPr>
        <w:t xml:space="preserve"> 2023 г. по 31 августа  202</w:t>
      </w:r>
      <w:r w:rsidR="00874319">
        <w:rPr>
          <w:szCs w:val="24"/>
        </w:rPr>
        <w:t>3</w:t>
      </w:r>
      <w:r>
        <w:rPr>
          <w:szCs w:val="24"/>
        </w:rPr>
        <w:t xml:space="preserve">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7402B1" w:rsidRDefault="007402B1" w:rsidP="007402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7402B1" w:rsidRDefault="007402B1" w:rsidP="007402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7402B1" w:rsidRDefault="007402B1" w:rsidP="007402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7402B1" w:rsidRDefault="007402B1" w:rsidP="007402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7402B1" w:rsidRDefault="007402B1" w:rsidP="007402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7402B1" w:rsidRDefault="007402B1" w:rsidP="007402B1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7402B1" w:rsidRDefault="007402B1" w:rsidP="007402B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2.6. Оснащение территорий общего пользования первичными средствами тушения пожаров и противопожарным инвентарем;</w:t>
      </w:r>
    </w:p>
    <w:p w:rsidR="007402B1" w:rsidRDefault="007402B1" w:rsidP="007402B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2.7. Организация и принятие мер по оповещению населения и подразделений Государственной противопожарной службы о пожаре</w:t>
      </w:r>
      <w:proofErr w:type="gramStart"/>
      <w:r>
        <w:rPr>
          <w:szCs w:val="24"/>
        </w:rPr>
        <w:t xml:space="preserve"> ;</w:t>
      </w:r>
      <w:proofErr w:type="gramEnd"/>
    </w:p>
    <w:p w:rsidR="007402B1" w:rsidRDefault="007402B1" w:rsidP="007402B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2.8. Включение мероприятий по обеспечению пожарной безопасности в планы, схемы и программы развития территории поселения;</w:t>
      </w:r>
    </w:p>
    <w:p w:rsidR="007402B1" w:rsidRDefault="007402B1" w:rsidP="007402B1">
      <w:pPr>
        <w:ind w:firstLine="567"/>
        <w:jc w:val="both"/>
        <w:rPr>
          <w:szCs w:val="24"/>
        </w:rPr>
      </w:pPr>
      <w:r>
        <w:rPr>
          <w:szCs w:val="24"/>
        </w:rPr>
        <w:t>2.9. Установление особого противопожарного режима в случае повышения пожарной опасности.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>Глава</w:t>
      </w:r>
    </w:p>
    <w:p w:rsidR="007402B1" w:rsidRDefault="007402B1" w:rsidP="007402B1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А.П.Никитин</w:t>
      </w: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jc w:val="both"/>
        <w:rPr>
          <w:szCs w:val="24"/>
        </w:rPr>
      </w:pPr>
    </w:p>
    <w:p w:rsidR="007402B1" w:rsidRDefault="007402B1" w:rsidP="007402B1">
      <w:pPr>
        <w:rPr>
          <w:szCs w:val="24"/>
        </w:rPr>
      </w:pPr>
    </w:p>
    <w:p w:rsidR="007402B1" w:rsidRDefault="007402B1" w:rsidP="007402B1">
      <w:pPr>
        <w:rPr>
          <w:szCs w:val="24"/>
        </w:rPr>
      </w:pPr>
    </w:p>
    <w:p w:rsidR="007402B1" w:rsidRDefault="007402B1" w:rsidP="007402B1">
      <w:pPr>
        <w:rPr>
          <w:szCs w:val="24"/>
        </w:rPr>
      </w:pPr>
    </w:p>
    <w:p w:rsidR="007402B1" w:rsidRDefault="007402B1" w:rsidP="007402B1">
      <w:pPr>
        <w:rPr>
          <w:szCs w:val="24"/>
        </w:rPr>
      </w:pPr>
    </w:p>
    <w:p w:rsidR="007402B1" w:rsidRDefault="007402B1" w:rsidP="007402B1">
      <w:pPr>
        <w:rPr>
          <w:szCs w:val="24"/>
        </w:rPr>
      </w:pPr>
    </w:p>
    <w:p w:rsidR="007402B1" w:rsidRDefault="007402B1" w:rsidP="007402B1">
      <w:pPr>
        <w:rPr>
          <w:szCs w:val="24"/>
        </w:rPr>
      </w:pPr>
    </w:p>
    <w:p w:rsidR="007402B1" w:rsidRDefault="007402B1" w:rsidP="007402B1"/>
    <w:p w:rsidR="007402B1" w:rsidRDefault="007402B1" w:rsidP="007402B1"/>
    <w:p w:rsidR="007402B1" w:rsidRDefault="007402B1" w:rsidP="007402B1"/>
    <w:p w:rsidR="007402B1" w:rsidRDefault="007402B1" w:rsidP="007402B1"/>
    <w:p w:rsidR="007402B1" w:rsidRDefault="007402B1" w:rsidP="007402B1"/>
    <w:p w:rsidR="007402B1" w:rsidRDefault="007402B1" w:rsidP="007402B1"/>
    <w:p w:rsidR="007402B1" w:rsidRDefault="007402B1" w:rsidP="007402B1"/>
    <w:p w:rsidR="00A72EBB" w:rsidRDefault="00874319"/>
    <w:sectPr w:rsidR="00A72EBB" w:rsidSect="004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2B1"/>
    <w:rsid w:val="000B744B"/>
    <w:rsid w:val="000E4EE4"/>
    <w:rsid w:val="007402B1"/>
    <w:rsid w:val="00874319"/>
    <w:rsid w:val="00AA502F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IltAjXzakpwyz5w9EDl/v2RN39ho9i8zxbmpvSKvBsw=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ilOtzUG8V1pH7VfyN+u6/s0k1X3rDTre2K6KuBA1x+p0RVlTIGfWvhPnJYml0FXM
nnSEEo8t5aSSkIhDbwZwag==</SignatureValue>
  <KeyInfo>
    <X509Data>
      <X509Certificate>MIIJzzCCCXygAwIBAgIRAI/CWpAwJlt3rC19PuhNJAIwCgYIKoUDBwEBAwIwggFX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gdGB0LjQuDAeFw0yMjEwMjAwNDI4MDBaFw0yNDAxMTMwNDI4MDBaMIIC6zELMAkG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a18yMDIyLmNydDAdBgNVHQ4EFgQU5s8AblqAynWNOGLRwwx3hSNmRkAwggF3BgNV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A0EAzeOJs08uta6Nb7Vs64ROjCdZXEymM2d4pO6rmMI0rQ/MPPfbhGRKc6/9+/g1
jwtFiyjlCaMZx9+MK+xNDGkjXg==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WSdCsKrin82g50WJmcMApWsM/es=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yPBp8GlnPb29SgXoG21zaZhQFoM=</DigestValue>
      </Reference>
      <Reference URI="/word/settings.xml?ContentType=application/vnd.openxmlformats-officedocument.wordprocessingml.settings+xml">
        <DigestMethod Algorithm="http://www.w3.org/2000/09/xmldsig#sha1"/>
        <DigestValue>OhYrVDy6vgE1itVk5i30TIp5RBY=</DigestValue>
      </Reference>
      <Reference URI="/word/styles.xml?ContentType=application/vnd.openxmlformats-officedocument.wordprocessingml.styles+xml">
        <DigestMethod Algorithm="http://www.w3.org/2000/09/xmldsig#sha1"/>
        <DigestValue>CFs5nZhQT+2nRcV30IRsnLYy9Js=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2023-04-05T08:12:50Z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2023-03-28T08:36:00Z</cp:lastPrinted>
  <dcterms:created xsi:type="dcterms:W3CDTF">2023-03-28T04:37:00Z</dcterms:created>
  <dcterms:modified xsi:type="dcterms:W3CDTF">2023-03-28T08:36:00Z</dcterms:modified>
</cp:coreProperties>
</file>