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ED" w:rsidRDefault="000D4CED" w:rsidP="000D4CED">
      <w:pPr>
        <w:tabs>
          <w:tab w:val="center" w:pos="4819"/>
          <w:tab w:val="left" w:pos="8590"/>
        </w:tabs>
        <w:jc w:val="center"/>
      </w:pPr>
      <w:r>
        <w:t>РОССИЙСКАЯ ФЕДЕРАЦИЯ</w:t>
      </w:r>
    </w:p>
    <w:p w:rsidR="000D4CED" w:rsidRDefault="000D4CED" w:rsidP="000D4CED">
      <w:pPr>
        <w:jc w:val="center"/>
      </w:pPr>
    </w:p>
    <w:p w:rsidR="000D4CED" w:rsidRDefault="000D4CED" w:rsidP="000D4CED">
      <w:pPr>
        <w:jc w:val="center"/>
      </w:pPr>
      <w:r>
        <w:t>РЕСПУБЛИКА ХАКАСИЯ</w:t>
      </w:r>
    </w:p>
    <w:p w:rsidR="000D4CED" w:rsidRDefault="000D4CED" w:rsidP="000D4CED">
      <w:pPr>
        <w:tabs>
          <w:tab w:val="left" w:pos="8640"/>
        </w:tabs>
        <w:jc w:val="center"/>
      </w:pPr>
    </w:p>
    <w:p w:rsidR="000D4CED" w:rsidRDefault="000D4CED" w:rsidP="000D4CED">
      <w:pPr>
        <w:jc w:val="center"/>
      </w:pPr>
      <w:r>
        <w:t>Администрация Соленоозерного сельсовета Ширинского района</w:t>
      </w:r>
    </w:p>
    <w:p w:rsidR="000D4CED" w:rsidRDefault="000D4CED" w:rsidP="000D4CED">
      <w:pPr>
        <w:jc w:val="center"/>
      </w:pPr>
    </w:p>
    <w:p w:rsidR="000D4CED" w:rsidRDefault="000D4CED" w:rsidP="000D4CED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0D4CED" w:rsidRDefault="000D4CED" w:rsidP="000D4CED">
      <w:pPr>
        <w:jc w:val="both"/>
      </w:pPr>
      <w:r>
        <w:t xml:space="preserve"> </w:t>
      </w:r>
    </w:p>
    <w:p w:rsidR="000D4CED" w:rsidRDefault="000D4CED" w:rsidP="000D4CED">
      <w:pPr>
        <w:jc w:val="both"/>
      </w:pPr>
      <w:r>
        <w:t>14.11.2018г.                                         с. Соленоозерное                                                     № 115</w:t>
      </w:r>
    </w:p>
    <w:p w:rsidR="000D4CED" w:rsidRDefault="000D4CED" w:rsidP="000D4CED">
      <w:pPr>
        <w:jc w:val="both"/>
      </w:pPr>
    </w:p>
    <w:p w:rsidR="000D4CED" w:rsidRDefault="000D4CED" w:rsidP="000D4CED">
      <w:pPr>
        <w:jc w:val="both"/>
      </w:pPr>
      <w:r>
        <w:t xml:space="preserve">О внесении изменений в Постановление </w:t>
      </w:r>
    </w:p>
    <w:p w:rsidR="000D4CED" w:rsidRDefault="000D4CED" w:rsidP="000D4CED">
      <w:r>
        <w:t xml:space="preserve">администрации Соленоозерного сельсовета </w:t>
      </w:r>
    </w:p>
    <w:p w:rsidR="000D4CED" w:rsidRDefault="000D4CED" w:rsidP="000D4CED">
      <w:r>
        <w:t>№ 106 от 18.10.2018 «</w:t>
      </w:r>
      <w:r w:rsidRPr="00260867">
        <w:t xml:space="preserve">Об утверждении </w:t>
      </w:r>
    </w:p>
    <w:p w:rsidR="000D4CED" w:rsidRDefault="000D4CED" w:rsidP="000D4CED">
      <w:r w:rsidRPr="00260867">
        <w:t>административного</w:t>
      </w:r>
      <w:r>
        <w:t xml:space="preserve"> </w:t>
      </w:r>
      <w:r w:rsidRPr="00260867">
        <w:t xml:space="preserve">регламента </w:t>
      </w:r>
      <w:proofErr w:type="gramStart"/>
      <w:r w:rsidRPr="00260867">
        <w:t>по</w:t>
      </w:r>
      <w:proofErr w:type="gramEnd"/>
      <w:r w:rsidRPr="00260867">
        <w:t xml:space="preserve"> </w:t>
      </w:r>
    </w:p>
    <w:p w:rsidR="000D4CED" w:rsidRDefault="000D4CED" w:rsidP="000D4CED">
      <w:proofErr w:type="gramStart"/>
      <w:r w:rsidRPr="00260867">
        <w:t>предоставлении</w:t>
      </w:r>
      <w:proofErr w:type="gramEnd"/>
      <w:r w:rsidRPr="00260867">
        <w:t xml:space="preserve"> муниципальной</w:t>
      </w:r>
      <w:r>
        <w:t xml:space="preserve"> </w:t>
      </w:r>
      <w:r w:rsidRPr="00260867">
        <w:t xml:space="preserve">услуги </w:t>
      </w:r>
    </w:p>
    <w:p w:rsidR="000D4CED" w:rsidRDefault="000D4CED" w:rsidP="000D4CED">
      <w:r w:rsidRPr="00260867">
        <w:t>«</w:t>
      </w:r>
      <w:r>
        <w:t xml:space="preserve">Предоставление сведений об объектах </w:t>
      </w:r>
    </w:p>
    <w:p w:rsidR="000D4CED" w:rsidRDefault="000D4CED" w:rsidP="000D4CED">
      <w:r>
        <w:t xml:space="preserve">имущества, предназначенного </w:t>
      </w:r>
      <w:proofErr w:type="gramStart"/>
      <w:r>
        <w:t>для</w:t>
      </w:r>
      <w:proofErr w:type="gramEnd"/>
    </w:p>
    <w:p w:rsidR="000D4CED" w:rsidRDefault="000D4CED" w:rsidP="000D4CED">
      <w:r>
        <w:t xml:space="preserve"> предоставления во владение и (или) </w:t>
      </w:r>
    </w:p>
    <w:p w:rsidR="000D4CED" w:rsidRDefault="000D4CED" w:rsidP="000D4CED">
      <w:r>
        <w:t>в пользование субъектам малого и</w:t>
      </w:r>
    </w:p>
    <w:p w:rsidR="000D4CED" w:rsidRDefault="000D4CED" w:rsidP="000D4CED">
      <w:r>
        <w:t xml:space="preserve"> среднего предпринимательства и </w:t>
      </w:r>
    </w:p>
    <w:p w:rsidR="000D4CED" w:rsidRDefault="000D4CED" w:rsidP="000D4CED">
      <w:r>
        <w:t>организациям, образующим</w:t>
      </w:r>
    </w:p>
    <w:p w:rsidR="000D4CED" w:rsidRPr="00260867" w:rsidRDefault="000D4CED" w:rsidP="000D4CED">
      <w:r>
        <w:t xml:space="preserve"> инфраструктуру поддержки СМП</w:t>
      </w:r>
      <w:r w:rsidRPr="00260867">
        <w:t>».</w:t>
      </w:r>
    </w:p>
    <w:p w:rsidR="000D4CED" w:rsidRDefault="000D4CED" w:rsidP="000D4CED">
      <w:pPr>
        <w:ind w:firstLine="709"/>
        <w:jc w:val="both"/>
      </w:pPr>
    </w:p>
    <w:p w:rsidR="000D4CED" w:rsidRPr="001E0B7A" w:rsidRDefault="000D4CED" w:rsidP="000D4CED">
      <w:pPr>
        <w:ind w:firstLine="720"/>
        <w:jc w:val="both"/>
      </w:pPr>
      <w:r w:rsidRPr="0044706B">
        <w:t>В соответствии с Федеральным законом от 27.07.2010 № 210-ФЗ «Об организации предоставления государс</w:t>
      </w:r>
      <w:r>
        <w:t>твенных и муниципальных услуг»,</w:t>
      </w:r>
      <w:r w:rsidRPr="001E0B7A">
        <w:t xml:space="preserve"> Федеральным Законом № 209-ФЗ от 24.07.2007 г. "О развитии малого и среднего предпринимательства в Российской Фед</w:t>
      </w:r>
      <w:r w:rsidRPr="001E0B7A">
        <w:t>е</w:t>
      </w:r>
      <w:r w:rsidRPr="001E0B7A">
        <w:t>рации", Федеральным Законом от 06.10.2003 г. № 131-ФЗ «Об общих принципах организ</w:t>
      </w:r>
      <w:r w:rsidRPr="001E0B7A">
        <w:t>а</w:t>
      </w:r>
      <w:r w:rsidRPr="001E0B7A">
        <w:t>ции местного самоуправления в Российской Федерации»</w:t>
      </w:r>
      <w:r>
        <w:t>, администрация Соленоозерного сельсовета</w:t>
      </w:r>
      <w:r w:rsidRPr="001E0B7A">
        <w:t xml:space="preserve">:  </w:t>
      </w:r>
    </w:p>
    <w:p w:rsidR="000D4CED" w:rsidRDefault="000D4CED" w:rsidP="000D4CED">
      <w:pPr>
        <w:pStyle w:val="a3"/>
        <w:spacing w:before="0" w:beforeAutospacing="0" w:after="0" w:afterAutospacing="0"/>
        <w:ind w:firstLine="709"/>
        <w:jc w:val="center"/>
      </w:pPr>
      <w:r w:rsidRPr="005E5C18">
        <w:t>ПОСТАНОВЛЯ</w:t>
      </w:r>
      <w:r>
        <w:t>ЕТ</w:t>
      </w:r>
      <w:r w:rsidRPr="005E5C18">
        <w:t>:</w:t>
      </w:r>
    </w:p>
    <w:p w:rsidR="000D4CED" w:rsidRDefault="000D4CED" w:rsidP="000D4CED">
      <w:pPr>
        <w:jc w:val="both"/>
      </w:pPr>
    </w:p>
    <w:p w:rsidR="000D4CED" w:rsidRPr="00B60399" w:rsidRDefault="000D4CED" w:rsidP="000D4CE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</w:t>
      </w:r>
      <w:r w:rsidRPr="00C94A8A">
        <w:rPr>
          <w:rFonts w:ascii="Times New Roman" w:hAnsi="Times New Roman" w:cs="Times New Roman"/>
          <w:sz w:val="24"/>
          <w:szCs w:val="24"/>
        </w:rPr>
        <w:t xml:space="preserve">аздел </w:t>
      </w:r>
      <w:r w:rsidRPr="00C94A8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94A8A">
        <w:rPr>
          <w:rFonts w:ascii="Times New Roman" w:hAnsi="Times New Roman" w:cs="Times New Roman"/>
          <w:sz w:val="24"/>
          <w:szCs w:val="24"/>
        </w:rPr>
        <w:t xml:space="preserve"> Регламента</w:t>
      </w:r>
      <w:r>
        <w:rPr>
          <w:rFonts w:ascii="Times New Roman" w:hAnsi="Times New Roman" w:cs="Times New Roman"/>
          <w:sz w:val="24"/>
          <w:szCs w:val="24"/>
        </w:rPr>
        <w:t xml:space="preserve"> внести следующие изменения (дополнения)</w:t>
      </w:r>
      <w:r w:rsidRPr="00C94A8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D4CED" w:rsidRPr="00C94A8A" w:rsidRDefault="000D4CED" w:rsidP="000D4CED">
      <w:pPr>
        <w:pStyle w:val="a4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A8A">
        <w:rPr>
          <w:rFonts w:ascii="Times New Roman" w:hAnsi="Times New Roman" w:cs="Times New Roman"/>
          <w:sz w:val="24"/>
          <w:szCs w:val="24"/>
        </w:rPr>
        <w:t xml:space="preserve">абзац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94A8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Pr="00C94A8A">
        <w:rPr>
          <w:rFonts w:ascii="Times New Roman" w:hAnsi="Times New Roman" w:cs="Times New Roman"/>
          <w:color w:val="000000"/>
          <w:sz w:val="24"/>
          <w:szCs w:val="24"/>
        </w:rPr>
        <w:t>следующими пунктами:</w:t>
      </w:r>
    </w:p>
    <w:p w:rsidR="000D4CED" w:rsidRPr="00C94A8A" w:rsidRDefault="000D4CED" w:rsidP="000D4CED">
      <w:pPr>
        <w:shd w:val="clear" w:color="auto" w:fill="FFFFFF"/>
        <w:ind w:left="709"/>
        <w:jc w:val="both"/>
        <w:rPr>
          <w:color w:val="333333"/>
        </w:rPr>
      </w:pPr>
      <w:r w:rsidRPr="00C94A8A">
        <w:rPr>
          <w:color w:val="000000"/>
        </w:rPr>
        <w:t xml:space="preserve">« - </w:t>
      </w:r>
      <w:r w:rsidRPr="00C94A8A">
        <w:rPr>
          <w:color w:val="333333"/>
        </w:rPr>
        <w:t>нарушение срока или порядка выдачи документов по результатам предоставления муниципальной услуги;</w:t>
      </w:r>
    </w:p>
    <w:p w:rsidR="00B15A77" w:rsidRPr="00B15A77" w:rsidRDefault="000D4CED" w:rsidP="000D4CED">
      <w:pPr>
        <w:shd w:val="clear" w:color="auto" w:fill="FFFFFF"/>
        <w:ind w:left="709"/>
        <w:jc w:val="both"/>
        <w:rPr>
          <w:color w:val="333333"/>
        </w:rPr>
      </w:pPr>
      <w:bookmarkStart w:id="0" w:name="dst225"/>
      <w:bookmarkEnd w:id="0"/>
      <w:r>
        <w:rPr>
          <w:color w:val="333333"/>
        </w:rPr>
        <w:t xml:space="preserve">      </w:t>
      </w:r>
      <w:proofErr w:type="gramStart"/>
      <w:r w:rsidRPr="00C94A8A">
        <w:rPr>
          <w:color w:val="333333"/>
        </w:rPr>
        <w:t>-</w:t>
      </w:r>
      <w:r>
        <w:rPr>
          <w:color w:val="333333"/>
        </w:rPr>
        <w:t xml:space="preserve"> </w:t>
      </w:r>
      <w:r w:rsidRPr="00C94A8A">
        <w:rPr>
          <w:color w:val="333333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</w:t>
      </w:r>
      <w:r>
        <w:rPr>
          <w:color w:val="333333"/>
        </w:rPr>
        <w:t xml:space="preserve">и нормативными правовыми актами </w:t>
      </w:r>
      <w:r w:rsidRPr="00C94A8A">
        <w:rPr>
          <w:color w:val="333333"/>
        </w:rPr>
        <w:t xml:space="preserve">Российской </w:t>
      </w:r>
      <w:r w:rsidRPr="00B15A77">
        <w:rPr>
          <w:color w:val="333333"/>
        </w:rPr>
        <w:t>Федерации, муниципальными пр</w:t>
      </w:r>
      <w:r w:rsidR="00B15A77" w:rsidRPr="00B15A77">
        <w:rPr>
          <w:color w:val="333333"/>
        </w:rPr>
        <w:t>авовыми актами;</w:t>
      </w:r>
      <w:proofErr w:type="gramEnd"/>
    </w:p>
    <w:p w:rsidR="000D4CED" w:rsidRPr="00B15A77" w:rsidRDefault="00B15A77" w:rsidP="00B15A77">
      <w:pPr>
        <w:shd w:val="clear" w:color="auto" w:fill="FFFFFF"/>
        <w:ind w:left="709" w:firstLine="284"/>
        <w:jc w:val="both"/>
        <w:rPr>
          <w:color w:val="333333"/>
        </w:rPr>
      </w:pPr>
      <w:r w:rsidRPr="00B15A77">
        <w:rPr>
          <w:color w:val="333333"/>
        </w:rPr>
        <w:t xml:space="preserve">- </w:t>
      </w:r>
      <w:r w:rsidRPr="00B15A77">
        <w:rPr>
          <w:color w:val="000000"/>
          <w:shd w:val="clear" w:color="auto" w:fill="FFFFFF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Федерального закона. </w:t>
      </w:r>
      <w:proofErr w:type="gramStart"/>
      <w:r w:rsidRPr="00B15A77">
        <w:rPr>
          <w:color w:val="000000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5" w:history="1">
        <w:r w:rsidRPr="00B15A77">
          <w:rPr>
            <w:rStyle w:val="a6"/>
            <w:color w:val="8859A8"/>
            <w:bdr w:val="none" w:sz="0" w:space="0" w:color="auto" w:frame="1"/>
            <w:shd w:val="clear" w:color="auto" w:fill="FFFFFF"/>
          </w:rPr>
          <w:t>частью 1.3 статьи 16</w:t>
        </w:r>
      </w:hyperlink>
      <w:r w:rsidRPr="00B15A77">
        <w:rPr>
          <w:color w:val="000000"/>
          <w:shd w:val="clear" w:color="auto" w:fill="FFFFFF"/>
        </w:rPr>
        <w:t>настоящего Федерального закона.</w:t>
      </w:r>
      <w:r w:rsidR="000D4CED" w:rsidRPr="00B15A77">
        <w:rPr>
          <w:color w:val="333333"/>
        </w:rPr>
        <w:t>»</w:t>
      </w:r>
      <w:proofErr w:type="gramEnd"/>
    </w:p>
    <w:p w:rsidR="000D4CED" w:rsidRPr="00451164" w:rsidRDefault="000D4CED" w:rsidP="005C62DD">
      <w:pPr>
        <w:shd w:val="clear" w:color="auto" w:fill="FFFFFF"/>
        <w:ind w:left="709"/>
        <w:jc w:val="both"/>
        <w:rPr>
          <w:color w:val="333333"/>
        </w:rPr>
      </w:pPr>
      <w:r w:rsidRPr="00451164">
        <w:rPr>
          <w:color w:val="333333"/>
        </w:rPr>
        <w:lastRenderedPageBreak/>
        <w:t>2)       абзац 6 изложить в следующей редакции:</w:t>
      </w:r>
    </w:p>
    <w:p w:rsidR="000D4CED" w:rsidRPr="00451164" w:rsidRDefault="000D4CED" w:rsidP="005C62DD">
      <w:pPr>
        <w:shd w:val="clear" w:color="auto" w:fill="FFFFFF"/>
        <w:ind w:left="709"/>
        <w:jc w:val="both"/>
        <w:rPr>
          <w:color w:val="000000"/>
        </w:rPr>
      </w:pPr>
      <w:r w:rsidRPr="00451164">
        <w:rPr>
          <w:color w:val="333333"/>
        </w:rPr>
        <w:t xml:space="preserve"> </w:t>
      </w:r>
      <w:proofErr w:type="gramStart"/>
      <w:r w:rsidRPr="00451164">
        <w:rPr>
          <w:color w:val="333333"/>
        </w:rPr>
        <w:t>«</w:t>
      </w:r>
      <w:r w:rsidRPr="00451164">
        <w:rPr>
          <w:color w:val="000000"/>
          <w:shd w:val="clear" w:color="auto" w:fill="FFFFFF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регистрации.».</w:t>
      </w:r>
      <w:proofErr w:type="gramEnd"/>
    </w:p>
    <w:p w:rsidR="00C92C96" w:rsidRPr="00451164" w:rsidRDefault="000D4CED" w:rsidP="005C62DD">
      <w:pPr>
        <w:pStyle w:val="a4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1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абзаце 7 слова «, </w:t>
      </w:r>
      <w:r w:rsidRPr="00451164">
        <w:rPr>
          <w:rFonts w:ascii="Times New Roman" w:hAnsi="Times New Roman" w:cs="Times New Roman"/>
          <w:color w:val="000000"/>
          <w:sz w:val="24"/>
          <w:szCs w:val="24"/>
        </w:rPr>
        <w:t>а также в иных формах» исключить.</w:t>
      </w:r>
    </w:p>
    <w:p w:rsidR="00C92C96" w:rsidRPr="00451164" w:rsidRDefault="00C92C96" w:rsidP="00C92C9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164">
        <w:rPr>
          <w:rFonts w:ascii="Times New Roman" w:hAnsi="Times New Roman" w:cs="Times New Roman"/>
          <w:color w:val="000000"/>
          <w:sz w:val="24"/>
          <w:szCs w:val="24"/>
        </w:rPr>
        <w:t>Пункт 10 регламента дополнить следующим абзацем:</w:t>
      </w:r>
    </w:p>
    <w:p w:rsidR="00C92C96" w:rsidRPr="00451164" w:rsidRDefault="00C92C96" w:rsidP="00C92C96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16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511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 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</w:t>
      </w:r>
      <w:r w:rsidR="00451164" w:rsidRPr="004511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в письменной форме по почтовому адресу, указанному в обращении, поступившем в орган </w:t>
      </w:r>
      <w:r w:rsidRPr="004511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местного самоуправления или должностному лицу </w:t>
      </w:r>
      <w:r w:rsidR="00451164" w:rsidRPr="004511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письменной форме</w:t>
      </w:r>
      <w:proofErr w:type="gramStart"/>
      <w:r w:rsidR="00451164" w:rsidRPr="004511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5C62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proofErr w:type="gramEnd"/>
    </w:p>
    <w:p w:rsidR="000D4CED" w:rsidRPr="00451164" w:rsidRDefault="00C92C96" w:rsidP="00C92C96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116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0D4CED" w:rsidRPr="0045116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D4CED" w:rsidRPr="00451164">
        <w:rPr>
          <w:rFonts w:ascii="Times New Roman" w:hAnsi="Times New Roman" w:cs="Times New Roman"/>
          <w:sz w:val="24"/>
          <w:szCs w:val="24"/>
        </w:rPr>
        <w:t>остановление подлежит опубликованию (обнародованию), размещению на официальном сайте Соленоозерного сельсовета.</w:t>
      </w:r>
    </w:p>
    <w:p w:rsidR="000D4CED" w:rsidRPr="00451164" w:rsidRDefault="00C92C96" w:rsidP="000D4CED">
      <w:pPr>
        <w:pStyle w:val="3"/>
        <w:shd w:val="clear" w:color="auto" w:fill="auto"/>
        <w:spacing w:after="0" w:line="240" w:lineRule="auto"/>
        <w:ind w:left="284"/>
        <w:jc w:val="both"/>
        <w:rPr>
          <w:sz w:val="24"/>
          <w:szCs w:val="24"/>
        </w:rPr>
      </w:pPr>
      <w:r w:rsidRPr="00451164">
        <w:rPr>
          <w:sz w:val="24"/>
          <w:szCs w:val="24"/>
        </w:rPr>
        <w:t>4</w:t>
      </w:r>
      <w:r w:rsidR="000D4CED" w:rsidRPr="00451164">
        <w:rPr>
          <w:sz w:val="24"/>
          <w:szCs w:val="24"/>
        </w:rPr>
        <w:t xml:space="preserve">.    </w:t>
      </w:r>
      <w:proofErr w:type="gramStart"/>
      <w:r w:rsidR="000D4CED" w:rsidRPr="00451164">
        <w:rPr>
          <w:sz w:val="24"/>
          <w:szCs w:val="24"/>
        </w:rPr>
        <w:t>Контроль за</w:t>
      </w:r>
      <w:proofErr w:type="gramEnd"/>
      <w:r w:rsidR="000D4CED" w:rsidRPr="0045116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D4CED" w:rsidRDefault="000D4CED" w:rsidP="000D4CED">
      <w:pPr>
        <w:jc w:val="both"/>
        <w:rPr>
          <w:color w:val="000000"/>
        </w:rPr>
      </w:pPr>
    </w:p>
    <w:p w:rsidR="005C62DD" w:rsidRDefault="005C62DD" w:rsidP="000D4CED">
      <w:pPr>
        <w:jc w:val="both"/>
        <w:rPr>
          <w:color w:val="000000"/>
        </w:rPr>
      </w:pPr>
    </w:p>
    <w:p w:rsidR="005C62DD" w:rsidRPr="00451164" w:rsidRDefault="005C62DD" w:rsidP="000D4CED">
      <w:pPr>
        <w:jc w:val="both"/>
        <w:rPr>
          <w:color w:val="000000"/>
        </w:rPr>
      </w:pPr>
    </w:p>
    <w:p w:rsidR="000D4CED" w:rsidRPr="00451164" w:rsidRDefault="000D4CED" w:rsidP="000D4CED">
      <w:pPr>
        <w:jc w:val="both"/>
        <w:rPr>
          <w:color w:val="000000"/>
        </w:rPr>
      </w:pPr>
      <w:r w:rsidRPr="00451164">
        <w:rPr>
          <w:color w:val="000000"/>
        </w:rPr>
        <w:t>Глава</w:t>
      </w:r>
    </w:p>
    <w:p w:rsidR="000D4CED" w:rsidRPr="00451164" w:rsidRDefault="000D4CED" w:rsidP="000D4CED">
      <w:pPr>
        <w:jc w:val="both"/>
      </w:pPr>
      <w:r w:rsidRPr="00451164">
        <w:rPr>
          <w:color w:val="000000"/>
        </w:rPr>
        <w:t>Соленоозерного сельсовета:                                                              В.И.Куру</w:t>
      </w: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7670"/>
    <w:multiLevelType w:val="hybridMultilevel"/>
    <w:tmpl w:val="B302F51A"/>
    <w:lvl w:ilvl="0" w:tplc="D41256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E54A2"/>
    <w:multiLevelType w:val="hybridMultilevel"/>
    <w:tmpl w:val="0884F842"/>
    <w:lvl w:ilvl="0" w:tplc="AFACD0E2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40550C"/>
    <w:multiLevelType w:val="hybridMultilevel"/>
    <w:tmpl w:val="C396DFF2"/>
    <w:lvl w:ilvl="0" w:tplc="EE1C3D66">
      <w:start w:val="3"/>
      <w:numFmt w:val="decimal"/>
      <w:lvlText w:val="%1)"/>
      <w:lvlJc w:val="left"/>
      <w:pPr>
        <w:ind w:left="1571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7207C53"/>
    <w:multiLevelType w:val="hybridMultilevel"/>
    <w:tmpl w:val="8CF8A1D2"/>
    <w:lvl w:ilvl="0" w:tplc="CEAC4C6E">
      <w:start w:val="3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CED"/>
    <w:rsid w:val="000424AD"/>
    <w:rsid w:val="000D4CED"/>
    <w:rsid w:val="003D4020"/>
    <w:rsid w:val="00451164"/>
    <w:rsid w:val="005C62DD"/>
    <w:rsid w:val="006C6E2C"/>
    <w:rsid w:val="007F714D"/>
    <w:rsid w:val="009C5C9D"/>
    <w:rsid w:val="00A538EF"/>
    <w:rsid w:val="00B15A77"/>
    <w:rsid w:val="00C92C96"/>
    <w:rsid w:val="00CE04D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4CE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D4CE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_"/>
    <w:basedOn w:val="a0"/>
    <w:link w:val="3"/>
    <w:locked/>
    <w:rsid w:val="000D4CE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0D4CED"/>
    <w:pPr>
      <w:widowControl w:val="0"/>
      <w:shd w:val="clear" w:color="auto" w:fill="FFFFFF"/>
      <w:spacing w:after="480" w:line="278" w:lineRule="exact"/>
    </w:pPr>
    <w:rPr>
      <w:sz w:val="23"/>
      <w:szCs w:val="23"/>
      <w:lang w:eastAsia="en-US"/>
    </w:rPr>
  </w:style>
  <w:style w:type="character" w:styleId="a6">
    <w:name w:val="Hyperlink"/>
    <w:basedOn w:val="a0"/>
    <w:uiPriority w:val="99"/>
    <w:semiHidden/>
    <w:unhideWhenUsed/>
    <w:rsid w:val="00B15A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udact.ru/law/federalnyi-zakon-ot-27072010-n-210-fz-ob/glava-4/statia-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2018-11-13T04:41:00Z</cp:lastPrinted>
  <dcterms:created xsi:type="dcterms:W3CDTF">2018-11-13T06:22:00Z</dcterms:created>
  <dcterms:modified xsi:type="dcterms:W3CDTF">2018-11-13T06:22:00Z</dcterms:modified>
</cp:coreProperties>
</file>