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6" w:rsidRPr="00883B06" w:rsidRDefault="00883B06" w:rsidP="00883B06">
      <w:pPr>
        <w:jc w:val="center"/>
      </w:pPr>
      <w:r w:rsidRPr="00883B06">
        <w:t>РОССИЙСКАЯ ФЕДЕРАЦИЯ</w:t>
      </w: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proofErr w:type="gramStart"/>
      <w:r w:rsidRPr="00883B06">
        <w:t>П</w:t>
      </w:r>
      <w:proofErr w:type="gramEnd"/>
      <w:r w:rsidRPr="00883B06">
        <w:t xml:space="preserve">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Pr="00883B06" w:rsidRDefault="00883B06" w:rsidP="00883B06">
      <w:pPr>
        <w:ind w:firstLine="0"/>
      </w:pPr>
      <w:r>
        <w:t>16</w:t>
      </w:r>
      <w:r w:rsidRPr="00883B06">
        <w:t xml:space="preserve">.12.2021 г.                                  </w:t>
      </w:r>
      <w:r w:rsidR="00E44528">
        <w:t xml:space="preserve">       </w:t>
      </w:r>
      <w:r w:rsidRPr="00883B06">
        <w:t xml:space="preserve">      с. Соленоозерное                      </w:t>
      </w:r>
      <w:r>
        <w:t xml:space="preserve">                    №  74</w:t>
      </w:r>
      <w:r w:rsidR="00E44528">
        <w:t>ПР</w:t>
      </w:r>
      <w:r>
        <w:t>Б</w:t>
      </w: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  <w:lang w:val="ru-RU"/>
        </w:rPr>
        <w:t>Соленоозерного</w:t>
      </w:r>
      <w:r w:rsidRPr="00883B06">
        <w:rPr>
          <w:rFonts w:ascii="Times New Roman" w:hAnsi="Times New Roman"/>
          <w:sz w:val="24"/>
          <w:szCs w:val="24"/>
          <w:lang w:val="ru-RU"/>
        </w:rPr>
        <w:t xml:space="preserve"> сельсовета на 2022 год</w:t>
      </w:r>
      <w:r w:rsidRPr="00883B06">
        <w:rPr>
          <w:rFonts w:ascii="Times New Roman" w:hAnsi="Times New Roman"/>
          <w:sz w:val="24"/>
          <w:szCs w:val="24"/>
        </w:rPr>
        <w:t>"</w:t>
      </w:r>
    </w:p>
    <w:p w:rsidR="00883B06" w:rsidRPr="00883B06" w:rsidRDefault="00883B06" w:rsidP="00883B06">
      <w:pPr>
        <w:rPr>
          <w:lang/>
        </w:rPr>
      </w:pPr>
    </w:p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  <w:proofErr w:type="gramEnd"/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2022 год" (далее - Программа), </w:t>
      </w:r>
      <w:proofErr w:type="gramStart"/>
      <w:r w:rsidRPr="00883B06">
        <w:rPr>
          <w:rFonts w:ascii="Times New Roman" w:hAnsi="Times New Roman" w:cs="Times New Roman"/>
        </w:rPr>
        <w:t>согласно приложения</w:t>
      </w:r>
      <w:proofErr w:type="gramEnd"/>
      <w:r w:rsidRPr="00883B06">
        <w:rPr>
          <w:rFonts w:ascii="Times New Roman" w:hAnsi="Times New Roman" w:cs="Times New Roman"/>
        </w:rPr>
        <w:t xml:space="preserve">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2022 год на официальном са</w:t>
      </w:r>
      <w:r w:rsidRPr="00883B06">
        <w:rPr>
          <w:rFonts w:ascii="Times New Roman" w:hAnsi="Times New Roman" w:cs="Times New Roman"/>
        </w:rPr>
        <w:t>й</w:t>
      </w:r>
      <w:r w:rsidRPr="00883B06">
        <w:rPr>
          <w:rFonts w:ascii="Times New Roman" w:hAnsi="Times New Roman" w:cs="Times New Roman"/>
        </w:rPr>
        <w:t xml:space="preserve">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</w:t>
      </w:r>
      <w:r w:rsidRPr="00883B06">
        <w:rPr>
          <w:rFonts w:ascii="Times New Roman" w:hAnsi="Times New Roman" w:cs="Times New Roman"/>
        </w:rPr>
        <w:t>т</w:t>
      </w:r>
      <w:r w:rsidRPr="00883B06">
        <w:rPr>
          <w:rFonts w:ascii="Times New Roman" w:hAnsi="Times New Roman" w:cs="Times New Roman"/>
        </w:rPr>
        <w:t>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2022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16.12.</w:t>
      </w:r>
      <w:r w:rsidRPr="00883B06">
        <w:rPr>
          <w:rFonts w:ascii="Times New Roman" w:hAnsi="Times New Roman" w:cs="Times New Roman"/>
        </w:rPr>
        <w:t xml:space="preserve">2021 г. № </w:t>
      </w:r>
      <w:r>
        <w:rPr>
          <w:rFonts w:ascii="Times New Roman" w:hAnsi="Times New Roman" w:cs="Times New Roman"/>
        </w:rPr>
        <w:t xml:space="preserve">74 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Pr="00883B06" w:rsidRDefault="00883B06" w:rsidP="00883B06">
      <w:pPr>
        <w:ind w:firstLine="0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2022 год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1. Анализ текущего состояния муниципального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1.1. 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осуществляется муниципальный контроль в сфере благоустройства: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.1.1</w:t>
      </w:r>
      <w:r w:rsidRPr="00883B06">
        <w:rPr>
          <w:rFonts w:ascii="Times New Roman" w:hAnsi="Times New Roman" w:cs="Times New Roman"/>
        </w:rPr>
        <w:t xml:space="preserve">. Функции муниципального контроля осуществляет - администрация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1.2. 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сельсовета, согласно нормативно правовых актов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Ширинского района Республики Хакасия в сфере благоустройства.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депутатов </w:t>
      </w:r>
      <w:r>
        <w:rPr>
          <w:rFonts w:ascii="Times New Roman" w:hAnsi="Times New Roman" w:cs="Times New Roman"/>
        </w:rPr>
        <w:t>Соленоозерного сельсовета от 28.06.2013г</w:t>
      </w:r>
      <w:r w:rsidRPr="00883B06">
        <w:rPr>
          <w:rFonts w:ascii="Times New Roman" w:hAnsi="Times New Roman" w:cs="Times New Roman"/>
        </w:rPr>
        <w:t>. № </w:t>
      </w:r>
      <w:r>
        <w:rPr>
          <w:rFonts w:ascii="Times New Roman" w:hAnsi="Times New Roman" w:cs="Times New Roman"/>
        </w:rPr>
        <w:t>126</w:t>
      </w:r>
      <w:r w:rsidRPr="00883B06">
        <w:rPr>
          <w:rFonts w:ascii="Times New Roman" w:hAnsi="Times New Roman" w:cs="Times New Roman"/>
        </w:rPr>
        <w:t xml:space="preserve"> "</w:t>
      </w:r>
      <w:r w:rsidRPr="00883B06">
        <w:rPr>
          <w:rFonts w:ascii="Times New Roman" w:hAnsi="Times New Roman" w:cs="Times New Roman"/>
          <w:spacing w:val="1"/>
        </w:rPr>
        <w:t>Об утверждении Правил</w:t>
      </w:r>
      <w:r w:rsidRPr="00883B06">
        <w:rPr>
          <w:rFonts w:ascii="Times New Roman" w:hAnsi="Times New Roman" w:cs="Times New Roman"/>
        </w:rPr>
        <w:t xml:space="preserve"> </w:t>
      </w:r>
      <w:r w:rsidRPr="00883B06">
        <w:rPr>
          <w:rFonts w:ascii="Times New Roman" w:hAnsi="Times New Roman" w:cs="Times New Roman"/>
          <w:spacing w:val="1"/>
        </w:rPr>
        <w:t>благоустройства, озеленения</w:t>
      </w:r>
      <w:r w:rsidRPr="00883B06">
        <w:rPr>
          <w:rFonts w:ascii="Times New Roman" w:hAnsi="Times New Roman" w:cs="Times New Roman"/>
        </w:rPr>
        <w:t xml:space="preserve"> </w:t>
      </w:r>
      <w:r w:rsidRPr="00883B06">
        <w:rPr>
          <w:rFonts w:ascii="Times New Roman" w:hAnsi="Times New Roman" w:cs="Times New Roman"/>
          <w:spacing w:val="1"/>
        </w:rPr>
        <w:t>и содержания территории</w:t>
      </w:r>
      <w:r w:rsidRPr="00883B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  <w:spacing w:val="-2"/>
        </w:rPr>
        <w:t>Соленоозерного</w:t>
      </w:r>
      <w:r w:rsidRPr="00883B06">
        <w:rPr>
          <w:rFonts w:ascii="Times New Roman" w:hAnsi="Times New Roman" w:cs="Times New Roman"/>
          <w:iCs/>
          <w:spacing w:val="-2"/>
        </w:rPr>
        <w:t xml:space="preserve"> сельсовета</w:t>
      </w:r>
      <w:r w:rsidRPr="00883B06">
        <w:rPr>
          <w:rFonts w:ascii="Times New Roman" w:hAnsi="Times New Roman" w:cs="Times New Roman"/>
        </w:rPr>
        <w:t>" осуществляется: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</w:t>
      </w:r>
      <w:proofErr w:type="gramStart"/>
      <w:r w:rsidRPr="00883B06">
        <w:rPr>
          <w:rFonts w:ascii="Times New Roman" w:hAnsi="Times New Roman" w:cs="Times New Roman"/>
        </w:rPr>
        <w:t>контроль за</w:t>
      </w:r>
      <w:proofErr w:type="gramEnd"/>
      <w:r w:rsidRPr="00883B06">
        <w:rPr>
          <w:rFonts w:ascii="Times New Roman" w:hAnsi="Times New Roman" w:cs="Times New Roman"/>
        </w:rPr>
        <w:t xml:space="preserve"> обеспечением надлежащего санитарного состояния, чистоты и порядка на территории;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</w:t>
      </w:r>
      <w:proofErr w:type="gramStart"/>
      <w:r w:rsidRPr="00883B06">
        <w:rPr>
          <w:rFonts w:ascii="Times New Roman" w:hAnsi="Times New Roman" w:cs="Times New Roman"/>
        </w:rPr>
        <w:t>контроль за</w:t>
      </w:r>
      <w:proofErr w:type="gramEnd"/>
      <w:r w:rsidRPr="00883B06">
        <w:rPr>
          <w:rFonts w:ascii="Times New Roman" w:hAnsi="Times New Roman" w:cs="Times New Roman"/>
        </w:rPr>
        <w:t xml:space="preserve"> поддержанием единого архитектурного, эстетического облика;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</w:t>
      </w:r>
      <w:proofErr w:type="gramStart"/>
      <w:r w:rsidRPr="00883B06">
        <w:rPr>
          <w:rFonts w:ascii="Times New Roman" w:hAnsi="Times New Roman" w:cs="Times New Roman"/>
        </w:rPr>
        <w:t>контроль за</w:t>
      </w:r>
      <w:proofErr w:type="gramEnd"/>
      <w:r w:rsidRPr="00883B06">
        <w:rPr>
          <w:rFonts w:ascii="Times New Roman" w:hAnsi="Times New Roman" w:cs="Times New Roman"/>
        </w:rPr>
        <w:t xml:space="preserve"> соблюдением порядка сбора, вывоза, утилизации и переработки бытовых и промышленных отходов;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</w:t>
      </w:r>
      <w:proofErr w:type="gramStart"/>
      <w:r w:rsidRPr="00883B06">
        <w:rPr>
          <w:rFonts w:ascii="Times New Roman" w:hAnsi="Times New Roman" w:cs="Times New Roman"/>
        </w:rPr>
        <w:t>контроль за</w:t>
      </w:r>
      <w:proofErr w:type="gramEnd"/>
      <w:r w:rsidRPr="00883B06">
        <w:rPr>
          <w:rFonts w:ascii="Times New Roman" w:hAnsi="Times New Roman" w:cs="Times New Roman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выявление и предупреждение правонарушений в области благоустройства территории.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сделаны выводы, что наиболее частыми нарушениями являются: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ненадлежащее санитарное состояние приусадебной территории;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не соблюдение чистоты и порядка на территории;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не соблюдение порядка сбора, вывоза, утилизации и переработки бытовых и промышленных отходов;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не соблюдения требований содержания и охраны зеленых насаждений.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1.3. 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сельсовета, являются: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а) не сформировано понимание исполнения требований в сфере благоустройства у подконтрольных субъектов;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б) 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в) не создана система обратной связи с подконтрольными субъектами по вопросам </w:t>
      </w:r>
      <w:r w:rsidRPr="00883B06">
        <w:rPr>
          <w:rFonts w:ascii="Times New Roman" w:hAnsi="Times New Roman" w:cs="Times New Roman"/>
        </w:rPr>
        <w:lastRenderedPageBreak/>
        <w:t>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1.4. </w:t>
      </w:r>
      <w:proofErr w:type="gramStart"/>
      <w:r w:rsidRPr="00883B06">
        <w:rPr>
          <w:rFonts w:ascii="Times New Roman" w:hAnsi="Times New Roman" w:cs="Times New Roman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N 248-ФЗ "О государственном контроле (надзоре) и муниципальном контроле в Российской Федерации", если иной порядок не установлен федеральным законом, выдаются Администрацией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(далее - Администрация).</w:t>
      </w:r>
      <w:proofErr w:type="gramEnd"/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1.5. 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1.6. Для целей настоящей Программы используются следующие основные термины и их определения: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883B06" w:rsidRPr="00883B06" w:rsidRDefault="00883B06" w:rsidP="00883B06">
      <w:pPr>
        <w:ind w:firstLine="0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отсутствие принуждения и рекомендательный характер мероприятий для подконтрольных субъектов;</w:t>
      </w:r>
    </w:p>
    <w:p w:rsidR="00883B06" w:rsidRPr="00883B06" w:rsidRDefault="00883B06" w:rsidP="00883B06">
      <w:pPr>
        <w:ind w:firstLine="27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883B06" w:rsidRPr="00883B06" w:rsidRDefault="00883B06" w:rsidP="00883B06">
      <w:pPr>
        <w:ind w:firstLine="27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направленность на выявление причин и факторов несоблюдения обязательных требований;</w:t>
      </w:r>
    </w:p>
    <w:p w:rsidR="00883B06" w:rsidRPr="00883B06" w:rsidRDefault="00883B06" w:rsidP="00883B06">
      <w:pPr>
        <w:ind w:firstLine="27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отсутствие организационной связи с мероприятиями по контролю.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Подконтрольные субъекты - юридические лица, индивидуальные предприниматели и граждане, осуществляющие деятельность в границах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сельсовета, обеспечивающие благоустройство на прилегающей территории.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сельсовета, профилактических мероприятий, направленных на предупреждение нарушений обязательных требований в сфере благоустройства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сельсовета.</w:t>
      </w:r>
    </w:p>
    <w:p w:rsidR="00883B06" w:rsidRP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Целями профилактической работы являются: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стимулирование добросовестного соблюдения обязательных требований по благоустройства всеми контролируемыми лицами;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предотвращение угрозы безопасности жизни и здоровья людей;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83B06" w:rsidRP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Задачами профилактической работы являются: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укрепление системы профилактики нарушений обязательных требований в сфере благоустройства;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- 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повышение правосознания и правовой культуры юридических лиц, индивидуальных предпринимателей и граждан.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  <w:lang w:val="ru-RU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Консультирование в устной либо письменной форме контролируемых лиц или их представителей по вопросам соблюдения обязательных требований в </w:t>
            </w:r>
            <w:r w:rsidRPr="00883B06">
              <w:rPr>
                <w:rFonts w:ascii="Times New Roman" w:hAnsi="Times New Roman" w:cs="Times New Roman"/>
              </w:rPr>
              <w:lastRenderedPageBreak/>
              <w:t>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муниципального </w:t>
            </w:r>
            <w:r w:rsidRPr="00883B06">
              <w:rPr>
                <w:rFonts w:ascii="Times New Roman" w:hAnsi="Times New Roman" w:cs="Times New Roman"/>
              </w:rPr>
              <w:lastRenderedPageBreak/>
              <w:t>контроля в соответствии с должностной инструкцией</w:t>
            </w:r>
          </w:p>
        </w:tc>
      </w:tr>
    </w:tbl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48"/>
        <w:gridCol w:w="2749"/>
      </w:tblGrid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1. Информированность подконтрольных субъектов о содержании обязательных требований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2. 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3. 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Благовещенского муниципального образования в информационно-телекоммуникационной сети "Интернет"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4. 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не менее 60% опрошенных</w:t>
            </w:r>
          </w:p>
        </w:tc>
      </w:tr>
      <w:tr w:rsidR="00883B06" w:rsidRPr="00883B06" w:rsidTr="00BB040E">
        <w:tblPrEx>
          <w:tblCellMar>
            <w:top w:w="0" w:type="dxa"/>
            <w:bottom w:w="0" w:type="dxa"/>
          </w:tblCellMar>
        </w:tblPrEx>
        <w:tc>
          <w:tcPr>
            <w:tcW w:w="7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5. Выполнение профилактических программных мероприятий согласно перечню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883B06" w:rsidRPr="00883B06" w:rsidRDefault="00883B06" w:rsidP="00883B06">
      <w:pPr>
        <w:ind w:firstLine="0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E44528"/>
    <w:sectPr w:rsidR="00A72EBB" w:rsidRPr="00883B06" w:rsidSect="00883B06">
      <w:headerReference w:type="default" r:id="rId4"/>
      <w:footerReference w:type="default" r:id="rId5"/>
      <w:pgSz w:w="11900" w:h="16800"/>
      <w:pgMar w:top="1134" w:right="80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8" w:rsidRDefault="00E44528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83B06"/>
    <w:rsid w:val="000B744B"/>
    <w:rsid w:val="00153F32"/>
    <w:rsid w:val="00883B06"/>
    <w:rsid w:val="00AB3D54"/>
    <w:rsid w:val="00E4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  <w:lang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WNj5MF9P+9uO2gcnW6kXPclRBUZI7PiekGgAZiCu82k=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MgH/0LOxyeDg7I34CLlSPRdDsmTYb7uQ7sgPoa+VVNgBJYT/WxtD1nAHVUl2YkNB
+En0wTLDZf0z1WovH0aoaA==</SignatureValue>
  <KeyInfo>
    <X509Data>
      <X509Certificate>MIIMcTCCDB6gAwIBAgIQXKeaALqtt4JHujLwC/bvbzAKBggqhQMHAQEDAjCCAYkx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ndCX0J7QoCIwHhcNMjExMDA3MDkxMzA1WhcNMjIxMDA3MDkyMzA1WjCCAnsxLzAt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4lxduDD3fvVtRhKm3oVnm7AigxA=</DigestValue>
      </Reference>
      <Reference URI="/word/document.xml?ContentType=application/vnd.openxmlformats-officedocument.wordprocessingml.document.main+xml">
        <DigestMethod Algorithm="http://www.w3.org/2000/09/xmldsig#sha1"/>
        <DigestValue>DGm/InvopZK4x4C+5WIPz/o94TQ=</DigestValue>
      </Reference>
      <Reference URI="/word/fontTable.xml?ContentType=application/vnd.openxmlformats-officedocument.wordprocessingml.fontTable+xml">
        <DigestMethod Algorithm="http://www.w3.org/2000/09/xmldsig#sha1"/>
        <DigestValue>kYTgIfa+ph2Wz0hnQIoEnSgj6jQ=</DigestValue>
      </Reference>
      <Reference URI="/word/footer1.xml?ContentType=application/vnd.openxmlformats-officedocument.wordprocessingml.footer+xml">
        <DigestMethod Algorithm="http://www.w3.org/2000/09/xmldsig#sha1"/>
        <DigestValue>LEFy+yGvtwFsY+Jg1PJmKRhOnjM=</DigestValue>
      </Reference>
      <Reference URI="/word/header1.xml?ContentType=application/vnd.openxmlformats-officedocument.wordprocessingml.header+xml">
        <DigestMethod Algorithm="http://www.w3.org/2000/09/xmldsig#sha1"/>
        <DigestValue>xoaqh1YNiP2qSV+K15t9flbIBHk=</DigestValue>
      </Reference>
      <Reference URI="/word/settings.xml?ContentType=application/vnd.openxmlformats-officedocument.wordprocessingml.settings+xml">
        <DigestMethod Algorithm="http://www.w3.org/2000/09/xmldsig#sha1"/>
        <DigestValue>rvwq4pW8wTg1g8d3N3ecD4PXxHI=</DigestValue>
      </Reference>
      <Reference URI="/word/styles.xml?ContentType=application/vnd.openxmlformats-officedocument.wordprocessingml.styles+xml">
        <DigestMethod Algorithm="http://www.w3.org/2000/09/xmldsig#sha1"/>
        <DigestValue>0J6EwEoWKta6tzkVc7K2oh4iW1A=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2022-01-11T09:32:18Z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2021-12-30T02:08:00Z</dcterms:created>
  <dcterms:modified xsi:type="dcterms:W3CDTF">2021-12-30T02:08:00Z</dcterms:modified>
</cp:coreProperties>
</file>