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CB" w:rsidRPr="00EB35CE" w:rsidRDefault="00E60ACB" w:rsidP="00E60ACB">
      <w:pPr>
        <w:tabs>
          <w:tab w:val="center" w:pos="4819"/>
          <w:tab w:val="left" w:pos="8587"/>
        </w:tabs>
      </w:pPr>
      <w:r>
        <w:tab/>
      </w:r>
      <w:r w:rsidRPr="00EB35CE">
        <w:t>РОССИЙСКАЯ ФЕДЕРАЦИЯ</w:t>
      </w:r>
      <w:r>
        <w:tab/>
      </w:r>
    </w:p>
    <w:p w:rsidR="00E60ACB" w:rsidRPr="00EB35CE" w:rsidRDefault="00E60ACB" w:rsidP="00E60ACB">
      <w:pPr>
        <w:tabs>
          <w:tab w:val="center" w:pos="4677"/>
          <w:tab w:val="right" w:pos="9355"/>
        </w:tabs>
      </w:pPr>
      <w:r w:rsidRPr="00EB35CE">
        <w:tab/>
        <w:t>РЕСПУБЛИКА ХАКАСИЯ</w:t>
      </w:r>
      <w:r w:rsidRPr="00EB35CE">
        <w:tab/>
      </w:r>
    </w:p>
    <w:p w:rsidR="00E60ACB" w:rsidRPr="00EB35CE" w:rsidRDefault="00E60ACB" w:rsidP="00E60ACB">
      <w:pPr>
        <w:jc w:val="center"/>
      </w:pPr>
    </w:p>
    <w:p w:rsidR="00E60ACB" w:rsidRPr="00EB35CE" w:rsidRDefault="00E60ACB" w:rsidP="00E60ACB">
      <w:pPr>
        <w:jc w:val="center"/>
      </w:pPr>
      <w:r w:rsidRPr="00EB35CE">
        <w:t>СОВЕТ ДЕПУТАТОВ</w:t>
      </w:r>
    </w:p>
    <w:p w:rsidR="00E60ACB" w:rsidRPr="00EB35CE" w:rsidRDefault="00E60ACB" w:rsidP="00E60ACB">
      <w:pPr>
        <w:jc w:val="center"/>
      </w:pPr>
      <w:r w:rsidRPr="00EB35CE">
        <w:t>СОЛЕНООЗЕРНОГО СЕЛЬСОВЕТА</w:t>
      </w:r>
    </w:p>
    <w:p w:rsidR="00E60ACB" w:rsidRPr="00EB35CE" w:rsidRDefault="00E60ACB" w:rsidP="00E60ACB">
      <w:pPr>
        <w:jc w:val="right"/>
      </w:pPr>
    </w:p>
    <w:p w:rsidR="00E60ACB" w:rsidRDefault="00E60ACB" w:rsidP="00E60ACB">
      <w:pPr>
        <w:jc w:val="center"/>
      </w:pPr>
      <w:r w:rsidRPr="00EB35CE">
        <w:t>РЕШЕНИЕ</w:t>
      </w:r>
    </w:p>
    <w:p w:rsidR="00E60ACB" w:rsidRPr="00EB35CE" w:rsidRDefault="00E60ACB" w:rsidP="00E60ACB">
      <w:pPr>
        <w:jc w:val="center"/>
      </w:pPr>
    </w:p>
    <w:p w:rsidR="00E60ACB" w:rsidRPr="00EB35CE" w:rsidRDefault="00E60ACB" w:rsidP="00E60ACB">
      <w:r w:rsidRPr="00EB35CE">
        <w:t>«</w:t>
      </w:r>
      <w:r w:rsidR="00652ED6">
        <w:t>22</w:t>
      </w:r>
      <w:r w:rsidRPr="00EB35CE">
        <w:t xml:space="preserve">» </w:t>
      </w:r>
      <w:r w:rsidR="001B7593">
        <w:t xml:space="preserve">  апреля</w:t>
      </w:r>
      <w:r>
        <w:t xml:space="preserve"> 2021</w:t>
      </w:r>
      <w:r w:rsidRPr="00EB35CE">
        <w:t xml:space="preserve">г.                                                                        </w:t>
      </w:r>
      <w:r>
        <w:t xml:space="preserve">                        </w:t>
      </w:r>
      <w:r w:rsidRPr="00EB35CE">
        <w:t xml:space="preserve"> </w:t>
      </w:r>
      <w:r>
        <w:t xml:space="preserve">       </w:t>
      </w:r>
      <w:r w:rsidRPr="00EB35CE">
        <w:t xml:space="preserve">   № </w:t>
      </w:r>
      <w:r w:rsidR="00652ED6">
        <w:t>33</w:t>
      </w:r>
    </w:p>
    <w:p w:rsidR="00E60ACB" w:rsidRDefault="00E60ACB" w:rsidP="00E60ACB"/>
    <w:p w:rsidR="00E60ACB" w:rsidRPr="00EB35CE" w:rsidRDefault="00E60ACB" w:rsidP="00E60ACB"/>
    <w:p w:rsidR="00E60ACB" w:rsidRDefault="00E60ACB" w:rsidP="00E60ACB">
      <w:r>
        <w:t>О внесении изменений в Решение Совета депутатов</w:t>
      </w:r>
    </w:p>
    <w:p w:rsidR="00E60ACB" w:rsidRDefault="00E60ACB" w:rsidP="00E60ACB">
      <w:r>
        <w:t>Соленоозерного сельсовета от 17.11.2020г. № 14</w:t>
      </w:r>
    </w:p>
    <w:p w:rsidR="00E60ACB" w:rsidRDefault="00E60ACB" w:rsidP="00E60ACB">
      <w:r>
        <w:t>«</w:t>
      </w:r>
      <w:r w:rsidRPr="00EB35CE">
        <w:t>Об установлении налога на имущество</w:t>
      </w:r>
      <w:r>
        <w:t xml:space="preserve"> </w:t>
      </w:r>
      <w:proofErr w:type="gramStart"/>
      <w:r w:rsidR="00BF40FD">
        <w:t>ф</w:t>
      </w:r>
      <w:r w:rsidRPr="00EB35CE">
        <w:t>изических</w:t>
      </w:r>
      <w:proofErr w:type="gramEnd"/>
    </w:p>
    <w:p w:rsidR="00E60ACB" w:rsidRPr="00EB35CE" w:rsidRDefault="00E60ACB" w:rsidP="00E60ACB">
      <w:r w:rsidRPr="00EB35CE">
        <w:t xml:space="preserve"> лиц на территории </w:t>
      </w:r>
      <w:r>
        <w:t xml:space="preserve"> Соленоозерного</w:t>
      </w:r>
      <w:r w:rsidRPr="00EB35CE">
        <w:t xml:space="preserve">  сельсовет</w:t>
      </w:r>
      <w:r>
        <w:t>а»</w:t>
      </w:r>
    </w:p>
    <w:p w:rsidR="00E60ACB" w:rsidRDefault="00E60ACB" w:rsidP="00E60ACB">
      <w:pPr>
        <w:jc w:val="both"/>
      </w:pPr>
    </w:p>
    <w:p w:rsidR="00E60ACB" w:rsidRPr="00EB35CE" w:rsidRDefault="00E60ACB" w:rsidP="00E60ACB">
      <w:pPr>
        <w:jc w:val="both"/>
      </w:pPr>
    </w:p>
    <w:p w:rsidR="00E60ACB" w:rsidRDefault="00E60ACB" w:rsidP="00E60ACB">
      <w:pPr>
        <w:jc w:val="both"/>
      </w:pPr>
      <w:r w:rsidRPr="00EB35CE">
        <w:tab/>
      </w:r>
      <w:proofErr w:type="gramStart"/>
      <w:r w:rsidRPr="00EB35CE">
        <w:t>В соответствии с главой 32 Налогового кодекса Российской Федерации, с Федеральным законом от 06 октября 2003г №131-ФЗ «Об общих принципах организации местного самоуправления в Российской Федерации» (с последующими изменениями), Законом Республики Хакасия от 14.07.2015г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</w:t>
      </w:r>
      <w:proofErr w:type="gramEnd"/>
      <w:r w:rsidRPr="00EB35CE">
        <w:t xml:space="preserve"> налогообложения», руководствуясь статьями Устава муниципального образования Соленоозерный сельсовет, Совет депутатов Соленоозерного сельсовета </w:t>
      </w:r>
    </w:p>
    <w:p w:rsidR="00E60ACB" w:rsidRDefault="00E60ACB" w:rsidP="00E60ACB">
      <w:pPr>
        <w:jc w:val="center"/>
      </w:pPr>
    </w:p>
    <w:p w:rsidR="00E60ACB" w:rsidRPr="00EB35CE" w:rsidRDefault="00E60ACB" w:rsidP="00E60ACB">
      <w:pPr>
        <w:jc w:val="center"/>
      </w:pPr>
      <w:r w:rsidRPr="00EB35CE">
        <w:t>РЕШИЛ:</w:t>
      </w:r>
    </w:p>
    <w:p w:rsidR="00E60ACB" w:rsidRPr="00EB35CE" w:rsidRDefault="00E60ACB" w:rsidP="00E60ACB">
      <w:pPr>
        <w:jc w:val="both"/>
      </w:pPr>
    </w:p>
    <w:p w:rsidR="00E60ACB" w:rsidRPr="00652ED6" w:rsidRDefault="00E60ACB" w:rsidP="00162327">
      <w:pPr>
        <w:pStyle w:val="a3"/>
        <w:numPr>
          <w:ilvl w:val="0"/>
          <w:numId w:val="2"/>
        </w:numPr>
        <w:ind w:left="284" w:hanging="284"/>
        <w:jc w:val="both"/>
      </w:pPr>
      <w:r w:rsidRPr="00652ED6">
        <w:t>Пункт 2.7</w:t>
      </w:r>
      <w:r w:rsidR="00652ED6" w:rsidRPr="00652ED6">
        <w:t xml:space="preserve"> решения читать</w:t>
      </w:r>
      <w:r w:rsidR="004B6C16" w:rsidRPr="00652ED6">
        <w:t xml:space="preserve"> в следующей редакции</w:t>
      </w:r>
      <w:r w:rsidRPr="00652ED6">
        <w:t>:</w:t>
      </w:r>
    </w:p>
    <w:p w:rsidR="00162327" w:rsidRPr="00652ED6" w:rsidRDefault="00E60ACB" w:rsidP="00E60ACB">
      <w:pPr>
        <w:jc w:val="both"/>
      </w:pPr>
      <w:proofErr w:type="gramStart"/>
      <w:r w:rsidRPr="00652ED6">
        <w:t xml:space="preserve">«2.7. 2 процента </w:t>
      </w:r>
      <w:r w:rsidR="004B6C16" w:rsidRPr="00652ED6">
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  <w:r w:rsidR="00BF40FD" w:rsidRPr="00652ED6">
        <w:t>.</w:t>
      </w:r>
      <w:proofErr w:type="gramEnd"/>
    </w:p>
    <w:p w:rsidR="00E60ACB" w:rsidRPr="00652ED6" w:rsidRDefault="00E60ACB" w:rsidP="00162327">
      <w:pPr>
        <w:jc w:val="both"/>
      </w:pPr>
      <w:r w:rsidRPr="00652ED6">
        <w:t>2. Настоящее  решение Совета депутатов вступает в силу по истечении одного месяца с</w:t>
      </w:r>
      <w:r w:rsidR="00BC0CCF" w:rsidRPr="00652ED6">
        <w:t>о дня</w:t>
      </w:r>
      <w:r w:rsidRPr="00652ED6">
        <w:t xml:space="preserve"> официального опублико</w:t>
      </w:r>
      <w:r w:rsidR="00BC0CCF" w:rsidRPr="00652ED6">
        <w:t>вания.</w:t>
      </w:r>
    </w:p>
    <w:p w:rsidR="00E60ACB" w:rsidRPr="0038412D" w:rsidRDefault="00E60ACB" w:rsidP="00E60ACB">
      <w:pPr>
        <w:jc w:val="both"/>
      </w:pPr>
    </w:p>
    <w:p w:rsidR="00E60ACB" w:rsidRPr="0038412D" w:rsidRDefault="00E60ACB" w:rsidP="00E60ACB">
      <w:pPr>
        <w:jc w:val="both"/>
      </w:pPr>
    </w:p>
    <w:p w:rsidR="00E60ACB" w:rsidRDefault="00E60ACB" w:rsidP="00E60ACB">
      <w:r w:rsidRPr="00EB35CE">
        <w:t>Глава</w:t>
      </w:r>
    </w:p>
    <w:p w:rsidR="00E60ACB" w:rsidRPr="00EB35CE" w:rsidRDefault="00E60ACB" w:rsidP="00E60ACB">
      <w:r w:rsidRPr="00EB35CE">
        <w:t xml:space="preserve">Соленоозерного сельсовета                                                      </w:t>
      </w:r>
      <w:r>
        <w:t>А.П.Никитин</w:t>
      </w:r>
      <w:r w:rsidRPr="00EB35CE">
        <w:t xml:space="preserve">                                  </w:t>
      </w:r>
    </w:p>
    <w:p w:rsidR="00E60ACB" w:rsidRDefault="00E60ACB" w:rsidP="00E60ACB"/>
    <w:p w:rsidR="00E60ACB" w:rsidRDefault="00E60ACB" w:rsidP="00E60ACB"/>
    <w:p w:rsidR="00E60ACB" w:rsidRDefault="00E60ACB" w:rsidP="00E60ACB"/>
    <w:p w:rsidR="00E60ACB" w:rsidRDefault="00E60ACB" w:rsidP="00E60ACB"/>
    <w:p w:rsidR="00E60ACB" w:rsidRDefault="00E60ACB" w:rsidP="00E60ACB"/>
    <w:p w:rsidR="00E60ACB" w:rsidRDefault="00E60ACB" w:rsidP="00E60ACB"/>
    <w:p w:rsidR="00E60ACB" w:rsidRDefault="00E60ACB" w:rsidP="00E60ACB"/>
    <w:p w:rsidR="00E60ACB" w:rsidRDefault="00E60ACB" w:rsidP="00E60ACB"/>
    <w:sectPr w:rsidR="00E60ACB" w:rsidSect="00EB35CE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030E"/>
    <w:multiLevelType w:val="hybridMultilevel"/>
    <w:tmpl w:val="41A6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A4985"/>
    <w:multiLevelType w:val="hybridMultilevel"/>
    <w:tmpl w:val="7D84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ACB"/>
    <w:rsid w:val="000B744B"/>
    <w:rsid w:val="00162327"/>
    <w:rsid w:val="001B7593"/>
    <w:rsid w:val="003F730E"/>
    <w:rsid w:val="004B6C16"/>
    <w:rsid w:val="00652ED6"/>
    <w:rsid w:val="00716B17"/>
    <w:rsid w:val="008E2D35"/>
    <w:rsid w:val="008E30D3"/>
    <w:rsid w:val="008F5C4C"/>
    <w:rsid w:val="00AB3D54"/>
    <w:rsid w:val="00BC0CCF"/>
    <w:rsid w:val="00BF40FD"/>
    <w:rsid w:val="00CB1B14"/>
    <w:rsid w:val="00E6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lgOEXQMlLJNAEjOIONr3YGWPGs3AyNYgBesMk5CJveM=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UPZsbP886hJqSY9RaDxa4bMincrmp2vLEesnmrF+v61xXCuIEO+3bNA4cbL/V9oG
TOj4Ewdy1Y8aYBAKYmzXUg==</SignatureValue>
  <KeyInfo>
    <X509Data>
      <X509Certificate>MIIMbDCCDBmgAwIBAgIRAYUzPwBOrIiWTQvvmj4inm0wCgYIKoUDBwEBAwIwggGJ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0J3Ql9Ce0KAiMB4XDTIwMTAwODAzNDAwN1oXDTIxMTAwODAzNTAwN1owggJnMS8w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aHR0cDovL3RheDQudGVuc29yLnJ1L29jc3AtdGVuc29yY2EtMjAxOV9jcF9nb3N0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bTBeoFygWoZYaHR0cDovL3RheDQudGVuc29yLnJ1L3RlbnNvcmNhLTIwMTlfY3Bf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DCPQnNC40L3QutC+0LzRgdCy0Y/Qt9GMINCg0L7RgdGB0LjQuIILALQGvsQAAAAA
ArEwHQYDVR0OBBYEFF+NF4zD6hxlvkDAqp35GlANLff+MAoGCCqFAwcBAQMCA0EA
8CXVWT/8PE+rrZsH9wrejhDxkHYTvBkYfc4Ig4OWkZKAdx+zes2dyA36ug2yJwXP
PFRMUQF25JJyl3VBd90PYw==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OJzvjNcoIry9voXmB7gUNus8I9k=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/MDJfpVBKiIep2m/3/u4x+SigUI=</DigestValue>
      </Reference>
      <Reference URI="/word/settings.xml?ContentType=application/vnd.openxmlformats-officedocument.wordprocessingml.settings+xml">
        <DigestMethod Algorithm="http://www.w3.org/2000/09/xmldsig#sha1"/>
        <DigestValue>3Q3xJEXjCXGHHHnAejwX6lwE8rQ=</DigestValue>
      </Reference>
      <Reference URI="/word/styles.xml?ContentType=application/vnd.openxmlformats-officedocument.wordprocessingml.styles+xml">
        <DigestMethod Algorithm="http://www.w3.org/2000/09/xmldsig#sha1"/>
        <DigestValue>+h3KUOQtMrsFoCiaA9fimAqYoks=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2021-05-11T04:50:15Z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cp:lastPrinted>2021-04-26T01:30:00Z</cp:lastPrinted>
  <dcterms:created xsi:type="dcterms:W3CDTF">2021-04-16T06:47:00Z</dcterms:created>
  <dcterms:modified xsi:type="dcterms:W3CDTF">2021-05-11T04:50:00Z</dcterms:modified>
</cp:coreProperties>
</file>