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5" w:rsidRDefault="002941F5" w:rsidP="002941F5"/>
    <w:p w:rsidR="002941F5" w:rsidRDefault="002941F5" w:rsidP="002941F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1F5" w:rsidRDefault="002941F5" w:rsidP="002941F5"/>
    <w:p w:rsidR="002941F5" w:rsidRDefault="002941F5" w:rsidP="002941F5"/>
    <w:p w:rsidR="002941F5" w:rsidRDefault="002941F5" w:rsidP="002941F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941F5" w:rsidRDefault="002941F5" w:rsidP="002941F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941F5" w:rsidRDefault="002941F5" w:rsidP="002941F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941F5" w:rsidRDefault="002941F5" w:rsidP="002941F5">
      <w:pPr>
        <w:pStyle w:val="a3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2941F5" w:rsidRPr="00A5413F" w:rsidRDefault="002941F5" w:rsidP="002941F5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A5413F">
        <w:rPr>
          <w:rFonts w:ascii="Segoe UI" w:hAnsi="Segoe UI" w:cs="Segoe UI"/>
          <w:b/>
          <w:sz w:val="32"/>
          <w:szCs w:val="32"/>
        </w:rPr>
        <w:t xml:space="preserve">Для владельцев недвижимости в течение всей недели будет открыт «Марафон горячих линий» </w:t>
      </w:r>
    </w:p>
    <w:p w:rsidR="002941F5" w:rsidRPr="00A5413F" w:rsidRDefault="002941F5" w:rsidP="002941F5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2941F5" w:rsidRPr="00A5413F" w:rsidRDefault="002941F5" w:rsidP="002941F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Fonts w:ascii="Segoe UI" w:hAnsi="Segoe UI" w:cs="Segoe UI"/>
          <w:sz w:val="24"/>
          <w:szCs w:val="24"/>
        </w:rPr>
        <w:t xml:space="preserve">С 24 по 28 июня 2019 года Кадастровая палата по Республике Хакасия вместе  с Управлением Росреестра по Республике Хакасия  приглашают жителей Хакасии к участию в «Марафоне горячих линий». </w:t>
      </w:r>
    </w:p>
    <w:p w:rsidR="002941F5" w:rsidRPr="00A5413F" w:rsidRDefault="002941F5" w:rsidP="002941F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Fonts w:ascii="Segoe UI" w:hAnsi="Segoe UI" w:cs="Segoe UI"/>
          <w:sz w:val="24"/>
          <w:szCs w:val="24"/>
        </w:rPr>
        <w:t>В течение рабочей недели, с 8.00 до 17.00 часов (перерыв с 12.00 до 13.00) в телефонном режиме можно задать вопросы специалистам Кадастровой палаты Хакасии: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 (3902) 35-84-96, доп. 2213</w:t>
      </w:r>
      <w:r w:rsidRPr="00A5413F">
        <w:rPr>
          <w:rFonts w:ascii="Segoe UI" w:hAnsi="Segoe UI" w:cs="Segoe UI"/>
          <w:sz w:val="24"/>
          <w:szCs w:val="24"/>
        </w:rPr>
        <w:t> – об определении кадастровой стоимости объектов недвижимости;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 (3902) 35-84-96, доп. 2218 и (или) 2288</w:t>
      </w:r>
      <w:r w:rsidRPr="00A5413F">
        <w:rPr>
          <w:rFonts w:ascii="Segoe UI" w:hAnsi="Segoe UI" w:cs="Segoe UI"/>
          <w:sz w:val="24"/>
          <w:szCs w:val="24"/>
        </w:rPr>
        <w:t> –о кадастровом учете объектов недвижимости, об исправлении технических ошибок в Едином государственном реестре недвижимости (ЕГРН);</w:t>
      </w:r>
    </w:p>
    <w:p w:rsidR="002941F5" w:rsidRPr="00432470" w:rsidRDefault="002941F5" w:rsidP="002941F5">
      <w:pPr>
        <w:pStyle w:val="2"/>
        <w:spacing w:before="0" w:line="240" w:lineRule="auto"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 w:rsidRPr="00A5413F">
        <w:rPr>
          <w:rStyle w:val="a5"/>
          <w:rFonts w:ascii="Segoe UI" w:hAnsi="Segoe UI" w:cs="Segoe UI"/>
          <w:b/>
          <w:color w:val="auto"/>
          <w:sz w:val="24"/>
          <w:szCs w:val="24"/>
        </w:rPr>
        <w:t>8 (3902) 35-84-96, доп. 2004 и (или) 4021</w:t>
      </w:r>
      <w:r w:rsidRPr="00A5413F">
        <w:rPr>
          <w:rFonts w:ascii="Segoe UI" w:hAnsi="Segoe UI" w:cs="Segoe UI"/>
          <w:color w:val="auto"/>
          <w:sz w:val="24"/>
          <w:szCs w:val="24"/>
        </w:rPr>
        <w:t> </w:t>
      </w:r>
      <w:r w:rsidR="0027353C">
        <w:rPr>
          <w:rFonts w:ascii="Segoe UI" w:hAnsi="Segoe UI" w:cs="Segoe UI"/>
          <w:color w:val="auto"/>
          <w:sz w:val="24"/>
          <w:szCs w:val="24"/>
        </w:rPr>
        <w:t xml:space="preserve">– </w:t>
      </w:r>
      <w:r w:rsidR="0027353C">
        <w:rPr>
          <w:rFonts w:ascii="Segoe UI" w:hAnsi="Segoe UI" w:cs="Segoe UI"/>
          <w:b w:val="0"/>
          <w:color w:val="auto"/>
          <w:sz w:val="24"/>
          <w:szCs w:val="24"/>
        </w:rPr>
        <w:t xml:space="preserve">о приеме документов по экстерриториальному принципу (прием документов для учета или регистрации объектов недвижимости, находящейся в других регионах);  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 (3902) 35-84-96, доп.2299</w:t>
      </w:r>
      <w:r w:rsidRPr="00A5413F">
        <w:rPr>
          <w:rFonts w:ascii="Segoe UI" w:hAnsi="Segoe UI" w:cs="Segoe UI"/>
          <w:sz w:val="24"/>
          <w:szCs w:val="24"/>
        </w:rPr>
        <w:t xml:space="preserve"> – о предоставлении сведений из ЕГРН; 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 (3902) 35-84-96, доп. 2214</w:t>
      </w:r>
      <w:r w:rsidRPr="00A5413F">
        <w:rPr>
          <w:rFonts w:ascii="Segoe UI" w:hAnsi="Segoe UI" w:cs="Segoe UI"/>
          <w:sz w:val="24"/>
          <w:szCs w:val="24"/>
        </w:rPr>
        <w:t> – о дополнительных услугах, оказываемых Кадастровой палатой по Республике Хакасия.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2941F5" w:rsidRPr="00A5413F" w:rsidRDefault="002941F5" w:rsidP="002941F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Fonts w:ascii="Segoe UI" w:hAnsi="Segoe UI" w:cs="Segoe UI"/>
          <w:sz w:val="24"/>
          <w:szCs w:val="24"/>
        </w:rPr>
        <w:t>Специалисты Управления Росреестра по РХ ответят по телефонам: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8(3902) 22-86-35</w:t>
      </w:r>
      <w:r w:rsidRPr="00A5413F">
        <w:rPr>
          <w:rFonts w:ascii="Segoe UI" w:hAnsi="Segoe UI" w:cs="Segoe UI"/>
          <w:sz w:val="24"/>
          <w:szCs w:val="24"/>
        </w:rPr>
        <w:t> – о кадастровой оценке недвижимости;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 xml:space="preserve">8(3902) 24-45-84 </w:t>
      </w:r>
      <w:r w:rsidRPr="00A5413F">
        <w:rPr>
          <w:rFonts w:ascii="Segoe UI" w:hAnsi="Segoe UI" w:cs="Segoe UI"/>
          <w:sz w:val="24"/>
          <w:szCs w:val="24"/>
        </w:rPr>
        <w:t>– о государственном земельном надзоре;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8(3902) 22-57-26</w:t>
      </w:r>
      <w:r w:rsidRPr="00A5413F">
        <w:rPr>
          <w:rFonts w:ascii="Segoe UI" w:hAnsi="Segoe UI" w:cs="Segoe UI"/>
          <w:sz w:val="24"/>
          <w:szCs w:val="24"/>
        </w:rPr>
        <w:t> – о государственной регистрации прав и кадастровом учете; о размерах госпошлины за государственные услуги Росреестра;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lastRenderedPageBreak/>
        <w:t>8(3902) 23-98-70</w:t>
      </w:r>
      <w:r w:rsidRPr="00A5413F">
        <w:rPr>
          <w:rFonts w:ascii="Segoe UI" w:hAnsi="Segoe UI" w:cs="Segoe UI"/>
          <w:sz w:val="24"/>
          <w:szCs w:val="24"/>
        </w:rPr>
        <w:t> – о том, как вернуть излишне уплаченную госпошлину;</w:t>
      </w:r>
    </w:p>
    <w:p w:rsidR="002941F5" w:rsidRPr="00A5413F" w:rsidRDefault="002941F5" w:rsidP="00294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A5413F">
        <w:rPr>
          <w:rStyle w:val="a5"/>
          <w:rFonts w:ascii="Segoe UI" w:hAnsi="Segoe UI" w:cs="Segoe UI"/>
          <w:sz w:val="24"/>
          <w:szCs w:val="24"/>
        </w:rPr>
        <w:t>8(3902) 22-48-02</w:t>
      </w:r>
      <w:r w:rsidRPr="00A5413F">
        <w:rPr>
          <w:rFonts w:ascii="Segoe UI" w:hAnsi="Segoe UI" w:cs="Segoe UI"/>
          <w:sz w:val="24"/>
          <w:szCs w:val="24"/>
        </w:rPr>
        <w:t> – об электронных  услугах Росреестра.</w:t>
      </w:r>
    </w:p>
    <w:p w:rsidR="002941F5" w:rsidRPr="00A5413F" w:rsidRDefault="002941F5" w:rsidP="002941F5">
      <w:pPr>
        <w:pStyle w:val="2"/>
        <w:spacing w:before="0" w:line="240" w:lineRule="auto"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</w:p>
    <w:p w:rsidR="002941F5" w:rsidRPr="00A5413F" w:rsidRDefault="002941F5" w:rsidP="002941F5">
      <w:pPr>
        <w:pStyle w:val="2"/>
        <w:spacing w:before="0" w:line="240" w:lineRule="auto"/>
        <w:ind w:firstLine="708"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 w:rsidRPr="00A5413F">
        <w:rPr>
          <w:rFonts w:ascii="Segoe UI" w:hAnsi="Segoe UI" w:cs="Segoe UI"/>
          <w:b w:val="0"/>
          <w:color w:val="auto"/>
          <w:sz w:val="24"/>
          <w:szCs w:val="24"/>
        </w:rPr>
        <w:t xml:space="preserve">Совместная акция Кадастровой палаты по Республике Хакасия и Управления Росреестра по Республике Хакасия «Марафон горячих линий» проводится раз в квартал и способствует решению многих проблем жителей Хакасии связанных с недвижимостью.  Порой для решения определенной проблемы требуется консультация нескольких специалистов, работающих в едином режиме. </w:t>
      </w:r>
    </w:p>
    <w:p w:rsidR="002941F5" w:rsidRPr="00A5413F" w:rsidRDefault="002941F5" w:rsidP="002941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941F5" w:rsidRPr="007405CF" w:rsidRDefault="0033586A" w:rsidP="002941F5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941F5" w:rsidRPr="007405CF" w:rsidRDefault="002941F5" w:rsidP="002941F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2941F5" w:rsidRPr="007405CF" w:rsidRDefault="002941F5" w:rsidP="002941F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2941F5" w:rsidRPr="007405CF" w:rsidRDefault="002941F5" w:rsidP="002941F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2941F5" w:rsidRPr="007405CF" w:rsidRDefault="002941F5" w:rsidP="002941F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2941F5" w:rsidRPr="007405CF" w:rsidRDefault="002941F5" w:rsidP="002941F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2941F5" w:rsidRPr="007405CF" w:rsidRDefault="002941F5" w:rsidP="002941F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941F5" w:rsidRPr="007405CF" w:rsidRDefault="002941F5" w:rsidP="002941F5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2941F5" w:rsidRDefault="002941F5" w:rsidP="002941F5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2941F5" w:rsidRPr="007405CF" w:rsidRDefault="002941F5" w:rsidP="002941F5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2941F5" w:rsidRPr="007405CF" w:rsidRDefault="002941F5" w:rsidP="002941F5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2941F5" w:rsidRPr="007405CF" w:rsidRDefault="0033586A" w:rsidP="002941F5">
      <w:pPr>
        <w:pStyle w:val="a3"/>
        <w:spacing w:after="0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2941F5" w:rsidRPr="000A590A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2941F5" w:rsidRPr="000A590A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proofErr w:type="spellStart"/>
        <w:r w:rsidR="002941F5" w:rsidRPr="000A590A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proofErr w:type="spellEnd"/>
        <w:r w:rsidR="002941F5" w:rsidRPr="000A590A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941F5" w:rsidRPr="000A590A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2941F5" w:rsidRPr="007405CF"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2941F5" w:rsidRPr="007405CF" w:rsidRDefault="0033586A" w:rsidP="002941F5">
      <w:pPr>
        <w:pStyle w:val="a3"/>
        <w:spacing w:after="0"/>
        <w:rPr>
          <w:rFonts w:ascii="Segoe UI" w:hAnsi="Segoe UI" w:cs="Segoe UI"/>
        </w:rPr>
      </w:pPr>
      <w:hyperlink r:id="rId6" w:history="1">
        <w:r w:rsidR="002941F5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941F5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941F5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2941F5" w:rsidRPr="007405CF" w:rsidRDefault="002941F5" w:rsidP="002941F5">
      <w:pPr>
        <w:pStyle w:val="a3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2941F5" w:rsidRDefault="002941F5" w:rsidP="002941F5"/>
    <w:p w:rsidR="00A90A06" w:rsidRDefault="00A90A06"/>
    <w:sectPr w:rsidR="00A90A06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41F5"/>
    <w:rsid w:val="0027353C"/>
    <w:rsid w:val="002941F5"/>
    <w:rsid w:val="003164BB"/>
    <w:rsid w:val="0033586A"/>
    <w:rsid w:val="003A435D"/>
    <w:rsid w:val="00432470"/>
    <w:rsid w:val="00A5413F"/>
    <w:rsid w:val="00A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5D"/>
  </w:style>
  <w:style w:type="paragraph" w:styleId="2">
    <w:name w:val="heading 2"/>
    <w:basedOn w:val="a"/>
    <w:next w:val="a"/>
    <w:link w:val="20"/>
    <w:uiPriority w:val="9"/>
    <w:unhideWhenUsed/>
    <w:qFormat/>
    <w:rsid w:val="0029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941F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2941F5"/>
    <w:rPr>
      <w:color w:val="0000FF"/>
      <w:u w:val="single"/>
    </w:rPr>
  </w:style>
  <w:style w:type="character" w:styleId="a5">
    <w:name w:val="Strong"/>
    <w:basedOn w:val="a0"/>
    <w:uiPriority w:val="22"/>
    <w:qFormat/>
    <w:rsid w:val="00294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6</cp:revision>
  <dcterms:created xsi:type="dcterms:W3CDTF">2019-06-20T08:45:00Z</dcterms:created>
  <dcterms:modified xsi:type="dcterms:W3CDTF">2019-06-21T03:02:00Z</dcterms:modified>
</cp:coreProperties>
</file>